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455FD" w:rsidRPr="005C679D" w:rsidRDefault="00C455FD" w:rsidP="00C455FD">
      <w:pPr>
        <w:spacing w:after="160" w:line="259" w:lineRule="auto"/>
        <w:rPr>
          <w:rFonts w:cs="B Nazanin"/>
          <w:sz w:val="24"/>
          <w:szCs w:val="24"/>
          <w:lang w:bidi="fa-IR"/>
        </w:rPr>
      </w:pPr>
      <w:bookmarkStart w:id="0" w:name="_GoBack"/>
      <w:bookmarkEnd w:id="0"/>
      <w:r w:rsidRPr="005C679D">
        <w:rPr>
          <w:rFonts w:cs="B Nazanin"/>
          <w:sz w:val="24"/>
          <w:szCs w:val="24"/>
          <w:lang w:bidi="fa-IR"/>
        </w:rPr>
        <w:br w:type="page"/>
      </w:r>
    </w:p>
    <w:p w:rsidR="00C455FD" w:rsidRPr="005C679D" w:rsidRDefault="00C455FD" w:rsidP="00C455FD">
      <w:pPr>
        <w:jc w:val="center"/>
        <w:rPr>
          <w:rFonts w:cs="B Nazanin"/>
          <w:b/>
          <w:bCs/>
          <w:sz w:val="28"/>
          <w:szCs w:val="28"/>
          <w:rtl/>
          <w:lang w:bidi="fa-IR"/>
        </w:rPr>
      </w:pPr>
      <w:r w:rsidRPr="005C679D">
        <w:rPr>
          <w:rFonts w:cs="B Nazanin" w:hint="cs"/>
          <w:b/>
          <w:bCs/>
          <w:sz w:val="28"/>
          <w:szCs w:val="28"/>
          <w:rtl/>
          <w:lang w:bidi="fa-IR"/>
        </w:rPr>
        <w:lastRenderedPageBreak/>
        <w:t>چکیده:</w:t>
      </w:r>
    </w:p>
    <w:p w:rsidR="00C455FD" w:rsidRDefault="00C455FD" w:rsidP="00C455FD">
      <w:pPr>
        <w:bidi/>
        <w:jc w:val="both"/>
        <w:rPr>
          <w:rFonts w:cs="B Nazanin"/>
          <w:sz w:val="24"/>
          <w:szCs w:val="24"/>
          <w:rtl/>
          <w:lang w:bidi="fa-IR"/>
        </w:rPr>
      </w:pPr>
      <w:r w:rsidRPr="005C679D">
        <w:rPr>
          <w:rFonts w:cs="B Nazanin" w:hint="cs"/>
          <w:sz w:val="24"/>
          <w:szCs w:val="24"/>
          <w:rtl/>
          <w:lang w:bidi="fa-IR"/>
        </w:rPr>
        <w:t>در دوران صفویه شاه اسماعیل مذهب شیعه را به عنوان مذهب رسمی سلسله صفوی اعلام کرد. تداوم و عمر طولانی این سلسله و استحکام جنبه های مذهبی و فرهنگی موجب تقویت و تحکیم سنت هنری آن گردید. در این دوره فلزکاری و ساخت و قلمزنی  مصنوعات طلا، نقره، برنج و مس ابعاد وسیعی داشت. از ویژگی های آثار فلزی این دوره، طرح و فرم شمعدانهای بسیار حجیم و سنگین در قرن هشتم و نهم هجری جای خود را به ظرافت شکل و خطی داده است؛ که به زبان فارسی اعم از اشعار عرفانی و نام ائمه به خصوص نام حضرت علی(ع) به تنهای و یا در کنار الله و محمد(ص)، دعا در مدح دوازده امام وقسمت</w:t>
      </w:r>
      <w:r w:rsidRPr="005C679D">
        <w:rPr>
          <w:rFonts w:cs="B Nazanin"/>
          <w:sz w:val="24"/>
          <w:szCs w:val="24"/>
          <w:rtl/>
          <w:lang w:bidi="fa-IR"/>
        </w:rPr>
        <w:softHyphen/>
      </w:r>
      <w:r w:rsidRPr="005C679D">
        <w:rPr>
          <w:rFonts w:cs="B Nazanin" w:hint="cs"/>
          <w:sz w:val="24"/>
          <w:szCs w:val="24"/>
          <w:rtl/>
          <w:lang w:bidi="fa-IR"/>
        </w:rPr>
        <w:t>هایی از دعای پر فیض ناد</w:t>
      </w:r>
      <w:r w:rsidRPr="005C679D">
        <w:rPr>
          <w:rFonts w:cs="B Nazanin"/>
          <w:sz w:val="24"/>
          <w:szCs w:val="24"/>
          <w:rtl/>
          <w:lang w:bidi="fa-IR"/>
        </w:rPr>
        <w:softHyphen/>
      </w:r>
      <w:r w:rsidRPr="005C679D">
        <w:rPr>
          <w:rFonts w:cs="B Nazanin" w:hint="cs"/>
          <w:sz w:val="24"/>
          <w:szCs w:val="24"/>
          <w:rtl/>
          <w:lang w:bidi="fa-IR"/>
        </w:rPr>
        <w:t>علی در این دوره دیده می</w:t>
      </w:r>
      <w:r w:rsidRPr="005C679D">
        <w:rPr>
          <w:rFonts w:cs="B Nazanin"/>
          <w:sz w:val="24"/>
          <w:szCs w:val="24"/>
          <w:rtl/>
          <w:lang w:bidi="fa-IR"/>
        </w:rPr>
        <w:softHyphen/>
      </w:r>
      <w:r w:rsidRPr="005C679D">
        <w:rPr>
          <w:rFonts w:cs="B Nazanin" w:hint="cs"/>
          <w:sz w:val="24"/>
          <w:szCs w:val="24"/>
          <w:rtl/>
          <w:lang w:bidi="fa-IR"/>
        </w:rPr>
        <w:t>شود. کتیبه</w:t>
      </w:r>
      <w:r w:rsidRPr="005C679D">
        <w:rPr>
          <w:rFonts w:cs="B Nazanin"/>
          <w:sz w:val="24"/>
          <w:szCs w:val="24"/>
          <w:rtl/>
          <w:lang w:bidi="fa-IR"/>
        </w:rPr>
        <w:softHyphen/>
      </w:r>
      <w:r w:rsidRPr="005C679D">
        <w:rPr>
          <w:rFonts w:cs="B Nazanin" w:hint="cs"/>
          <w:sz w:val="24"/>
          <w:szCs w:val="24"/>
          <w:rtl/>
          <w:lang w:bidi="fa-IR"/>
        </w:rPr>
        <w:t>های موجود بر بدنه آنها عموماً به خط ثلث و نسخ و نستعلیق است. ما در این تحقیق به روش تحلیلی و توصیفی، بنیادی به بررسی شمعدان</w:t>
      </w:r>
      <w:r w:rsidRPr="005C679D">
        <w:rPr>
          <w:rFonts w:cs="B Nazanin"/>
          <w:sz w:val="24"/>
          <w:szCs w:val="24"/>
          <w:rtl/>
          <w:lang w:bidi="fa-IR"/>
        </w:rPr>
        <w:softHyphen/>
      </w:r>
      <w:r w:rsidRPr="005C679D">
        <w:rPr>
          <w:rFonts w:cs="B Nazanin" w:hint="cs"/>
          <w:sz w:val="24"/>
          <w:szCs w:val="24"/>
          <w:rtl/>
          <w:lang w:bidi="fa-IR"/>
        </w:rPr>
        <w:t>ها و قندیل</w:t>
      </w:r>
      <w:r w:rsidRPr="005C679D">
        <w:rPr>
          <w:rFonts w:cs="B Nazanin"/>
          <w:sz w:val="24"/>
          <w:szCs w:val="24"/>
          <w:rtl/>
          <w:lang w:bidi="fa-IR"/>
        </w:rPr>
        <w:softHyphen/>
      </w:r>
      <w:r w:rsidRPr="005C679D">
        <w:rPr>
          <w:rFonts w:cs="B Nazanin" w:hint="cs"/>
          <w:sz w:val="24"/>
          <w:szCs w:val="24"/>
          <w:rtl/>
          <w:lang w:bidi="fa-IR"/>
        </w:rPr>
        <w:t>ها پرداخته</w:t>
      </w:r>
      <w:r w:rsidRPr="005C679D">
        <w:rPr>
          <w:rFonts w:cs="B Nazanin"/>
          <w:sz w:val="24"/>
          <w:szCs w:val="24"/>
          <w:rtl/>
          <w:lang w:bidi="fa-IR"/>
        </w:rPr>
        <w:softHyphen/>
      </w:r>
      <w:r w:rsidRPr="005C679D">
        <w:rPr>
          <w:rFonts w:cs="B Nazanin" w:hint="cs"/>
          <w:sz w:val="24"/>
          <w:szCs w:val="24"/>
          <w:rtl/>
          <w:lang w:bidi="fa-IR"/>
        </w:rPr>
        <w:t>ایم.</w:t>
      </w:r>
    </w:p>
    <w:p w:rsidR="00C455FD" w:rsidRPr="005C679D" w:rsidRDefault="00C455FD" w:rsidP="00C455FD">
      <w:pPr>
        <w:bidi/>
        <w:jc w:val="both"/>
        <w:rPr>
          <w:rFonts w:cs="B Nazanin"/>
          <w:sz w:val="24"/>
          <w:szCs w:val="24"/>
          <w:rtl/>
          <w:lang w:bidi="fa-IR"/>
        </w:rPr>
      </w:pPr>
    </w:p>
    <w:p w:rsidR="00C455FD" w:rsidRPr="005C679D" w:rsidRDefault="00C455FD" w:rsidP="00C455FD">
      <w:pPr>
        <w:spacing w:line="480" w:lineRule="auto"/>
        <w:jc w:val="right"/>
        <w:rPr>
          <w:rFonts w:cs="B Nazanin"/>
          <w:b/>
          <w:bCs/>
          <w:sz w:val="24"/>
          <w:szCs w:val="24"/>
          <w:rtl/>
          <w:lang w:bidi="fa-IR"/>
        </w:rPr>
      </w:pPr>
      <w:r w:rsidRPr="005C679D">
        <w:rPr>
          <w:rFonts w:cs="B Nazanin" w:hint="cs"/>
          <w:b/>
          <w:bCs/>
          <w:sz w:val="24"/>
          <w:szCs w:val="24"/>
          <w:rtl/>
          <w:lang w:bidi="fa-IR"/>
        </w:rPr>
        <w:t xml:space="preserve">کلمات کلیدی: </w:t>
      </w:r>
      <w:r w:rsidRPr="005C679D">
        <w:rPr>
          <w:rFonts w:cs="B Nazanin" w:hint="cs"/>
          <w:sz w:val="24"/>
          <w:szCs w:val="24"/>
          <w:rtl/>
          <w:lang w:bidi="fa-IR"/>
        </w:rPr>
        <w:t>دوره صفویه، هنر فلز کاری، تزیین، فرم ومحتوا، شمعدان، قندیل، آلات روشنایی</w:t>
      </w:r>
    </w:p>
    <w:p w:rsidR="00C455FD" w:rsidRPr="005C679D" w:rsidRDefault="00C455FD" w:rsidP="00C455FD">
      <w:pPr>
        <w:spacing w:before="240" w:after="160" w:line="259" w:lineRule="auto"/>
        <w:rPr>
          <w:rFonts w:cs="B Nazanin"/>
          <w:sz w:val="24"/>
          <w:szCs w:val="24"/>
          <w:rtl/>
          <w:lang w:bidi="fa-IR"/>
        </w:rPr>
        <w:sectPr w:rsidR="00C455FD" w:rsidRPr="005C679D" w:rsidSect="00AC153D">
          <w:footerReference w:type="default" r:id="rId8"/>
          <w:pgSz w:w="11907" w:h="16839" w:code="9"/>
          <w:pgMar w:top="1701" w:right="1701" w:bottom="1701" w:left="1701" w:header="720" w:footer="567" w:gutter="0"/>
          <w:pgNumType w:fmt="arabicAbjad" w:start="4"/>
          <w:cols w:space="720"/>
          <w:docGrid w:linePitch="360"/>
        </w:sectPr>
      </w:pPr>
    </w:p>
    <w:p w:rsidR="00C455FD" w:rsidRPr="00BA7086" w:rsidRDefault="00C455FD" w:rsidP="00C455FD">
      <w:pPr>
        <w:bidi/>
        <w:spacing w:after="0"/>
        <w:jc w:val="center"/>
        <w:rPr>
          <w:rFonts w:cs="B Nazanin"/>
          <w:b/>
          <w:bCs/>
          <w:sz w:val="28"/>
          <w:szCs w:val="28"/>
          <w:rtl/>
          <w:lang w:bidi="fa-IR"/>
        </w:rPr>
      </w:pPr>
      <w:r w:rsidRPr="00BA7086">
        <w:rPr>
          <w:rFonts w:cs="B Nazanin" w:hint="cs"/>
          <w:b/>
          <w:bCs/>
          <w:sz w:val="28"/>
          <w:szCs w:val="28"/>
          <w:rtl/>
          <w:lang w:bidi="fa-IR"/>
        </w:rPr>
        <w:lastRenderedPageBreak/>
        <w:t>فهرست مطالب</w:t>
      </w:r>
    </w:p>
    <w:p w:rsidR="00C455FD" w:rsidRPr="005C679D" w:rsidRDefault="00C455FD" w:rsidP="00C455FD">
      <w:pPr>
        <w:bidi/>
        <w:spacing w:after="0"/>
        <w:jc w:val="center"/>
        <w:rPr>
          <w:rFonts w:cs="B Nazanin"/>
          <w:b/>
          <w:bCs/>
          <w:sz w:val="24"/>
          <w:szCs w:val="24"/>
          <w:u w:val="single"/>
          <w:rtl/>
          <w:lang w:bidi="fa-IR"/>
        </w:rPr>
      </w:pPr>
      <w:r w:rsidRPr="005C679D">
        <w:rPr>
          <w:rFonts w:cs="B Nazanin" w:hint="cs"/>
          <w:b/>
          <w:bCs/>
          <w:sz w:val="24"/>
          <w:szCs w:val="24"/>
          <w:u w:val="single"/>
          <w:rtl/>
          <w:lang w:bidi="fa-IR"/>
        </w:rPr>
        <w:t xml:space="preserve">عنوان </w:t>
      </w:r>
      <w:r w:rsidRPr="005C679D">
        <w:rPr>
          <w:rFonts w:cs="B Nazanin"/>
          <w:b/>
          <w:bCs/>
          <w:sz w:val="24"/>
          <w:szCs w:val="24"/>
          <w:u w:val="single"/>
          <w:rtl/>
          <w:lang w:bidi="fa-IR"/>
        </w:rPr>
        <w:tab/>
      </w:r>
      <w:r w:rsidRPr="005C679D">
        <w:rPr>
          <w:rFonts w:cs="B Nazanin"/>
          <w:b/>
          <w:bCs/>
          <w:sz w:val="24"/>
          <w:szCs w:val="24"/>
          <w:u w:val="single"/>
          <w:rtl/>
          <w:lang w:bidi="fa-IR"/>
        </w:rPr>
        <w:tab/>
      </w:r>
      <w:r w:rsidRPr="005C679D">
        <w:rPr>
          <w:rFonts w:cs="B Nazanin"/>
          <w:b/>
          <w:bCs/>
          <w:sz w:val="24"/>
          <w:szCs w:val="24"/>
          <w:u w:val="single"/>
          <w:rtl/>
          <w:lang w:bidi="fa-IR"/>
        </w:rPr>
        <w:tab/>
      </w:r>
      <w:r w:rsidRPr="005C679D">
        <w:rPr>
          <w:rFonts w:cs="B Nazanin"/>
          <w:b/>
          <w:bCs/>
          <w:sz w:val="24"/>
          <w:szCs w:val="24"/>
          <w:u w:val="single"/>
          <w:rtl/>
          <w:lang w:bidi="fa-IR"/>
        </w:rPr>
        <w:tab/>
      </w:r>
      <w:r w:rsidRPr="005C679D">
        <w:rPr>
          <w:rFonts w:cs="B Nazanin"/>
          <w:b/>
          <w:bCs/>
          <w:sz w:val="24"/>
          <w:szCs w:val="24"/>
          <w:u w:val="single"/>
          <w:rtl/>
          <w:lang w:bidi="fa-IR"/>
        </w:rPr>
        <w:tab/>
      </w:r>
      <w:r w:rsidRPr="005C679D">
        <w:rPr>
          <w:rFonts w:cs="B Nazanin"/>
          <w:b/>
          <w:bCs/>
          <w:sz w:val="24"/>
          <w:szCs w:val="24"/>
          <w:u w:val="single"/>
          <w:rtl/>
          <w:lang w:bidi="fa-IR"/>
        </w:rPr>
        <w:tab/>
      </w:r>
      <w:r w:rsidRPr="005C679D">
        <w:rPr>
          <w:rFonts w:cs="B Nazanin"/>
          <w:b/>
          <w:bCs/>
          <w:sz w:val="24"/>
          <w:szCs w:val="24"/>
          <w:u w:val="single"/>
          <w:rtl/>
          <w:lang w:bidi="fa-IR"/>
        </w:rPr>
        <w:tab/>
      </w:r>
      <w:r w:rsidRPr="005C679D">
        <w:rPr>
          <w:rFonts w:cs="B Nazanin"/>
          <w:b/>
          <w:bCs/>
          <w:sz w:val="24"/>
          <w:szCs w:val="24"/>
          <w:u w:val="single"/>
          <w:rtl/>
          <w:lang w:bidi="fa-IR"/>
        </w:rPr>
        <w:tab/>
      </w:r>
      <w:r w:rsidRPr="005C679D">
        <w:rPr>
          <w:rFonts w:cs="B Nazanin"/>
          <w:b/>
          <w:bCs/>
          <w:sz w:val="24"/>
          <w:szCs w:val="24"/>
          <w:u w:val="single"/>
          <w:rtl/>
          <w:lang w:bidi="fa-IR"/>
        </w:rPr>
        <w:tab/>
      </w:r>
      <w:r w:rsidRPr="005C679D">
        <w:rPr>
          <w:rFonts w:cs="B Nazanin"/>
          <w:b/>
          <w:bCs/>
          <w:sz w:val="24"/>
          <w:szCs w:val="24"/>
          <w:u w:val="single"/>
          <w:rtl/>
          <w:lang w:bidi="fa-IR"/>
        </w:rPr>
        <w:tab/>
      </w:r>
      <w:r w:rsidRPr="005C679D">
        <w:rPr>
          <w:rFonts w:cs="B Nazanin" w:hint="cs"/>
          <w:b/>
          <w:bCs/>
          <w:sz w:val="24"/>
          <w:szCs w:val="24"/>
          <w:u w:val="single"/>
          <w:rtl/>
          <w:lang w:bidi="fa-IR"/>
        </w:rPr>
        <w:t>صفحه</w:t>
      </w:r>
    </w:p>
    <w:p w:rsidR="00C455FD" w:rsidRPr="005C679D" w:rsidRDefault="00C455FD" w:rsidP="00C455FD">
      <w:pPr>
        <w:bidi/>
        <w:spacing w:after="0"/>
        <w:jc w:val="center"/>
        <w:rPr>
          <w:rFonts w:cs="B Nazanin"/>
          <w:b/>
          <w:bCs/>
          <w:sz w:val="24"/>
          <w:szCs w:val="24"/>
          <w:u w:val="single"/>
          <w:rtl/>
          <w:lang w:bidi="fa-IR"/>
        </w:rPr>
      </w:pPr>
    </w:p>
    <w:p w:rsidR="00C455FD" w:rsidRPr="00EB32B2" w:rsidRDefault="00F43159" w:rsidP="009B2F93">
      <w:pPr>
        <w:pStyle w:val="TOC1"/>
        <w:tabs>
          <w:tab w:val="clear" w:pos="8362"/>
          <w:tab w:val="right" w:leader="dot" w:pos="8504"/>
        </w:tabs>
        <w:rPr>
          <w:rFonts w:eastAsia="Times New Roman"/>
          <w:rtl/>
        </w:rPr>
      </w:pPr>
      <w:r w:rsidRPr="00EB32B2">
        <w:rPr>
          <w:rtl/>
        </w:rPr>
        <w:fldChar w:fldCharType="begin"/>
      </w:r>
      <w:r w:rsidR="00C455FD" w:rsidRPr="00EB32B2">
        <w:instrText>TOC</w:instrText>
      </w:r>
      <w:r w:rsidR="00C455FD" w:rsidRPr="00EB32B2">
        <w:rPr>
          <w:rtl/>
        </w:rPr>
        <w:instrText xml:space="preserve"> \</w:instrText>
      </w:r>
      <w:r w:rsidR="00C455FD" w:rsidRPr="00EB32B2">
        <w:instrText>h \z \t "1</w:instrText>
      </w:r>
      <w:r w:rsidR="00C455FD" w:rsidRPr="00EB32B2">
        <w:rPr>
          <w:rtl/>
        </w:rPr>
        <w:instrText xml:space="preserve">؛1؛2؛2؛3؛3" </w:instrText>
      </w:r>
      <w:r w:rsidRPr="00EB32B2">
        <w:rPr>
          <w:rtl/>
        </w:rPr>
        <w:fldChar w:fldCharType="separate"/>
      </w:r>
      <w:hyperlink w:anchor="_Toc392526953" w:history="1">
        <w:r w:rsidR="00C455FD" w:rsidRPr="00EB32B2">
          <w:rPr>
            <w:rStyle w:val="Hyperlink"/>
            <w:rFonts w:hint="eastAsia"/>
            <w:rtl/>
          </w:rPr>
          <w:t>مقدمه</w:t>
        </w:r>
        <w:r w:rsidR="00C455FD" w:rsidRPr="00EB32B2">
          <w:rPr>
            <w:webHidden/>
          </w:rPr>
          <w:tab/>
        </w:r>
        <w:r w:rsidRPr="00EB32B2">
          <w:rPr>
            <w:rStyle w:val="Hyperlink"/>
            <w:rtl/>
          </w:rPr>
          <w:fldChar w:fldCharType="begin"/>
        </w:r>
        <w:r w:rsidR="00C455FD" w:rsidRPr="00EB32B2">
          <w:rPr>
            <w:webHidden/>
          </w:rPr>
          <w:instrText xml:space="preserve"> PAGEREF _Toc392526953 \h </w:instrText>
        </w:r>
        <w:r w:rsidRPr="00EB32B2">
          <w:rPr>
            <w:rStyle w:val="Hyperlink"/>
            <w:rtl/>
          </w:rPr>
        </w:r>
        <w:r w:rsidRPr="00EB32B2">
          <w:rPr>
            <w:rStyle w:val="Hyperlink"/>
            <w:rtl/>
          </w:rPr>
          <w:fldChar w:fldCharType="separate"/>
        </w:r>
        <w:r w:rsidR="009B2F93">
          <w:rPr>
            <w:rFonts w:hint="cs"/>
            <w:webHidden/>
            <w:rtl/>
            <w:lang w:bidi="ar-SA"/>
          </w:rPr>
          <w:t>‌ن</w:t>
        </w:r>
        <w:r w:rsidRPr="00EB32B2">
          <w:rPr>
            <w:rStyle w:val="Hyperlink"/>
            <w:rtl/>
          </w:rPr>
          <w:fldChar w:fldCharType="end"/>
        </w:r>
      </w:hyperlink>
    </w:p>
    <w:p w:rsidR="00C455FD" w:rsidRPr="00EB32B2" w:rsidRDefault="00C455FD" w:rsidP="009B2F93">
      <w:pPr>
        <w:tabs>
          <w:tab w:val="right" w:leader="dot" w:pos="8504"/>
        </w:tabs>
        <w:bidi/>
        <w:rPr>
          <w:rFonts w:cs="B Nazanin"/>
          <w:b/>
          <w:bCs/>
          <w:noProof/>
          <w:sz w:val="24"/>
          <w:szCs w:val="24"/>
          <w:lang w:bidi="fa-IR"/>
        </w:rPr>
      </w:pPr>
      <w:r w:rsidRPr="00EB32B2">
        <w:rPr>
          <w:rFonts w:cs="B Nazanin" w:hint="cs"/>
          <w:b/>
          <w:bCs/>
          <w:noProof/>
          <w:sz w:val="24"/>
          <w:szCs w:val="24"/>
          <w:rtl/>
          <w:lang w:bidi="fa-IR"/>
        </w:rPr>
        <w:t>فصل اول</w:t>
      </w:r>
      <w:r w:rsidR="00D13187" w:rsidRPr="00EB32B2">
        <w:rPr>
          <w:rFonts w:cs="B Nazanin" w:hint="cs"/>
          <w:b/>
          <w:bCs/>
          <w:noProof/>
          <w:sz w:val="24"/>
          <w:szCs w:val="24"/>
          <w:rtl/>
          <w:lang w:bidi="fa-IR"/>
        </w:rPr>
        <w:t xml:space="preserve">: </w:t>
      </w:r>
      <w:r w:rsidRPr="00EB32B2">
        <w:rPr>
          <w:rFonts w:cs="B Nazanin" w:hint="cs"/>
          <w:b/>
          <w:bCs/>
          <w:noProof/>
          <w:sz w:val="24"/>
          <w:szCs w:val="24"/>
          <w:rtl/>
          <w:lang w:bidi="fa-IR"/>
        </w:rPr>
        <w:t>کلیات تحقیق</w:t>
      </w:r>
      <w:r w:rsidR="00D13187" w:rsidRPr="00D13187">
        <w:rPr>
          <w:rFonts w:asciiTheme="minorHAnsi" w:hAnsiTheme="minorHAnsi" w:cstheme="minorHAnsi"/>
          <w:b/>
          <w:bCs/>
          <w:noProof/>
          <w:webHidden/>
          <w:sz w:val="24"/>
          <w:szCs w:val="24"/>
          <w:rtl/>
          <w:lang w:bidi="fa-IR"/>
        </w:rPr>
        <w:tab/>
      </w:r>
      <w:r w:rsidR="00D13187" w:rsidRPr="00EB32B2">
        <w:rPr>
          <w:rFonts w:cs="B Nazanin" w:hint="cs"/>
          <w:b/>
          <w:bCs/>
          <w:noProof/>
          <w:sz w:val="24"/>
          <w:szCs w:val="24"/>
          <w:rtl/>
          <w:lang w:bidi="fa-IR"/>
        </w:rPr>
        <w:t>1</w:t>
      </w:r>
    </w:p>
    <w:p w:rsidR="00C455FD" w:rsidRPr="00EB32B2" w:rsidRDefault="00F95F0C" w:rsidP="009B2F93">
      <w:pPr>
        <w:pStyle w:val="TOC1"/>
        <w:tabs>
          <w:tab w:val="clear" w:pos="8362"/>
          <w:tab w:val="right" w:leader="dot" w:pos="8504"/>
        </w:tabs>
        <w:rPr>
          <w:rFonts w:eastAsia="Times New Roman"/>
          <w:rtl/>
        </w:rPr>
      </w:pPr>
      <w:hyperlink w:anchor="_Toc392526954" w:history="1">
        <w:r w:rsidR="00C455FD" w:rsidRPr="00EB32B2">
          <w:rPr>
            <w:rStyle w:val="Hyperlink"/>
            <w:rtl/>
          </w:rPr>
          <w:t xml:space="preserve">1-1 </w:t>
        </w:r>
        <w:r w:rsidR="00C455FD" w:rsidRPr="00EB32B2">
          <w:rPr>
            <w:rStyle w:val="Hyperlink"/>
            <w:rFonts w:hint="eastAsia"/>
            <w:rtl/>
          </w:rPr>
          <w:t>شرحموضوع</w:t>
        </w:r>
        <w:r w:rsidR="00C455FD" w:rsidRPr="00EB32B2">
          <w:rPr>
            <w:webHidden/>
          </w:rPr>
          <w:tab/>
        </w:r>
      </w:hyperlink>
      <w:r w:rsidR="00041F50" w:rsidRPr="00EB32B2">
        <w:rPr>
          <w:rFonts w:eastAsia="Times New Roman" w:hint="cs"/>
          <w:rtl/>
        </w:rPr>
        <w:t>2</w:t>
      </w:r>
    </w:p>
    <w:p w:rsidR="00C455FD" w:rsidRPr="00EB32B2" w:rsidRDefault="00F95F0C" w:rsidP="009B2F93">
      <w:pPr>
        <w:pStyle w:val="TOC1"/>
        <w:tabs>
          <w:tab w:val="clear" w:pos="8362"/>
          <w:tab w:val="right" w:leader="dot" w:pos="8504"/>
        </w:tabs>
        <w:rPr>
          <w:rFonts w:eastAsia="Times New Roman"/>
        </w:rPr>
      </w:pPr>
      <w:hyperlink w:anchor="_Toc392526955" w:history="1">
        <w:r w:rsidR="00C455FD" w:rsidRPr="00EB32B2">
          <w:rPr>
            <w:rStyle w:val="Hyperlink"/>
            <w:rtl/>
          </w:rPr>
          <w:t xml:space="preserve">1-2 </w:t>
        </w:r>
        <w:r w:rsidR="00C455FD" w:rsidRPr="00EB32B2">
          <w:rPr>
            <w:rStyle w:val="Hyperlink"/>
            <w:rFonts w:hint="eastAsia"/>
            <w:rtl/>
          </w:rPr>
          <w:t>ب</w:t>
        </w:r>
        <w:r w:rsidR="00C455FD" w:rsidRPr="00EB32B2">
          <w:rPr>
            <w:rStyle w:val="Hyperlink"/>
            <w:rFonts w:hint="cs"/>
            <w:rtl/>
          </w:rPr>
          <w:t>ی</w:t>
        </w:r>
        <w:r w:rsidR="00C455FD" w:rsidRPr="00EB32B2">
          <w:rPr>
            <w:rStyle w:val="Hyperlink"/>
            <w:rFonts w:hint="eastAsia"/>
            <w:rtl/>
          </w:rPr>
          <w:t>انسوالاتدرتحق</w:t>
        </w:r>
        <w:r w:rsidR="00C455FD" w:rsidRPr="00EB32B2">
          <w:rPr>
            <w:rStyle w:val="Hyperlink"/>
            <w:rFonts w:hint="cs"/>
            <w:rtl/>
          </w:rPr>
          <w:t>ی</w:t>
        </w:r>
        <w:r w:rsidR="00C455FD" w:rsidRPr="00EB32B2">
          <w:rPr>
            <w:rStyle w:val="Hyperlink"/>
            <w:rFonts w:hint="eastAsia"/>
            <w:rtl/>
          </w:rPr>
          <w:t>ق</w:t>
        </w:r>
        <w:r w:rsidR="00C455FD" w:rsidRPr="00EB32B2">
          <w:rPr>
            <w:webHidden/>
          </w:rPr>
          <w:tab/>
        </w:r>
      </w:hyperlink>
      <w:r w:rsidR="00041F50" w:rsidRPr="00EB32B2">
        <w:rPr>
          <w:rFonts w:eastAsia="Times New Roman" w:hint="cs"/>
          <w:rtl/>
        </w:rPr>
        <w:t>2</w:t>
      </w:r>
    </w:p>
    <w:p w:rsidR="00C455FD" w:rsidRPr="00EB32B2" w:rsidRDefault="00F95F0C" w:rsidP="009B2F93">
      <w:pPr>
        <w:pStyle w:val="TOC1"/>
        <w:tabs>
          <w:tab w:val="clear" w:pos="8362"/>
          <w:tab w:val="right" w:leader="dot" w:pos="8504"/>
        </w:tabs>
        <w:rPr>
          <w:rFonts w:eastAsia="Times New Roman"/>
          <w:rtl/>
        </w:rPr>
      </w:pPr>
      <w:hyperlink w:anchor="_Toc392526956" w:history="1">
        <w:r w:rsidR="00C455FD" w:rsidRPr="00EB32B2">
          <w:rPr>
            <w:rStyle w:val="Hyperlink"/>
            <w:rtl/>
          </w:rPr>
          <w:t xml:space="preserve">1-3 </w:t>
        </w:r>
        <w:r w:rsidR="00C455FD" w:rsidRPr="00EB32B2">
          <w:rPr>
            <w:rStyle w:val="Hyperlink"/>
            <w:rFonts w:hint="eastAsia"/>
            <w:rtl/>
          </w:rPr>
          <w:t>اهدافواهم</w:t>
        </w:r>
        <w:r w:rsidR="00C455FD" w:rsidRPr="00EB32B2">
          <w:rPr>
            <w:rStyle w:val="Hyperlink"/>
            <w:rFonts w:hint="cs"/>
            <w:rtl/>
          </w:rPr>
          <w:t>ی</w:t>
        </w:r>
        <w:r w:rsidR="00C455FD" w:rsidRPr="00EB32B2">
          <w:rPr>
            <w:rStyle w:val="Hyperlink"/>
            <w:rFonts w:hint="eastAsia"/>
            <w:rtl/>
          </w:rPr>
          <w:t>تانجامتحق</w:t>
        </w:r>
        <w:r w:rsidR="00C455FD" w:rsidRPr="00EB32B2">
          <w:rPr>
            <w:rStyle w:val="Hyperlink"/>
            <w:rFonts w:hint="cs"/>
            <w:rtl/>
          </w:rPr>
          <w:t>ی</w:t>
        </w:r>
        <w:r w:rsidR="00C455FD" w:rsidRPr="00EB32B2">
          <w:rPr>
            <w:rStyle w:val="Hyperlink"/>
            <w:rFonts w:hint="eastAsia"/>
            <w:rtl/>
          </w:rPr>
          <w:t>ق</w:t>
        </w:r>
        <w:r w:rsidR="00C455FD" w:rsidRPr="00EB32B2">
          <w:rPr>
            <w:webHidden/>
          </w:rPr>
          <w:tab/>
        </w:r>
      </w:hyperlink>
      <w:r w:rsidR="00041F50" w:rsidRPr="00EB32B2">
        <w:rPr>
          <w:rFonts w:eastAsia="Times New Roman" w:hint="cs"/>
          <w:rtl/>
        </w:rPr>
        <w:t>2</w:t>
      </w:r>
    </w:p>
    <w:p w:rsidR="00C455FD" w:rsidRPr="00EB32B2" w:rsidRDefault="00F95F0C" w:rsidP="009B2F93">
      <w:pPr>
        <w:pStyle w:val="TOC1"/>
        <w:tabs>
          <w:tab w:val="clear" w:pos="8362"/>
          <w:tab w:val="right" w:leader="dot" w:pos="8504"/>
        </w:tabs>
        <w:rPr>
          <w:rFonts w:eastAsia="Times New Roman"/>
          <w:rtl/>
        </w:rPr>
      </w:pPr>
      <w:hyperlink w:anchor="_Toc392526957" w:history="1">
        <w:r w:rsidR="00C455FD" w:rsidRPr="00EB32B2">
          <w:rPr>
            <w:rStyle w:val="Hyperlink"/>
            <w:rtl/>
          </w:rPr>
          <w:t xml:space="preserve">1-4 </w:t>
        </w:r>
        <w:r w:rsidR="00C455FD" w:rsidRPr="00EB32B2">
          <w:rPr>
            <w:rStyle w:val="Hyperlink"/>
            <w:rFonts w:hint="eastAsia"/>
            <w:rtl/>
          </w:rPr>
          <w:t>روشانجامتحق</w:t>
        </w:r>
        <w:r w:rsidR="00C455FD" w:rsidRPr="00EB32B2">
          <w:rPr>
            <w:rStyle w:val="Hyperlink"/>
            <w:rFonts w:hint="cs"/>
            <w:rtl/>
          </w:rPr>
          <w:t>ی</w:t>
        </w:r>
        <w:r w:rsidR="00C455FD" w:rsidRPr="00EB32B2">
          <w:rPr>
            <w:rStyle w:val="Hyperlink"/>
            <w:rFonts w:hint="eastAsia"/>
            <w:rtl/>
          </w:rPr>
          <w:t>ق</w:t>
        </w:r>
        <w:r w:rsidR="00C455FD" w:rsidRPr="00EB32B2">
          <w:rPr>
            <w:webHidden/>
          </w:rPr>
          <w:tab/>
        </w:r>
      </w:hyperlink>
      <w:r w:rsidR="00041F50" w:rsidRPr="00EB32B2">
        <w:rPr>
          <w:rFonts w:eastAsia="Times New Roman" w:hint="cs"/>
          <w:rtl/>
        </w:rPr>
        <w:t>2</w:t>
      </w:r>
    </w:p>
    <w:p w:rsidR="00C455FD" w:rsidRPr="00EB32B2" w:rsidRDefault="00F95F0C" w:rsidP="009B2F93">
      <w:pPr>
        <w:pStyle w:val="TOC1"/>
        <w:tabs>
          <w:tab w:val="clear" w:pos="8362"/>
          <w:tab w:val="right" w:leader="dot" w:pos="8504"/>
        </w:tabs>
        <w:rPr>
          <w:rFonts w:eastAsia="Times New Roman"/>
        </w:rPr>
      </w:pPr>
      <w:hyperlink w:anchor="_Toc392526958" w:history="1">
        <w:r w:rsidR="00C455FD" w:rsidRPr="00EB32B2">
          <w:rPr>
            <w:rStyle w:val="Hyperlink"/>
            <w:rtl/>
          </w:rPr>
          <w:t xml:space="preserve">1-5 </w:t>
        </w:r>
        <w:r w:rsidR="00C455FD" w:rsidRPr="00EB32B2">
          <w:rPr>
            <w:rStyle w:val="Hyperlink"/>
            <w:rFonts w:hint="eastAsia"/>
            <w:rtl/>
          </w:rPr>
          <w:t>پ</w:t>
        </w:r>
        <w:r w:rsidR="00C455FD" w:rsidRPr="00EB32B2">
          <w:rPr>
            <w:rStyle w:val="Hyperlink"/>
            <w:rFonts w:hint="cs"/>
            <w:rtl/>
          </w:rPr>
          <w:t>ی</w:t>
        </w:r>
        <w:r w:rsidR="00C455FD" w:rsidRPr="00EB32B2">
          <w:rPr>
            <w:rStyle w:val="Hyperlink"/>
            <w:rFonts w:hint="eastAsia"/>
            <w:rtl/>
          </w:rPr>
          <w:t>ش</w:t>
        </w:r>
        <w:r w:rsidR="00C455FD" w:rsidRPr="00EB32B2">
          <w:rPr>
            <w:rStyle w:val="Hyperlink"/>
            <w:rFonts w:hint="cs"/>
            <w:rtl/>
          </w:rPr>
          <w:t>ی</w:t>
        </w:r>
        <w:r w:rsidR="00C455FD" w:rsidRPr="00EB32B2">
          <w:rPr>
            <w:rStyle w:val="Hyperlink"/>
            <w:rFonts w:hint="eastAsia"/>
            <w:rtl/>
          </w:rPr>
          <w:t>نهتحق</w:t>
        </w:r>
        <w:r w:rsidR="00C455FD" w:rsidRPr="00EB32B2">
          <w:rPr>
            <w:rStyle w:val="Hyperlink"/>
            <w:rFonts w:hint="cs"/>
            <w:rtl/>
          </w:rPr>
          <w:t>ی</w:t>
        </w:r>
        <w:r w:rsidR="00C455FD" w:rsidRPr="00EB32B2">
          <w:rPr>
            <w:rStyle w:val="Hyperlink"/>
            <w:rFonts w:hint="eastAsia"/>
            <w:rtl/>
          </w:rPr>
          <w:t>ق</w:t>
        </w:r>
        <w:r w:rsidR="00C455FD" w:rsidRPr="00EB32B2">
          <w:rPr>
            <w:webHidden/>
          </w:rPr>
          <w:tab/>
        </w:r>
      </w:hyperlink>
      <w:r w:rsidR="00274DDA" w:rsidRPr="00EB32B2">
        <w:rPr>
          <w:rFonts w:eastAsia="Times New Roman" w:hint="cs"/>
          <w:rtl/>
        </w:rPr>
        <w:t>2</w:t>
      </w:r>
    </w:p>
    <w:p w:rsidR="00C455FD" w:rsidRPr="00EB32B2" w:rsidRDefault="00F95F0C" w:rsidP="009B2F93">
      <w:pPr>
        <w:pStyle w:val="TOC1"/>
        <w:tabs>
          <w:tab w:val="clear" w:pos="8362"/>
          <w:tab w:val="right" w:leader="dot" w:pos="8504"/>
        </w:tabs>
        <w:rPr>
          <w:rFonts w:eastAsia="Times New Roman"/>
          <w:rtl/>
        </w:rPr>
      </w:pPr>
      <w:hyperlink w:anchor="_Toc392526959" w:history="1">
        <w:r w:rsidR="00C455FD" w:rsidRPr="00EB32B2">
          <w:rPr>
            <w:rStyle w:val="Hyperlink"/>
            <w:rtl/>
          </w:rPr>
          <w:t xml:space="preserve">1-6 </w:t>
        </w:r>
        <w:r w:rsidR="00C455FD" w:rsidRPr="00EB32B2">
          <w:rPr>
            <w:rStyle w:val="Hyperlink"/>
            <w:rFonts w:hint="eastAsia"/>
            <w:rtl/>
          </w:rPr>
          <w:t>مشکلاتپ</w:t>
        </w:r>
        <w:r w:rsidR="00C455FD" w:rsidRPr="00EB32B2">
          <w:rPr>
            <w:rStyle w:val="Hyperlink"/>
            <w:rFonts w:hint="cs"/>
            <w:rtl/>
          </w:rPr>
          <w:t>ی</w:t>
        </w:r>
        <w:r w:rsidR="00C455FD" w:rsidRPr="00EB32B2">
          <w:rPr>
            <w:rStyle w:val="Hyperlink"/>
            <w:rFonts w:hint="eastAsia"/>
            <w:rtl/>
          </w:rPr>
          <w:t>شرو</w:t>
        </w:r>
        <w:r w:rsidR="00C455FD" w:rsidRPr="00EB32B2">
          <w:rPr>
            <w:webHidden/>
          </w:rPr>
          <w:tab/>
        </w:r>
      </w:hyperlink>
      <w:r w:rsidR="00041F50" w:rsidRPr="00EB32B2">
        <w:rPr>
          <w:rFonts w:eastAsia="Times New Roman" w:hint="cs"/>
          <w:rtl/>
        </w:rPr>
        <w:t>3</w:t>
      </w:r>
    </w:p>
    <w:p w:rsidR="00C455FD" w:rsidRPr="00EB32B2" w:rsidRDefault="00C455FD" w:rsidP="009B2F93">
      <w:pPr>
        <w:tabs>
          <w:tab w:val="right" w:leader="dot" w:pos="8504"/>
        </w:tabs>
        <w:bidi/>
        <w:rPr>
          <w:rFonts w:cs="B Nazanin"/>
          <w:noProof/>
          <w:sz w:val="24"/>
          <w:szCs w:val="24"/>
          <w:lang w:bidi="fa-IR"/>
        </w:rPr>
      </w:pPr>
      <w:r w:rsidRPr="00EB32B2">
        <w:rPr>
          <w:rFonts w:cs="B Nazanin" w:hint="cs"/>
          <w:noProof/>
          <w:sz w:val="24"/>
          <w:szCs w:val="24"/>
          <w:rtl/>
          <w:lang w:bidi="fa-IR"/>
        </w:rPr>
        <w:t xml:space="preserve">1-7 جامعه آماری </w:t>
      </w:r>
      <w:r w:rsidRPr="00EB32B2">
        <w:rPr>
          <w:rFonts w:asciiTheme="minorHAnsi" w:hAnsiTheme="minorHAnsi" w:cstheme="minorHAnsi"/>
          <w:noProof/>
          <w:sz w:val="24"/>
          <w:szCs w:val="24"/>
          <w:rtl/>
          <w:lang w:bidi="fa-IR"/>
        </w:rPr>
        <w:t>.................................................</w:t>
      </w:r>
      <w:r w:rsidR="00890CB4">
        <w:rPr>
          <w:rFonts w:asciiTheme="minorHAnsi" w:hAnsiTheme="minorHAnsi" w:cstheme="minorHAnsi"/>
          <w:noProof/>
          <w:sz w:val="24"/>
          <w:szCs w:val="24"/>
          <w:rtl/>
          <w:lang w:bidi="fa-IR"/>
        </w:rPr>
        <w:t>...............................</w:t>
      </w:r>
      <w:r w:rsidRPr="00EB32B2">
        <w:rPr>
          <w:rFonts w:asciiTheme="minorHAnsi" w:hAnsiTheme="minorHAnsi" w:cstheme="minorHAnsi"/>
          <w:noProof/>
          <w:sz w:val="24"/>
          <w:szCs w:val="24"/>
          <w:rtl/>
          <w:lang w:bidi="fa-IR"/>
        </w:rPr>
        <w:t>.........................</w:t>
      </w:r>
      <w:r w:rsidR="00041F50" w:rsidRPr="00EB32B2">
        <w:rPr>
          <w:rFonts w:asciiTheme="minorHAnsi" w:hAnsiTheme="minorHAnsi" w:cstheme="minorHAnsi" w:hint="cs"/>
          <w:noProof/>
          <w:sz w:val="24"/>
          <w:szCs w:val="24"/>
          <w:rtl/>
          <w:lang w:bidi="fa-IR"/>
        </w:rPr>
        <w:t>....</w:t>
      </w:r>
      <w:r w:rsidRPr="00EB32B2">
        <w:rPr>
          <w:rFonts w:asciiTheme="minorHAnsi" w:hAnsiTheme="minorHAnsi" w:cstheme="minorHAnsi"/>
          <w:noProof/>
          <w:sz w:val="24"/>
          <w:szCs w:val="24"/>
          <w:rtl/>
          <w:lang w:bidi="fa-IR"/>
        </w:rPr>
        <w:t>.......</w:t>
      </w:r>
      <w:r w:rsidR="00274DDA" w:rsidRPr="00EB32B2">
        <w:rPr>
          <w:rFonts w:cs="B Nazanin" w:hint="cs"/>
          <w:noProof/>
          <w:sz w:val="24"/>
          <w:szCs w:val="24"/>
          <w:rtl/>
          <w:lang w:bidi="fa-IR"/>
        </w:rPr>
        <w:t>3</w:t>
      </w:r>
    </w:p>
    <w:p w:rsidR="00C455FD" w:rsidRPr="00846586" w:rsidRDefault="00D13187" w:rsidP="009B2F93">
      <w:pPr>
        <w:tabs>
          <w:tab w:val="right" w:leader="dot" w:pos="8504"/>
        </w:tabs>
        <w:bidi/>
        <w:rPr>
          <w:rFonts w:cs="B Nazanin"/>
          <w:b/>
          <w:bCs/>
          <w:noProof/>
          <w:sz w:val="24"/>
          <w:szCs w:val="24"/>
          <w:rtl/>
          <w:lang w:bidi="fa-IR"/>
        </w:rPr>
      </w:pPr>
      <w:r w:rsidRPr="00846586">
        <w:rPr>
          <w:rFonts w:cs="B Nazanin" w:hint="cs"/>
          <w:b/>
          <w:bCs/>
          <w:noProof/>
          <w:sz w:val="24"/>
          <w:szCs w:val="24"/>
          <w:rtl/>
          <w:lang w:bidi="fa-IR"/>
        </w:rPr>
        <w:t xml:space="preserve">فصل دوم: </w:t>
      </w:r>
      <w:r w:rsidR="00C455FD" w:rsidRPr="00846586">
        <w:rPr>
          <w:rFonts w:cs="B Nazanin" w:hint="cs"/>
          <w:b/>
          <w:bCs/>
          <w:noProof/>
          <w:sz w:val="24"/>
          <w:szCs w:val="24"/>
          <w:rtl/>
          <w:lang w:bidi="fa-IR"/>
        </w:rPr>
        <w:t>تاریخچه فلزکاری پس از اسلام تا دوره ی صفوی</w:t>
      </w:r>
      <w:r w:rsidR="00890CB4" w:rsidRPr="00846586">
        <w:rPr>
          <w:rFonts w:asciiTheme="minorHAnsi" w:hAnsiTheme="minorHAnsi" w:cstheme="minorHAnsi"/>
          <w:b/>
          <w:bCs/>
          <w:noProof/>
          <w:sz w:val="24"/>
          <w:szCs w:val="24"/>
          <w:rtl/>
          <w:lang w:bidi="fa-IR"/>
        </w:rPr>
        <w:t>..............</w:t>
      </w:r>
      <w:r w:rsidRPr="00846586">
        <w:rPr>
          <w:rFonts w:asciiTheme="minorHAnsi" w:hAnsiTheme="minorHAnsi" w:cstheme="minorHAnsi"/>
          <w:b/>
          <w:bCs/>
          <w:noProof/>
          <w:sz w:val="24"/>
          <w:szCs w:val="24"/>
          <w:rtl/>
          <w:lang w:bidi="fa-IR"/>
        </w:rPr>
        <w:t>..................</w:t>
      </w:r>
      <w:r w:rsidR="00846586" w:rsidRPr="00846586">
        <w:rPr>
          <w:rFonts w:asciiTheme="minorHAnsi" w:hAnsiTheme="minorHAnsi" w:cstheme="minorHAnsi" w:hint="cs"/>
          <w:b/>
          <w:bCs/>
          <w:noProof/>
          <w:sz w:val="24"/>
          <w:szCs w:val="24"/>
          <w:rtl/>
          <w:lang w:bidi="fa-IR"/>
        </w:rPr>
        <w:t>.............</w:t>
      </w:r>
      <w:r w:rsidRPr="00846586">
        <w:rPr>
          <w:rFonts w:asciiTheme="minorHAnsi" w:hAnsiTheme="minorHAnsi" w:cstheme="minorHAnsi"/>
          <w:b/>
          <w:bCs/>
          <w:noProof/>
          <w:sz w:val="24"/>
          <w:szCs w:val="24"/>
          <w:rtl/>
          <w:lang w:bidi="fa-IR"/>
        </w:rPr>
        <w:t>............</w:t>
      </w:r>
      <w:r w:rsidR="00846586" w:rsidRPr="00846586">
        <w:rPr>
          <w:rFonts w:cs="B Nazanin" w:hint="cs"/>
          <w:b/>
          <w:bCs/>
          <w:noProof/>
          <w:sz w:val="24"/>
          <w:szCs w:val="24"/>
          <w:rtl/>
          <w:lang w:bidi="fa-IR"/>
        </w:rPr>
        <w:t>4</w:t>
      </w:r>
    </w:p>
    <w:p w:rsidR="00C455FD" w:rsidRPr="00EB32B2" w:rsidRDefault="00F95F0C" w:rsidP="009B2F93">
      <w:pPr>
        <w:pStyle w:val="TOC1"/>
        <w:tabs>
          <w:tab w:val="clear" w:pos="8362"/>
          <w:tab w:val="right" w:leader="dot" w:pos="8504"/>
        </w:tabs>
        <w:rPr>
          <w:rFonts w:eastAsia="Times New Roman"/>
        </w:rPr>
      </w:pPr>
      <w:hyperlink w:anchor="_Toc392526960" w:history="1">
        <w:r w:rsidR="00C455FD" w:rsidRPr="00EB32B2">
          <w:rPr>
            <w:rStyle w:val="Hyperlink"/>
            <w:rtl/>
          </w:rPr>
          <w:t xml:space="preserve">2-1  </w:t>
        </w:r>
        <w:r w:rsidR="00C455FD" w:rsidRPr="00EB32B2">
          <w:rPr>
            <w:rStyle w:val="Hyperlink"/>
            <w:rFonts w:hint="eastAsia"/>
            <w:rtl/>
          </w:rPr>
          <w:t>فلزکار</w:t>
        </w:r>
        <w:r w:rsidR="00C455FD" w:rsidRPr="00EB32B2">
          <w:rPr>
            <w:rStyle w:val="Hyperlink"/>
            <w:rFonts w:hint="cs"/>
            <w:rtl/>
          </w:rPr>
          <w:t>ی</w:t>
        </w:r>
        <w:r w:rsidR="00C455FD" w:rsidRPr="00EB32B2">
          <w:rPr>
            <w:rStyle w:val="Hyperlink"/>
            <w:rFonts w:hint="eastAsia"/>
            <w:rtl/>
          </w:rPr>
          <w:t>قروناول</w:t>
        </w:r>
        <w:r w:rsidR="00C455FD" w:rsidRPr="00EB32B2">
          <w:rPr>
            <w:rStyle w:val="Hyperlink"/>
            <w:rFonts w:hint="cs"/>
            <w:rtl/>
          </w:rPr>
          <w:t>ی</w:t>
        </w:r>
        <w:r w:rsidR="00C455FD" w:rsidRPr="00EB32B2">
          <w:rPr>
            <w:rStyle w:val="Hyperlink"/>
            <w:rFonts w:hint="eastAsia"/>
            <w:rtl/>
          </w:rPr>
          <w:t>ه</w:t>
        </w:r>
      </w:hyperlink>
      <w:r w:rsidR="00890CB4">
        <w:rPr>
          <w:rFonts w:eastAsia="Times New Roman"/>
          <w:b/>
          <w:bCs/>
        </w:rPr>
        <w:t>…………………………………………………………………………………………………….</w:t>
      </w:r>
      <w:r w:rsidR="00041F50" w:rsidRPr="00EB32B2">
        <w:rPr>
          <w:rFonts w:eastAsia="Times New Roman" w:hint="cs"/>
          <w:rtl/>
        </w:rPr>
        <w:t>5</w:t>
      </w:r>
    </w:p>
    <w:p w:rsidR="00C455FD" w:rsidRPr="00EB32B2" w:rsidRDefault="00F95F0C" w:rsidP="009B2F93">
      <w:pPr>
        <w:pStyle w:val="TOC1"/>
        <w:tabs>
          <w:tab w:val="clear" w:pos="8362"/>
          <w:tab w:val="right" w:leader="dot" w:pos="8504"/>
        </w:tabs>
        <w:rPr>
          <w:rFonts w:eastAsia="Times New Roman"/>
        </w:rPr>
      </w:pPr>
      <w:hyperlink w:anchor="_Toc392526961" w:history="1">
        <w:r w:rsidR="00C455FD" w:rsidRPr="00EB32B2">
          <w:rPr>
            <w:rStyle w:val="Hyperlink"/>
            <w:rtl/>
          </w:rPr>
          <w:t xml:space="preserve">2-2  </w:t>
        </w:r>
        <w:r w:rsidR="00C455FD" w:rsidRPr="00EB32B2">
          <w:rPr>
            <w:rStyle w:val="Hyperlink"/>
            <w:rFonts w:hint="eastAsia"/>
            <w:rtl/>
          </w:rPr>
          <w:t>فلزکار</w:t>
        </w:r>
        <w:r w:rsidR="00C455FD" w:rsidRPr="00EB32B2">
          <w:rPr>
            <w:rStyle w:val="Hyperlink"/>
            <w:rFonts w:hint="cs"/>
            <w:rtl/>
          </w:rPr>
          <w:t>ی</w:t>
        </w:r>
        <w:r w:rsidR="00C455FD" w:rsidRPr="00EB32B2">
          <w:rPr>
            <w:rStyle w:val="Hyperlink"/>
            <w:rFonts w:hint="eastAsia"/>
            <w:rtl/>
          </w:rPr>
          <w:t>دردورانسلجوق</w:t>
        </w:r>
        <w:r w:rsidR="00C455FD" w:rsidRPr="00EB32B2">
          <w:rPr>
            <w:rStyle w:val="Hyperlink"/>
            <w:rFonts w:hint="cs"/>
            <w:rtl/>
          </w:rPr>
          <w:t>ی</w:t>
        </w:r>
        <w:r w:rsidR="00C455FD" w:rsidRPr="00EB32B2">
          <w:rPr>
            <w:rStyle w:val="Hyperlink"/>
            <w:rFonts w:hint="eastAsia"/>
            <w:rtl/>
          </w:rPr>
          <w:t>ان</w:t>
        </w:r>
      </w:hyperlink>
      <w:r w:rsidR="00890CB4">
        <w:rPr>
          <w:rFonts w:eastAsia="Times New Roman"/>
          <w:b/>
          <w:bCs/>
        </w:rPr>
        <w:t>………………………………………………………………………………………….</w:t>
      </w:r>
      <w:r w:rsidR="00041F50" w:rsidRPr="00EB32B2">
        <w:rPr>
          <w:rFonts w:eastAsia="Times New Roman" w:hint="cs"/>
          <w:rtl/>
        </w:rPr>
        <w:t>8</w:t>
      </w:r>
    </w:p>
    <w:p w:rsidR="00C455FD" w:rsidRPr="00EB32B2" w:rsidRDefault="00F95F0C" w:rsidP="009B2F93">
      <w:pPr>
        <w:pStyle w:val="TOC2"/>
        <w:tabs>
          <w:tab w:val="clear" w:pos="8189"/>
          <w:tab w:val="right" w:leader="dot" w:pos="8504"/>
        </w:tabs>
        <w:rPr>
          <w:rFonts w:eastAsia="Times New Roman"/>
          <w:b w:val="0"/>
          <w:bCs w:val="0"/>
          <w:lang w:bidi="fa-IR"/>
        </w:rPr>
      </w:pPr>
      <w:hyperlink w:anchor="_Toc392526962" w:history="1">
        <w:r w:rsidR="00C455FD" w:rsidRPr="00EB32B2">
          <w:rPr>
            <w:rStyle w:val="Hyperlink"/>
            <w:b w:val="0"/>
            <w:bCs w:val="0"/>
            <w:rtl/>
          </w:rPr>
          <w:t xml:space="preserve">2-2-1  </w:t>
        </w:r>
        <w:r w:rsidR="00C455FD" w:rsidRPr="00EB32B2">
          <w:rPr>
            <w:rStyle w:val="Hyperlink"/>
            <w:rFonts w:hint="cs"/>
            <w:b w:val="0"/>
            <w:bCs w:val="0"/>
            <w:rtl/>
          </w:rPr>
          <w:t>انواع صنایع فلزکاری دوره سلجوقی</w:t>
        </w:r>
      </w:hyperlink>
      <w:r w:rsidR="00D13187" w:rsidRPr="00EB32B2">
        <w:rPr>
          <w:rFonts w:eastAsia="Times New Roman"/>
          <w:b w:val="0"/>
          <w:bCs w:val="0"/>
          <w:lang w:bidi="fa-IR"/>
        </w:rPr>
        <w:t>….……….</w:t>
      </w:r>
      <w:r w:rsidR="00890CB4">
        <w:rPr>
          <w:rFonts w:eastAsia="Times New Roman"/>
          <w:b w:val="0"/>
          <w:bCs w:val="0"/>
          <w:lang w:bidi="fa-IR"/>
        </w:rPr>
        <w:t>…………………………..</w:t>
      </w:r>
      <w:r w:rsidR="008251CA" w:rsidRPr="00EB32B2">
        <w:rPr>
          <w:rFonts w:eastAsia="Times New Roman"/>
          <w:b w:val="0"/>
          <w:bCs w:val="0"/>
          <w:lang w:bidi="fa-IR"/>
        </w:rPr>
        <w:t>…………………………………...</w:t>
      </w:r>
      <w:r w:rsidR="00041F50" w:rsidRPr="00EB32B2">
        <w:rPr>
          <w:rFonts w:eastAsia="Times New Roman" w:hint="cs"/>
          <w:b w:val="0"/>
          <w:bCs w:val="0"/>
          <w:rtl/>
          <w:lang w:bidi="fa-IR"/>
        </w:rPr>
        <w:t>11</w:t>
      </w:r>
    </w:p>
    <w:p w:rsidR="00C455FD" w:rsidRPr="00EB32B2" w:rsidRDefault="00F95F0C" w:rsidP="009B2F93">
      <w:pPr>
        <w:pStyle w:val="TOC1"/>
        <w:tabs>
          <w:tab w:val="clear" w:pos="8362"/>
          <w:tab w:val="right" w:leader="dot" w:pos="8504"/>
        </w:tabs>
        <w:rPr>
          <w:rFonts w:eastAsia="Times New Roman"/>
        </w:rPr>
      </w:pPr>
      <w:hyperlink w:anchor="_Toc392526963" w:history="1">
        <w:r w:rsidR="00C455FD" w:rsidRPr="00EB32B2">
          <w:rPr>
            <w:rStyle w:val="Hyperlink"/>
            <w:rtl/>
          </w:rPr>
          <w:t xml:space="preserve">2-3  </w:t>
        </w:r>
        <w:r w:rsidR="00C455FD" w:rsidRPr="00EB32B2">
          <w:rPr>
            <w:rStyle w:val="Hyperlink"/>
            <w:rFonts w:hint="eastAsia"/>
            <w:rtl/>
          </w:rPr>
          <w:t>فلزکار</w:t>
        </w:r>
        <w:r w:rsidR="00C455FD" w:rsidRPr="00EB32B2">
          <w:rPr>
            <w:rStyle w:val="Hyperlink"/>
            <w:rFonts w:hint="cs"/>
            <w:rtl/>
          </w:rPr>
          <w:t>ی</w:t>
        </w:r>
        <w:r w:rsidR="00C455FD" w:rsidRPr="00EB32B2">
          <w:rPr>
            <w:rStyle w:val="Hyperlink"/>
            <w:rFonts w:hint="eastAsia"/>
            <w:rtl/>
          </w:rPr>
          <w:t>دردورانموصل</w:t>
        </w:r>
        <w:r w:rsidR="00C455FD" w:rsidRPr="00EB32B2">
          <w:rPr>
            <w:webHidden/>
          </w:rPr>
          <w:tab/>
        </w:r>
      </w:hyperlink>
      <w:r w:rsidR="00041F50" w:rsidRPr="00EB32B2">
        <w:rPr>
          <w:rFonts w:eastAsia="Times New Roman" w:hint="cs"/>
          <w:rtl/>
        </w:rPr>
        <w:t>14</w:t>
      </w:r>
    </w:p>
    <w:p w:rsidR="00C455FD" w:rsidRPr="00EB32B2" w:rsidRDefault="00F95F0C" w:rsidP="009B2F93">
      <w:pPr>
        <w:pStyle w:val="TOC2"/>
        <w:tabs>
          <w:tab w:val="clear" w:pos="8189"/>
          <w:tab w:val="right" w:leader="dot" w:pos="8504"/>
        </w:tabs>
        <w:rPr>
          <w:rFonts w:eastAsia="Times New Roman"/>
          <w:b w:val="0"/>
          <w:bCs w:val="0"/>
          <w:lang w:bidi="fa-IR"/>
        </w:rPr>
      </w:pPr>
      <w:hyperlink w:anchor="_Toc392526964" w:history="1">
        <w:r w:rsidR="00C455FD" w:rsidRPr="00EB32B2">
          <w:rPr>
            <w:rStyle w:val="Hyperlink"/>
            <w:b w:val="0"/>
            <w:bCs w:val="0"/>
            <w:rtl/>
          </w:rPr>
          <w:t>2-3-1</w:t>
        </w:r>
        <w:r w:rsidR="00C455FD" w:rsidRPr="00EB32B2">
          <w:rPr>
            <w:rStyle w:val="Hyperlink"/>
            <w:rFonts w:hint="eastAsia"/>
            <w:b w:val="0"/>
            <w:bCs w:val="0"/>
            <w:rtl/>
          </w:rPr>
          <w:t>شمعدانابنفتوحموصل</w:t>
        </w:r>
        <w:r w:rsidR="00C455FD" w:rsidRPr="00EB32B2">
          <w:rPr>
            <w:rStyle w:val="Hyperlink"/>
            <w:rFonts w:hint="cs"/>
            <w:b w:val="0"/>
            <w:bCs w:val="0"/>
            <w:rtl/>
          </w:rPr>
          <w:t>ی</w:t>
        </w:r>
      </w:hyperlink>
      <w:r w:rsidR="00EB32B2" w:rsidRPr="00EB32B2">
        <w:rPr>
          <w:rFonts w:asciiTheme="minorHAnsi" w:eastAsia="Times New Roman" w:hAnsiTheme="minorHAnsi" w:cstheme="minorHAnsi" w:hint="cs"/>
          <w:b w:val="0"/>
          <w:bCs w:val="0"/>
          <w:rtl/>
          <w:lang w:bidi="fa-IR"/>
        </w:rPr>
        <w:t>............................................................................................</w:t>
      </w:r>
      <w:r w:rsidR="00041F50" w:rsidRPr="00EB32B2">
        <w:rPr>
          <w:rFonts w:eastAsia="Times New Roman" w:hint="cs"/>
          <w:b w:val="0"/>
          <w:bCs w:val="0"/>
          <w:rtl/>
          <w:lang w:bidi="fa-IR"/>
        </w:rPr>
        <w:t>15</w:t>
      </w:r>
    </w:p>
    <w:p w:rsidR="00C455FD" w:rsidRPr="00EB32B2" w:rsidRDefault="00F95F0C" w:rsidP="009B2F93">
      <w:pPr>
        <w:pStyle w:val="TOC1"/>
        <w:tabs>
          <w:tab w:val="clear" w:pos="8362"/>
          <w:tab w:val="right" w:leader="dot" w:pos="8504"/>
        </w:tabs>
        <w:rPr>
          <w:rFonts w:eastAsia="Times New Roman"/>
        </w:rPr>
      </w:pPr>
      <w:hyperlink w:anchor="_Toc392526965" w:history="1">
        <w:r w:rsidR="00C455FD" w:rsidRPr="00EB32B2">
          <w:rPr>
            <w:rStyle w:val="Hyperlink"/>
            <w:rtl/>
          </w:rPr>
          <w:t xml:space="preserve">2-4  </w:t>
        </w:r>
        <w:r w:rsidR="00C455FD" w:rsidRPr="00EB32B2">
          <w:rPr>
            <w:rStyle w:val="Hyperlink"/>
            <w:rFonts w:hint="eastAsia"/>
            <w:rtl/>
          </w:rPr>
          <w:t>فلزکار</w:t>
        </w:r>
        <w:r w:rsidR="00C455FD" w:rsidRPr="00EB32B2">
          <w:rPr>
            <w:rStyle w:val="Hyperlink"/>
            <w:rFonts w:hint="cs"/>
            <w:rtl/>
          </w:rPr>
          <w:t>ی</w:t>
        </w:r>
        <w:r w:rsidR="00C455FD" w:rsidRPr="00EB32B2">
          <w:rPr>
            <w:rStyle w:val="Hyperlink"/>
            <w:rFonts w:hint="eastAsia"/>
            <w:rtl/>
          </w:rPr>
          <w:t>دورانمغولوا</w:t>
        </w:r>
        <w:r w:rsidR="00C455FD" w:rsidRPr="00EB32B2">
          <w:rPr>
            <w:rStyle w:val="Hyperlink"/>
            <w:rFonts w:hint="cs"/>
            <w:rtl/>
          </w:rPr>
          <w:t>ی</w:t>
        </w:r>
        <w:r w:rsidR="00C455FD" w:rsidRPr="00EB32B2">
          <w:rPr>
            <w:rStyle w:val="Hyperlink"/>
            <w:rFonts w:hint="eastAsia"/>
            <w:rtl/>
          </w:rPr>
          <w:t>لخان</w:t>
        </w:r>
        <w:r w:rsidR="00C455FD" w:rsidRPr="00EB32B2">
          <w:rPr>
            <w:rStyle w:val="Hyperlink"/>
            <w:rFonts w:hint="cs"/>
            <w:rtl/>
          </w:rPr>
          <w:t>ی</w:t>
        </w:r>
      </w:hyperlink>
      <w:r w:rsidR="00EB32B2" w:rsidRPr="00EB32B2">
        <w:rPr>
          <w:rFonts w:eastAsia="Times New Roman"/>
        </w:rPr>
        <w:t>…………………..</w:t>
      </w:r>
      <w:r w:rsidR="00890CB4">
        <w:rPr>
          <w:rFonts w:eastAsia="Times New Roman"/>
          <w:b/>
          <w:bCs/>
        </w:rPr>
        <w:t>…………………..</w:t>
      </w:r>
      <w:r w:rsidR="008251CA" w:rsidRPr="00EB32B2">
        <w:rPr>
          <w:rFonts w:eastAsia="Times New Roman"/>
        </w:rPr>
        <w:t>……………………………………………….</w:t>
      </w:r>
      <w:r w:rsidR="00041F50" w:rsidRPr="00EB32B2">
        <w:rPr>
          <w:rFonts w:eastAsia="Times New Roman" w:hint="cs"/>
          <w:rtl/>
        </w:rPr>
        <w:t>18</w:t>
      </w:r>
    </w:p>
    <w:p w:rsidR="00C455FD" w:rsidRPr="00EB32B2" w:rsidRDefault="00F95F0C" w:rsidP="009B2F93">
      <w:pPr>
        <w:pStyle w:val="TOC1"/>
        <w:tabs>
          <w:tab w:val="clear" w:pos="8362"/>
          <w:tab w:val="right" w:leader="dot" w:pos="8504"/>
        </w:tabs>
        <w:rPr>
          <w:rFonts w:eastAsia="Times New Roman"/>
        </w:rPr>
      </w:pPr>
      <w:hyperlink w:anchor="_Toc392526966" w:history="1">
        <w:r w:rsidR="00C455FD" w:rsidRPr="00EB32B2">
          <w:rPr>
            <w:rStyle w:val="Hyperlink"/>
            <w:rtl/>
          </w:rPr>
          <w:t xml:space="preserve">2-5  </w:t>
        </w:r>
        <w:r w:rsidR="00C455FD" w:rsidRPr="00EB32B2">
          <w:rPr>
            <w:rStyle w:val="Hyperlink"/>
            <w:rFonts w:hint="eastAsia"/>
            <w:rtl/>
          </w:rPr>
          <w:t>هنرفلزکار</w:t>
        </w:r>
        <w:r w:rsidR="00C455FD" w:rsidRPr="00EB32B2">
          <w:rPr>
            <w:rStyle w:val="Hyperlink"/>
            <w:rFonts w:hint="cs"/>
            <w:rtl/>
          </w:rPr>
          <w:t>ی</w:t>
        </w:r>
        <w:r w:rsidR="00C455FD" w:rsidRPr="00EB32B2">
          <w:rPr>
            <w:rStyle w:val="Hyperlink"/>
            <w:rFonts w:hint="eastAsia"/>
            <w:rtl/>
          </w:rPr>
          <w:t>درخراسان</w:t>
        </w:r>
        <w:r w:rsidR="00C455FD" w:rsidRPr="00EB32B2">
          <w:rPr>
            <w:webHidden/>
          </w:rPr>
          <w:tab/>
        </w:r>
      </w:hyperlink>
      <w:r w:rsidR="00041F50" w:rsidRPr="00EB32B2">
        <w:rPr>
          <w:rFonts w:eastAsia="Times New Roman" w:hint="cs"/>
          <w:rtl/>
        </w:rPr>
        <w:t>21</w:t>
      </w:r>
    </w:p>
    <w:p w:rsidR="00C455FD" w:rsidRPr="00EB32B2" w:rsidRDefault="00F95F0C" w:rsidP="009B2F93">
      <w:pPr>
        <w:pStyle w:val="TOC1"/>
        <w:tabs>
          <w:tab w:val="clear" w:pos="8362"/>
          <w:tab w:val="right" w:leader="dot" w:pos="8504"/>
        </w:tabs>
        <w:rPr>
          <w:rFonts w:eastAsia="Times New Roman"/>
          <w:rtl/>
        </w:rPr>
      </w:pPr>
      <w:hyperlink w:anchor="_Toc392526967" w:history="1">
        <w:r w:rsidR="00C455FD" w:rsidRPr="00EB32B2">
          <w:rPr>
            <w:rStyle w:val="Hyperlink"/>
            <w:rtl/>
          </w:rPr>
          <w:t xml:space="preserve">2-6- </w:t>
        </w:r>
        <w:r w:rsidR="00C455FD" w:rsidRPr="00EB32B2">
          <w:rPr>
            <w:rStyle w:val="Hyperlink"/>
            <w:rFonts w:hint="eastAsia"/>
            <w:rtl/>
          </w:rPr>
          <w:t>فلزکار</w:t>
        </w:r>
        <w:r w:rsidR="00C455FD" w:rsidRPr="00EB32B2">
          <w:rPr>
            <w:rStyle w:val="Hyperlink"/>
            <w:rFonts w:hint="cs"/>
            <w:rtl/>
          </w:rPr>
          <w:t>ی</w:t>
        </w:r>
        <w:r w:rsidR="00C455FD" w:rsidRPr="00EB32B2">
          <w:rPr>
            <w:rStyle w:val="Hyperlink"/>
            <w:rFonts w:hint="eastAsia"/>
            <w:rtl/>
          </w:rPr>
          <w:t>دورانت</w:t>
        </w:r>
        <w:r w:rsidR="00C455FD" w:rsidRPr="00EB32B2">
          <w:rPr>
            <w:rStyle w:val="Hyperlink"/>
            <w:rFonts w:hint="cs"/>
            <w:rtl/>
          </w:rPr>
          <w:t>ی</w:t>
        </w:r>
        <w:r w:rsidR="00C455FD" w:rsidRPr="00EB32B2">
          <w:rPr>
            <w:rStyle w:val="Hyperlink"/>
            <w:rFonts w:hint="eastAsia"/>
            <w:rtl/>
          </w:rPr>
          <w:t>مور</w:t>
        </w:r>
        <w:r w:rsidR="00C455FD" w:rsidRPr="00EB32B2">
          <w:rPr>
            <w:rStyle w:val="Hyperlink"/>
            <w:rFonts w:hint="cs"/>
            <w:rtl/>
          </w:rPr>
          <w:t>ی</w:t>
        </w:r>
        <w:r w:rsidR="00C455FD" w:rsidRPr="00EB32B2">
          <w:rPr>
            <w:webHidden/>
          </w:rPr>
          <w:tab/>
        </w:r>
      </w:hyperlink>
      <w:r w:rsidR="00041F50" w:rsidRPr="00EB32B2">
        <w:rPr>
          <w:rFonts w:eastAsia="Times New Roman" w:hint="cs"/>
          <w:rtl/>
        </w:rPr>
        <w:t>22</w:t>
      </w:r>
    </w:p>
    <w:p w:rsidR="00C455FD" w:rsidRPr="00EB32B2" w:rsidRDefault="00F95F0C" w:rsidP="009B2F93">
      <w:pPr>
        <w:pStyle w:val="TOC1"/>
        <w:tabs>
          <w:tab w:val="clear" w:pos="8362"/>
          <w:tab w:val="right" w:leader="dot" w:pos="8504"/>
        </w:tabs>
        <w:rPr>
          <w:rFonts w:eastAsia="Times New Roman"/>
          <w:rtl/>
        </w:rPr>
      </w:pPr>
      <w:hyperlink w:anchor="_Toc392526968" w:history="1">
        <w:r w:rsidR="00C455FD" w:rsidRPr="00EB32B2">
          <w:rPr>
            <w:rStyle w:val="Hyperlink"/>
            <w:rtl/>
          </w:rPr>
          <w:t xml:space="preserve">2-7 </w:t>
        </w:r>
        <w:r w:rsidR="00C455FD" w:rsidRPr="00EB32B2">
          <w:rPr>
            <w:rStyle w:val="Hyperlink"/>
            <w:rFonts w:hint="eastAsia"/>
            <w:rtl/>
          </w:rPr>
          <w:t>فلزکا</w:t>
        </w:r>
        <w:r w:rsidR="00C455FD" w:rsidRPr="00EB32B2">
          <w:rPr>
            <w:rStyle w:val="Hyperlink"/>
            <w:rFonts w:hint="cs"/>
            <w:rtl/>
          </w:rPr>
          <w:t>ری دوره صفویه</w:t>
        </w:r>
        <w:r w:rsidR="00C455FD" w:rsidRPr="00EB32B2">
          <w:rPr>
            <w:webHidden/>
          </w:rPr>
          <w:tab/>
        </w:r>
      </w:hyperlink>
      <w:r w:rsidR="00041F50" w:rsidRPr="00EB32B2">
        <w:rPr>
          <w:rFonts w:eastAsia="Times New Roman" w:hint="cs"/>
          <w:rtl/>
        </w:rPr>
        <w:t>27</w:t>
      </w:r>
    </w:p>
    <w:p w:rsidR="00274DDA" w:rsidRPr="00EB32B2" w:rsidRDefault="00274DDA" w:rsidP="009B2F93">
      <w:pPr>
        <w:tabs>
          <w:tab w:val="right" w:leader="dot" w:pos="8504"/>
        </w:tabs>
        <w:bidi/>
        <w:rPr>
          <w:rFonts w:cs="B Nazanin"/>
          <w:b/>
          <w:bCs/>
          <w:sz w:val="24"/>
          <w:szCs w:val="24"/>
          <w:rtl/>
          <w:lang w:bidi="fa-IR"/>
        </w:rPr>
      </w:pPr>
      <w:r w:rsidRPr="00EB32B2">
        <w:rPr>
          <w:rFonts w:cs="B Nazanin" w:hint="cs"/>
          <w:b/>
          <w:bCs/>
          <w:sz w:val="24"/>
          <w:szCs w:val="24"/>
          <w:rtl/>
          <w:lang w:bidi="fa-IR"/>
        </w:rPr>
        <w:lastRenderedPageBreak/>
        <w:t>ف</w:t>
      </w:r>
      <w:r w:rsidR="00EB32B2" w:rsidRPr="00EB32B2">
        <w:rPr>
          <w:rFonts w:cs="B Nazanin" w:hint="cs"/>
          <w:b/>
          <w:bCs/>
          <w:sz w:val="24"/>
          <w:szCs w:val="24"/>
          <w:rtl/>
          <w:lang w:bidi="fa-IR"/>
        </w:rPr>
        <w:t xml:space="preserve">صل سوم: </w:t>
      </w:r>
      <w:r w:rsidRPr="00EB32B2">
        <w:rPr>
          <w:rFonts w:cs="B Nazanin" w:hint="cs"/>
          <w:b/>
          <w:bCs/>
          <w:sz w:val="24"/>
          <w:szCs w:val="24"/>
          <w:rtl/>
          <w:lang w:bidi="fa-IR"/>
        </w:rPr>
        <w:t>بررس</w:t>
      </w:r>
      <w:r w:rsidR="00EB32B2" w:rsidRPr="00EB32B2">
        <w:rPr>
          <w:rFonts w:cs="B Nazanin" w:hint="cs"/>
          <w:b/>
          <w:bCs/>
          <w:sz w:val="24"/>
          <w:szCs w:val="24"/>
          <w:rtl/>
          <w:lang w:bidi="fa-IR"/>
        </w:rPr>
        <w:t>ی فن تزئینات فلزات و کتیبه شناسی</w:t>
      </w:r>
      <w:r w:rsidR="00D13187" w:rsidRPr="00EB32B2">
        <w:rPr>
          <w:rFonts w:cs="B Nazanin" w:hint="cs"/>
          <w:b/>
          <w:bCs/>
          <w:sz w:val="24"/>
          <w:szCs w:val="24"/>
          <w:rtl/>
          <w:lang w:bidi="fa-IR"/>
        </w:rPr>
        <w:t>.....................................</w:t>
      </w:r>
      <w:r w:rsidR="00846586">
        <w:rPr>
          <w:rFonts w:cs="B Nazanin" w:hint="cs"/>
          <w:b/>
          <w:bCs/>
          <w:sz w:val="24"/>
          <w:szCs w:val="24"/>
          <w:rtl/>
          <w:lang w:bidi="fa-IR"/>
        </w:rPr>
        <w:t>...</w:t>
      </w:r>
      <w:r w:rsidR="00D13187" w:rsidRPr="00EB32B2">
        <w:rPr>
          <w:rFonts w:cs="B Nazanin" w:hint="cs"/>
          <w:b/>
          <w:bCs/>
          <w:sz w:val="24"/>
          <w:szCs w:val="24"/>
          <w:rtl/>
          <w:lang w:bidi="fa-IR"/>
        </w:rPr>
        <w:t>............</w:t>
      </w:r>
      <w:r w:rsidR="00EB32B2" w:rsidRPr="00EB32B2">
        <w:rPr>
          <w:rFonts w:cs="B Nazanin" w:hint="cs"/>
          <w:b/>
          <w:bCs/>
          <w:sz w:val="24"/>
          <w:szCs w:val="24"/>
          <w:rtl/>
          <w:lang w:bidi="fa-IR"/>
        </w:rPr>
        <w:t>.....</w:t>
      </w:r>
      <w:r w:rsidR="00D13187" w:rsidRPr="00EB32B2">
        <w:rPr>
          <w:rFonts w:cs="B Nazanin" w:hint="cs"/>
          <w:b/>
          <w:bCs/>
          <w:sz w:val="24"/>
          <w:szCs w:val="24"/>
          <w:rtl/>
          <w:lang w:bidi="fa-IR"/>
        </w:rPr>
        <w:t>..........................</w:t>
      </w:r>
      <w:r w:rsidR="00846586">
        <w:rPr>
          <w:rFonts w:cs="B Nazanin" w:hint="cs"/>
          <w:b/>
          <w:bCs/>
          <w:sz w:val="24"/>
          <w:szCs w:val="24"/>
          <w:rtl/>
          <w:lang w:bidi="fa-IR"/>
        </w:rPr>
        <w:t>31</w:t>
      </w:r>
    </w:p>
    <w:p w:rsidR="00C455FD" w:rsidRPr="00EB32B2" w:rsidRDefault="00F95F0C" w:rsidP="009B2F93">
      <w:pPr>
        <w:pStyle w:val="TOC1"/>
        <w:tabs>
          <w:tab w:val="clear" w:pos="8362"/>
          <w:tab w:val="right" w:leader="dot" w:pos="8504"/>
        </w:tabs>
        <w:rPr>
          <w:rFonts w:eastAsia="Times New Roman"/>
          <w:rtl/>
        </w:rPr>
      </w:pPr>
      <w:hyperlink w:anchor="_Toc392526969" w:history="1">
        <w:r w:rsidR="00C455FD" w:rsidRPr="00EB32B2">
          <w:rPr>
            <w:rStyle w:val="Hyperlink"/>
            <w:rtl/>
          </w:rPr>
          <w:t xml:space="preserve">3-1 </w:t>
        </w:r>
        <w:r w:rsidR="00C455FD" w:rsidRPr="00EB32B2">
          <w:rPr>
            <w:rStyle w:val="Hyperlink"/>
            <w:rFonts w:hint="eastAsia"/>
            <w:rtl/>
          </w:rPr>
          <w:t>انواعفلزاتاستفادهشدهدردورانباستان</w:t>
        </w:r>
        <w:r w:rsidR="00C455FD" w:rsidRPr="00EB32B2">
          <w:rPr>
            <w:webHidden/>
          </w:rPr>
          <w:tab/>
        </w:r>
      </w:hyperlink>
      <w:r w:rsidR="00041F50" w:rsidRPr="00EB32B2">
        <w:rPr>
          <w:rFonts w:eastAsia="Times New Roman" w:hint="cs"/>
          <w:rtl/>
        </w:rPr>
        <w:t>32</w:t>
      </w:r>
    </w:p>
    <w:p w:rsidR="00C455FD" w:rsidRPr="00EB32B2" w:rsidRDefault="00F95F0C" w:rsidP="009B2F93">
      <w:pPr>
        <w:pStyle w:val="TOC1"/>
        <w:tabs>
          <w:tab w:val="clear" w:pos="8362"/>
          <w:tab w:val="right" w:leader="dot" w:pos="8504"/>
        </w:tabs>
        <w:rPr>
          <w:rFonts w:eastAsia="Times New Roman"/>
        </w:rPr>
      </w:pPr>
      <w:hyperlink w:anchor="_Toc392526970" w:history="1">
        <w:r w:rsidR="00C455FD" w:rsidRPr="00EB32B2">
          <w:rPr>
            <w:rStyle w:val="Hyperlink"/>
            <w:rtl/>
          </w:rPr>
          <w:t xml:space="preserve">3-2  </w:t>
        </w:r>
        <w:r w:rsidR="00C455FD" w:rsidRPr="00EB32B2">
          <w:rPr>
            <w:rStyle w:val="Hyperlink"/>
            <w:rFonts w:hint="eastAsia"/>
            <w:rtl/>
          </w:rPr>
          <w:t>تکن</w:t>
        </w:r>
        <w:r w:rsidR="00C455FD" w:rsidRPr="00EB32B2">
          <w:rPr>
            <w:rStyle w:val="Hyperlink"/>
            <w:rFonts w:hint="cs"/>
            <w:rtl/>
          </w:rPr>
          <w:t>ی</w:t>
        </w:r>
        <w:r w:rsidR="00C455FD" w:rsidRPr="00EB32B2">
          <w:rPr>
            <w:rStyle w:val="Hyperlink"/>
            <w:rFonts w:hint="eastAsia"/>
            <w:rtl/>
          </w:rPr>
          <w:t>کها</w:t>
        </w:r>
        <w:r w:rsidR="00C455FD" w:rsidRPr="00EB32B2">
          <w:rPr>
            <w:rStyle w:val="Hyperlink"/>
            <w:rFonts w:hint="cs"/>
            <w:rtl/>
          </w:rPr>
          <w:t>ی</w:t>
        </w:r>
        <w:r w:rsidR="00C455FD" w:rsidRPr="00EB32B2">
          <w:rPr>
            <w:rStyle w:val="Hyperlink"/>
            <w:rFonts w:hint="eastAsia"/>
            <w:rtl/>
          </w:rPr>
          <w:t>ساختوشکلده</w:t>
        </w:r>
        <w:r w:rsidR="00C455FD" w:rsidRPr="00EB32B2">
          <w:rPr>
            <w:rStyle w:val="Hyperlink"/>
            <w:rFonts w:hint="cs"/>
            <w:rtl/>
          </w:rPr>
          <w:t>ی</w:t>
        </w:r>
        <w:r w:rsidR="00C455FD" w:rsidRPr="00EB32B2">
          <w:rPr>
            <w:rStyle w:val="Hyperlink"/>
            <w:rFonts w:hint="eastAsia"/>
            <w:rtl/>
          </w:rPr>
          <w:t>اش</w:t>
        </w:r>
        <w:r w:rsidR="00C455FD" w:rsidRPr="00EB32B2">
          <w:rPr>
            <w:rStyle w:val="Hyperlink"/>
            <w:rFonts w:hint="cs"/>
            <w:rtl/>
          </w:rPr>
          <w:t>ی</w:t>
        </w:r>
        <w:r w:rsidR="00C455FD" w:rsidRPr="00EB32B2">
          <w:rPr>
            <w:rStyle w:val="Hyperlink"/>
            <w:rFonts w:hint="eastAsia"/>
            <w:rtl/>
          </w:rPr>
          <w:t>اءفلز</w:t>
        </w:r>
        <w:r w:rsidR="00C455FD" w:rsidRPr="00EB32B2">
          <w:rPr>
            <w:rStyle w:val="Hyperlink"/>
            <w:rFonts w:hint="cs"/>
            <w:rtl/>
          </w:rPr>
          <w:t>ی</w:t>
        </w:r>
        <w:r w:rsidR="00C455FD" w:rsidRPr="00EB32B2">
          <w:rPr>
            <w:rStyle w:val="Hyperlink"/>
            <w:rFonts w:hint="eastAsia"/>
            <w:rtl/>
          </w:rPr>
          <w:t>ا</w:t>
        </w:r>
        <w:r w:rsidR="00C455FD" w:rsidRPr="00EB32B2">
          <w:rPr>
            <w:rStyle w:val="Hyperlink"/>
            <w:rFonts w:hint="cs"/>
            <w:rtl/>
          </w:rPr>
          <w:t>ی</w:t>
        </w:r>
        <w:r w:rsidR="00C455FD" w:rsidRPr="00EB32B2">
          <w:rPr>
            <w:rStyle w:val="Hyperlink"/>
            <w:rFonts w:hint="eastAsia"/>
            <w:rtl/>
          </w:rPr>
          <w:t>راندردوراناسلام</w:t>
        </w:r>
        <w:r w:rsidR="00C455FD" w:rsidRPr="00EB32B2">
          <w:rPr>
            <w:rStyle w:val="Hyperlink"/>
            <w:rFonts w:hint="cs"/>
            <w:rtl/>
          </w:rPr>
          <w:t>ی</w:t>
        </w:r>
        <w:r w:rsidR="00C455FD" w:rsidRPr="00EB32B2">
          <w:rPr>
            <w:webHidden/>
          </w:rPr>
          <w:tab/>
        </w:r>
      </w:hyperlink>
      <w:r w:rsidR="00274DDA" w:rsidRPr="00EB32B2">
        <w:rPr>
          <w:rFonts w:eastAsia="Times New Roman" w:hint="cs"/>
          <w:rtl/>
        </w:rPr>
        <w:t>32</w:t>
      </w:r>
    </w:p>
    <w:p w:rsidR="00C455FD" w:rsidRPr="00EB32B2" w:rsidRDefault="00F95F0C" w:rsidP="009B2F93">
      <w:pPr>
        <w:pStyle w:val="TOC2"/>
        <w:tabs>
          <w:tab w:val="clear" w:pos="8189"/>
          <w:tab w:val="right" w:leader="dot" w:pos="8504"/>
        </w:tabs>
        <w:rPr>
          <w:rFonts w:eastAsia="Times New Roman"/>
          <w:b w:val="0"/>
          <w:bCs w:val="0"/>
          <w:lang w:bidi="fa-IR"/>
        </w:rPr>
      </w:pPr>
      <w:hyperlink w:anchor="_Toc392526971" w:history="1">
        <w:r w:rsidR="00C455FD" w:rsidRPr="00EB32B2">
          <w:rPr>
            <w:rStyle w:val="Hyperlink"/>
            <w:b w:val="0"/>
            <w:bCs w:val="0"/>
            <w:rtl/>
          </w:rPr>
          <w:t xml:space="preserve">3-2-1  </w:t>
        </w:r>
        <w:r w:rsidR="00C455FD" w:rsidRPr="00EB32B2">
          <w:rPr>
            <w:rStyle w:val="Hyperlink"/>
            <w:rFonts w:hint="eastAsia"/>
            <w:b w:val="0"/>
            <w:bCs w:val="0"/>
            <w:rtl/>
          </w:rPr>
          <w:t>قالبگ</w:t>
        </w:r>
        <w:r w:rsidR="00C455FD" w:rsidRPr="00EB32B2">
          <w:rPr>
            <w:rStyle w:val="Hyperlink"/>
            <w:rFonts w:hint="cs"/>
            <w:b w:val="0"/>
            <w:bCs w:val="0"/>
            <w:rtl/>
          </w:rPr>
          <w:t>ی</w:t>
        </w:r>
        <w:r w:rsidR="00C455FD" w:rsidRPr="00EB32B2">
          <w:rPr>
            <w:rStyle w:val="Hyperlink"/>
            <w:rFonts w:hint="eastAsia"/>
            <w:b w:val="0"/>
            <w:bCs w:val="0"/>
            <w:rtl/>
          </w:rPr>
          <w:t>ر</w:t>
        </w:r>
        <w:r w:rsidR="00C455FD" w:rsidRPr="00EB32B2">
          <w:rPr>
            <w:rStyle w:val="Hyperlink"/>
            <w:rFonts w:hint="cs"/>
            <w:b w:val="0"/>
            <w:bCs w:val="0"/>
            <w:rtl/>
          </w:rPr>
          <w:t>یی</w:t>
        </w:r>
        <w:r w:rsidR="00C455FD" w:rsidRPr="00EB32B2">
          <w:rPr>
            <w:rStyle w:val="Hyperlink"/>
            <w:rFonts w:hint="eastAsia"/>
            <w:b w:val="0"/>
            <w:bCs w:val="0"/>
            <w:rtl/>
          </w:rPr>
          <w:t>ار</w:t>
        </w:r>
        <w:r w:rsidR="00C455FD" w:rsidRPr="00EB32B2">
          <w:rPr>
            <w:rStyle w:val="Hyperlink"/>
            <w:rFonts w:hint="cs"/>
            <w:b w:val="0"/>
            <w:bCs w:val="0"/>
            <w:rtl/>
          </w:rPr>
          <w:t>ی</w:t>
        </w:r>
        <w:r w:rsidR="00C455FD" w:rsidRPr="00EB32B2">
          <w:rPr>
            <w:rStyle w:val="Hyperlink"/>
            <w:rFonts w:hint="eastAsia"/>
            <w:b w:val="0"/>
            <w:bCs w:val="0"/>
            <w:rtl/>
          </w:rPr>
          <w:t>ختهگر</w:t>
        </w:r>
        <w:r w:rsidR="00C455FD" w:rsidRPr="00EB32B2">
          <w:rPr>
            <w:rStyle w:val="Hyperlink"/>
            <w:rFonts w:hint="cs"/>
            <w:b w:val="0"/>
            <w:bCs w:val="0"/>
            <w:rtl/>
          </w:rPr>
          <w:t>ی</w:t>
        </w:r>
      </w:hyperlink>
      <w:r w:rsidR="00EB32B2" w:rsidRPr="00EB32B2">
        <w:rPr>
          <w:rFonts w:eastAsia="Times New Roman"/>
          <w:b w:val="0"/>
          <w:bCs w:val="0"/>
          <w:lang w:bidi="fa-IR"/>
        </w:rPr>
        <w:t>............................................................................................</w:t>
      </w:r>
      <w:r w:rsidR="00274DDA" w:rsidRPr="00EB32B2">
        <w:rPr>
          <w:rFonts w:eastAsia="Times New Roman" w:hint="cs"/>
          <w:b w:val="0"/>
          <w:bCs w:val="0"/>
          <w:rtl/>
          <w:lang w:bidi="fa-IR"/>
        </w:rPr>
        <w:t>32</w:t>
      </w:r>
    </w:p>
    <w:p w:rsidR="00C455FD" w:rsidRPr="00EB32B2" w:rsidRDefault="00F95F0C" w:rsidP="009B2F93">
      <w:pPr>
        <w:pStyle w:val="TOC3"/>
        <w:tabs>
          <w:tab w:val="clear" w:pos="8189"/>
          <w:tab w:val="right" w:leader="dot" w:pos="8504"/>
        </w:tabs>
        <w:rPr>
          <w:rFonts w:eastAsia="Times New Roman"/>
          <w:b w:val="0"/>
          <w:bCs w:val="0"/>
          <w:sz w:val="24"/>
          <w:szCs w:val="24"/>
          <w:lang w:bidi="fa-IR"/>
        </w:rPr>
      </w:pPr>
      <w:hyperlink w:anchor="_Toc392526972" w:history="1">
        <w:r w:rsidR="00C455FD" w:rsidRPr="00EB32B2">
          <w:rPr>
            <w:rStyle w:val="Hyperlink"/>
            <w:b w:val="0"/>
            <w:bCs w:val="0"/>
            <w:sz w:val="24"/>
            <w:szCs w:val="24"/>
            <w:rtl/>
          </w:rPr>
          <w:t xml:space="preserve">3-2-1-1  </w:t>
        </w:r>
        <w:r w:rsidR="00C455FD" w:rsidRPr="00EB32B2">
          <w:rPr>
            <w:rStyle w:val="Hyperlink"/>
            <w:rFonts w:hint="eastAsia"/>
            <w:b w:val="0"/>
            <w:bCs w:val="0"/>
            <w:sz w:val="24"/>
            <w:szCs w:val="24"/>
            <w:rtl/>
          </w:rPr>
          <w:t>قالبروباز</w:t>
        </w:r>
      </w:hyperlink>
      <w:r w:rsidR="00D13187" w:rsidRPr="00EB32B2">
        <w:rPr>
          <w:rFonts w:eastAsia="Times New Roman"/>
          <w:b w:val="0"/>
          <w:bCs w:val="0"/>
          <w:sz w:val="24"/>
          <w:szCs w:val="24"/>
          <w:lang w:bidi="fa-IR"/>
        </w:rPr>
        <w:t>………</w:t>
      </w:r>
      <w:r w:rsidR="00890CB4">
        <w:rPr>
          <w:rFonts w:eastAsia="Times New Roman"/>
          <w:b w:val="0"/>
          <w:bCs w:val="0"/>
          <w:sz w:val="24"/>
          <w:szCs w:val="24"/>
          <w:lang w:bidi="fa-IR"/>
        </w:rPr>
        <w:t>..</w:t>
      </w:r>
      <w:r w:rsidR="00D13187" w:rsidRPr="00EB32B2">
        <w:rPr>
          <w:rFonts w:eastAsia="Times New Roman"/>
          <w:b w:val="0"/>
          <w:bCs w:val="0"/>
          <w:sz w:val="24"/>
          <w:szCs w:val="24"/>
          <w:lang w:bidi="fa-IR"/>
        </w:rPr>
        <w:t>…………………………………………………</w:t>
      </w:r>
      <w:r w:rsidR="00EB32B2" w:rsidRPr="00EB32B2">
        <w:rPr>
          <w:rFonts w:eastAsia="Times New Roman"/>
          <w:b w:val="0"/>
          <w:bCs w:val="0"/>
          <w:sz w:val="24"/>
          <w:szCs w:val="24"/>
          <w:lang w:bidi="fa-IR"/>
        </w:rPr>
        <w:t>……….</w:t>
      </w:r>
      <w:r w:rsidR="00D13187" w:rsidRPr="00EB32B2">
        <w:rPr>
          <w:rFonts w:eastAsia="Times New Roman"/>
          <w:b w:val="0"/>
          <w:bCs w:val="0"/>
          <w:sz w:val="24"/>
          <w:szCs w:val="24"/>
          <w:lang w:bidi="fa-IR"/>
        </w:rPr>
        <w:t>……………………………..</w:t>
      </w:r>
      <w:r w:rsidR="00274DDA" w:rsidRPr="00EB32B2">
        <w:rPr>
          <w:rFonts w:eastAsia="Times New Roman" w:hint="cs"/>
          <w:b w:val="0"/>
          <w:bCs w:val="0"/>
          <w:sz w:val="24"/>
          <w:szCs w:val="24"/>
          <w:rtl/>
          <w:lang w:bidi="fa-IR"/>
        </w:rPr>
        <w:t>33</w:t>
      </w:r>
    </w:p>
    <w:p w:rsidR="00C455FD" w:rsidRPr="00EB32B2" w:rsidRDefault="00F95F0C" w:rsidP="009B2F93">
      <w:pPr>
        <w:pStyle w:val="TOC3"/>
        <w:tabs>
          <w:tab w:val="clear" w:pos="8189"/>
          <w:tab w:val="right" w:leader="dot" w:pos="8504"/>
        </w:tabs>
        <w:rPr>
          <w:rFonts w:eastAsia="Times New Roman"/>
          <w:b w:val="0"/>
          <w:bCs w:val="0"/>
          <w:sz w:val="24"/>
          <w:szCs w:val="24"/>
          <w:lang w:bidi="fa-IR"/>
        </w:rPr>
      </w:pPr>
      <w:hyperlink w:anchor="_Toc392526973" w:history="1">
        <w:r w:rsidR="00C455FD" w:rsidRPr="00EB32B2">
          <w:rPr>
            <w:rStyle w:val="Hyperlink"/>
            <w:b w:val="0"/>
            <w:bCs w:val="0"/>
            <w:sz w:val="24"/>
            <w:szCs w:val="24"/>
            <w:rtl/>
          </w:rPr>
          <w:t xml:space="preserve">3-2-1-2  </w:t>
        </w:r>
        <w:r w:rsidR="00C455FD" w:rsidRPr="00EB32B2">
          <w:rPr>
            <w:rStyle w:val="Hyperlink"/>
            <w:rFonts w:hint="eastAsia"/>
            <w:b w:val="0"/>
            <w:bCs w:val="0"/>
            <w:sz w:val="24"/>
            <w:szCs w:val="24"/>
            <w:rtl/>
          </w:rPr>
          <w:t>قالببسته</w:t>
        </w:r>
        <w:r w:rsidR="00C455FD" w:rsidRPr="00EB32B2">
          <w:rPr>
            <w:rStyle w:val="Hyperlink"/>
            <w:rFonts w:hint="cs"/>
            <w:b w:val="0"/>
            <w:bCs w:val="0"/>
            <w:sz w:val="24"/>
            <w:szCs w:val="24"/>
            <w:rtl/>
          </w:rPr>
          <w:t>ی</w:t>
        </w:r>
        <w:r w:rsidR="00C455FD" w:rsidRPr="00EB32B2">
          <w:rPr>
            <w:rStyle w:val="Hyperlink"/>
            <w:rFonts w:hint="eastAsia"/>
            <w:b w:val="0"/>
            <w:bCs w:val="0"/>
            <w:sz w:val="24"/>
            <w:szCs w:val="24"/>
            <w:rtl/>
          </w:rPr>
          <w:t>ادوکفه</w:t>
        </w:r>
        <w:r w:rsidR="00C455FD" w:rsidRPr="00EB32B2">
          <w:rPr>
            <w:b w:val="0"/>
            <w:bCs w:val="0"/>
            <w:webHidden/>
            <w:sz w:val="24"/>
            <w:szCs w:val="24"/>
          </w:rPr>
          <w:tab/>
        </w:r>
      </w:hyperlink>
      <w:r w:rsidR="00274DDA" w:rsidRPr="00EB32B2">
        <w:rPr>
          <w:rFonts w:eastAsia="Times New Roman" w:hint="cs"/>
          <w:b w:val="0"/>
          <w:bCs w:val="0"/>
          <w:sz w:val="24"/>
          <w:szCs w:val="24"/>
          <w:rtl/>
          <w:lang w:bidi="fa-IR"/>
        </w:rPr>
        <w:t>33</w:t>
      </w:r>
    </w:p>
    <w:p w:rsidR="00C455FD" w:rsidRPr="00EB32B2" w:rsidRDefault="00F95F0C" w:rsidP="009B2F93">
      <w:pPr>
        <w:pStyle w:val="TOC2"/>
        <w:tabs>
          <w:tab w:val="clear" w:pos="8189"/>
          <w:tab w:val="right" w:leader="dot" w:pos="8504"/>
        </w:tabs>
        <w:rPr>
          <w:rFonts w:eastAsia="Times New Roman"/>
          <w:b w:val="0"/>
          <w:bCs w:val="0"/>
          <w:rtl/>
          <w:lang w:bidi="fa-IR"/>
        </w:rPr>
      </w:pPr>
      <w:hyperlink w:anchor="_Toc392526974" w:history="1">
        <w:r w:rsidR="00C455FD" w:rsidRPr="00EB32B2">
          <w:rPr>
            <w:rStyle w:val="Hyperlink"/>
            <w:b w:val="0"/>
            <w:bCs w:val="0"/>
            <w:rtl/>
          </w:rPr>
          <w:t xml:space="preserve">3-2- 2  </w:t>
        </w:r>
        <w:r w:rsidR="00C455FD" w:rsidRPr="00EB32B2">
          <w:rPr>
            <w:rStyle w:val="Hyperlink"/>
            <w:rFonts w:hint="eastAsia"/>
            <w:b w:val="0"/>
            <w:bCs w:val="0"/>
            <w:rtl/>
          </w:rPr>
          <w:t>کندهکار</w:t>
        </w:r>
        <w:r w:rsidR="00C455FD" w:rsidRPr="00EB32B2">
          <w:rPr>
            <w:rStyle w:val="Hyperlink"/>
            <w:rFonts w:hint="cs"/>
            <w:b w:val="0"/>
            <w:bCs w:val="0"/>
            <w:rtl/>
          </w:rPr>
          <w:t>ی</w:t>
        </w:r>
      </w:hyperlink>
      <w:r w:rsidR="00890CB4">
        <w:rPr>
          <w:rFonts w:eastAsia="Times New Roman"/>
          <w:b w:val="0"/>
          <w:bCs w:val="0"/>
          <w:lang w:bidi="fa-IR"/>
        </w:rPr>
        <w:t>……………………………………………………………………………………………………….</w:t>
      </w:r>
      <w:r w:rsidR="00274DDA" w:rsidRPr="00EB32B2">
        <w:rPr>
          <w:rFonts w:eastAsia="Times New Roman" w:hint="cs"/>
          <w:b w:val="0"/>
          <w:bCs w:val="0"/>
          <w:rtl/>
          <w:lang w:bidi="fa-IR"/>
        </w:rPr>
        <w:t>33</w:t>
      </w:r>
    </w:p>
    <w:p w:rsidR="00C455FD" w:rsidRPr="00EB32B2" w:rsidRDefault="00F95F0C" w:rsidP="009B2F93">
      <w:pPr>
        <w:pStyle w:val="TOC2"/>
        <w:tabs>
          <w:tab w:val="clear" w:pos="8189"/>
          <w:tab w:val="right" w:leader="dot" w:pos="8504"/>
        </w:tabs>
        <w:rPr>
          <w:rFonts w:eastAsia="Times New Roman"/>
          <w:b w:val="0"/>
          <w:bCs w:val="0"/>
          <w:rtl/>
          <w:lang w:bidi="fa-IR"/>
        </w:rPr>
      </w:pPr>
      <w:hyperlink w:anchor="_Toc392526975" w:history="1">
        <w:r w:rsidR="00C455FD" w:rsidRPr="00EB32B2">
          <w:rPr>
            <w:rStyle w:val="Hyperlink"/>
            <w:b w:val="0"/>
            <w:bCs w:val="0"/>
            <w:rtl/>
          </w:rPr>
          <w:t xml:space="preserve">3-2-3   </w:t>
        </w:r>
        <w:r w:rsidR="00C455FD" w:rsidRPr="00EB32B2">
          <w:rPr>
            <w:rStyle w:val="Hyperlink"/>
            <w:rFonts w:hint="eastAsia"/>
            <w:b w:val="0"/>
            <w:bCs w:val="0"/>
            <w:rtl/>
          </w:rPr>
          <w:t>قلمزن</w:t>
        </w:r>
        <w:r w:rsidR="00C455FD" w:rsidRPr="00EB32B2">
          <w:rPr>
            <w:rStyle w:val="Hyperlink"/>
            <w:rFonts w:hint="cs"/>
            <w:b w:val="0"/>
            <w:bCs w:val="0"/>
            <w:rtl/>
          </w:rPr>
          <w:t>ی</w:t>
        </w:r>
        <w:r w:rsidR="00C455FD" w:rsidRPr="00EB32B2">
          <w:rPr>
            <w:rStyle w:val="Hyperlink"/>
            <w:rFonts w:hint="eastAsia"/>
            <w:b w:val="0"/>
            <w:bCs w:val="0"/>
            <w:rtl/>
          </w:rPr>
          <w:t>وحکاک</w:t>
        </w:r>
        <w:r w:rsidR="00C455FD" w:rsidRPr="00EB32B2">
          <w:rPr>
            <w:rStyle w:val="Hyperlink"/>
            <w:rFonts w:hint="cs"/>
            <w:b w:val="0"/>
            <w:bCs w:val="0"/>
            <w:rtl/>
          </w:rPr>
          <w:t>ی</w:t>
        </w:r>
        <w:r w:rsidR="00C455FD" w:rsidRPr="00EB32B2">
          <w:rPr>
            <w:b w:val="0"/>
            <w:bCs w:val="0"/>
            <w:webHidden/>
          </w:rPr>
          <w:tab/>
        </w:r>
      </w:hyperlink>
      <w:r w:rsidR="00041F50" w:rsidRPr="00EB32B2">
        <w:rPr>
          <w:rFonts w:eastAsia="Times New Roman" w:hint="cs"/>
          <w:b w:val="0"/>
          <w:bCs w:val="0"/>
          <w:rtl/>
          <w:lang w:bidi="fa-IR"/>
        </w:rPr>
        <w:t>34</w:t>
      </w:r>
    </w:p>
    <w:p w:rsidR="00C455FD" w:rsidRPr="00EB32B2" w:rsidRDefault="00F95F0C" w:rsidP="009B2F93">
      <w:pPr>
        <w:pStyle w:val="TOC2"/>
        <w:tabs>
          <w:tab w:val="clear" w:pos="8189"/>
          <w:tab w:val="right" w:leader="dot" w:pos="8504"/>
        </w:tabs>
        <w:rPr>
          <w:rFonts w:eastAsia="Times New Roman"/>
          <w:b w:val="0"/>
          <w:bCs w:val="0"/>
          <w:lang w:bidi="fa-IR"/>
        </w:rPr>
      </w:pPr>
      <w:hyperlink w:anchor="_Toc392526976" w:history="1">
        <w:r w:rsidR="00C455FD" w:rsidRPr="00EB32B2">
          <w:rPr>
            <w:rStyle w:val="Hyperlink"/>
            <w:b w:val="0"/>
            <w:bCs w:val="0"/>
            <w:rtl/>
          </w:rPr>
          <w:t xml:space="preserve">3-2-4  </w:t>
        </w:r>
        <w:r w:rsidR="00C455FD" w:rsidRPr="00EB32B2">
          <w:rPr>
            <w:rStyle w:val="Hyperlink"/>
            <w:rFonts w:hint="eastAsia"/>
            <w:b w:val="0"/>
            <w:bCs w:val="0"/>
            <w:rtl/>
          </w:rPr>
          <w:t>فلزکوب</w:t>
        </w:r>
        <w:r w:rsidR="00C455FD" w:rsidRPr="00EB32B2">
          <w:rPr>
            <w:rStyle w:val="Hyperlink"/>
            <w:rFonts w:hint="cs"/>
            <w:b w:val="0"/>
            <w:bCs w:val="0"/>
            <w:rtl/>
          </w:rPr>
          <w:t>یی</w:t>
        </w:r>
        <w:r w:rsidR="00C455FD" w:rsidRPr="00EB32B2">
          <w:rPr>
            <w:rStyle w:val="Hyperlink"/>
            <w:rFonts w:hint="eastAsia"/>
            <w:b w:val="0"/>
            <w:bCs w:val="0"/>
            <w:rtl/>
          </w:rPr>
          <w:t>اترص</w:t>
        </w:r>
        <w:r w:rsidR="00C455FD" w:rsidRPr="00EB32B2">
          <w:rPr>
            <w:rStyle w:val="Hyperlink"/>
            <w:rFonts w:hint="cs"/>
            <w:b w:val="0"/>
            <w:bCs w:val="0"/>
            <w:rtl/>
          </w:rPr>
          <w:t>ی</w:t>
        </w:r>
        <w:r w:rsidR="00C455FD" w:rsidRPr="00EB32B2">
          <w:rPr>
            <w:rStyle w:val="Hyperlink"/>
            <w:rFonts w:hint="eastAsia"/>
            <w:b w:val="0"/>
            <w:bCs w:val="0"/>
            <w:rtl/>
          </w:rPr>
          <w:t>عکار</w:t>
        </w:r>
        <w:r w:rsidR="00C455FD" w:rsidRPr="00EB32B2">
          <w:rPr>
            <w:rStyle w:val="Hyperlink"/>
            <w:rFonts w:hint="cs"/>
            <w:b w:val="0"/>
            <w:bCs w:val="0"/>
            <w:rtl/>
          </w:rPr>
          <w:t>ی</w:t>
        </w:r>
        <w:r w:rsidR="00C455FD" w:rsidRPr="00EB32B2">
          <w:rPr>
            <w:b w:val="0"/>
            <w:bCs w:val="0"/>
            <w:webHidden/>
          </w:rPr>
          <w:tab/>
        </w:r>
      </w:hyperlink>
      <w:r w:rsidR="00041F50" w:rsidRPr="00EB32B2">
        <w:rPr>
          <w:rFonts w:eastAsia="Times New Roman" w:hint="cs"/>
          <w:b w:val="0"/>
          <w:bCs w:val="0"/>
          <w:rtl/>
          <w:lang w:bidi="fa-IR"/>
        </w:rPr>
        <w:t>34</w:t>
      </w:r>
    </w:p>
    <w:p w:rsidR="00C455FD" w:rsidRPr="00EB32B2" w:rsidRDefault="00F95F0C" w:rsidP="009B2F93">
      <w:pPr>
        <w:pStyle w:val="TOC2"/>
        <w:tabs>
          <w:tab w:val="clear" w:pos="8189"/>
          <w:tab w:val="right" w:leader="dot" w:pos="8504"/>
        </w:tabs>
        <w:rPr>
          <w:rFonts w:eastAsia="Times New Roman"/>
          <w:b w:val="0"/>
          <w:bCs w:val="0"/>
          <w:lang w:bidi="fa-IR"/>
        </w:rPr>
      </w:pPr>
      <w:hyperlink w:anchor="_Toc392526977" w:history="1">
        <w:r w:rsidR="00C455FD" w:rsidRPr="00EB32B2">
          <w:rPr>
            <w:rStyle w:val="Hyperlink"/>
            <w:b w:val="0"/>
            <w:bCs w:val="0"/>
            <w:rtl/>
          </w:rPr>
          <w:t xml:space="preserve">3-2-5  </w:t>
        </w:r>
        <w:r w:rsidR="00C455FD" w:rsidRPr="00EB32B2">
          <w:rPr>
            <w:rStyle w:val="Hyperlink"/>
            <w:rFonts w:hint="eastAsia"/>
            <w:b w:val="0"/>
            <w:bCs w:val="0"/>
            <w:rtl/>
          </w:rPr>
          <w:t>س</w:t>
        </w:r>
        <w:r w:rsidR="00C455FD" w:rsidRPr="00EB32B2">
          <w:rPr>
            <w:rStyle w:val="Hyperlink"/>
            <w:rFonts w:hint="cs"/>
            <w:b w:val="0"/>
            <w:bCs w:val="0"/>
            <w:rtl/>
          </w:rPr>
          <w:t>ی</w:t>
        </w:r>
        <w:r w:rsidR="00C455FD" w:rsidRPr="00EB32B2">
          <w:rPr>
            <w:rStyle w:val="Hyperlink"/>
            <w:rFonts w:hint="eastAsia"/>
            <w:b w:val="0"/>
            <w:bCs w:val="0"/>
            <w:rtl/>
          </w:rPr>
          <w:t>اهقلم</w:t>
        </w:r>
        <w:r w:rsidR="00C455FD" w:rsidRPr="00EB32B2">
          <w:rPr>
            <w:b w:val="0"/>
            <w:bCs w:val="0"/>
            <w:webHidden/>
          </w:rPr>
          <w:tab/>
        </w:r>
      </w:hyperlink>
      <w:r w:rsidR="00041F50" w:rsidRPr="00EB32B2">
        <w:rPr>
          <w:rFonts w:eastAsia="Times New Roman" w:hint="cs"/>
          <w:b w:val="0"/>
          <w:bCs w:val="0"/>
          <w:rtl/>
          <w:lang w:bidi="fa-IR"/>
        </w:rPr>
        <w:t>35</w:t>
      </w:r>
    </w:p>
    <w:p w:rsidR="00C455FD" w:rsidRPr="00EB32B2" w:rsidRDefault="00F95F0C" w:rsidP="009B2F93">
      <w:pPr>
        <w:pStyle w:val="TOC2"/>
        <w:tabs>
          <w:tab w:val="clear" w:pos="8189"/>
          <w:tab w:val="right" w:leader="dot" w:pos="8504"/>
        </w:tabs>
        <w:rPr>
          <w:rFonts w:eastAsia="Times New Roman"/>
          <w:b w:val="0"/>
          <w:bCs w:val="0"/>
          <w:lang w:bidi="fa-IR"/>
        </w:rPr>
      </w:pPr>
      <w:hyperlink w:anchor="_Toc392526978" w:history="1">
        <w:r w:rsidR="00C455FD" w:rsidRPr="00EB32B2">
          <w:rPr>
            <w:rStyle w:val="Hyperlink"/>
            <w:b w:val="0"/>
            <w:bCs w:val="0"/>
            <w:rtl/>
          </w:rPr>
          <w:t xml:space="preserve">3-2-6  </w:t>
        </w:r>
        <w:r w:rsidR="00C455FD" w:rsidRPr="00EB32B2">
          <w:rPr>
            <w:rStyle w:val="Hyperlink"/>
            <w:rFonts w:hint="eastAsia"/>
            <w:b w:val="0"/>
            <w:bCs w:val="0"/>
            <w:rtl/>
          </w:rPr>
          <w:t>م</w:t>
        </w:r>
        <w:r w:rsidR="00C455FD" w:rsidRPr="00EB32B2">
          <w:rPr>
            <w:rStyle w:val="Hyperlink"/>
            <w:rFonts w:hint="cs"/>
            <w:b w:val="0"/>
            <w:bCs w:val="0"/>
            <w:rtl/>
          </w:rPr>
          <w:t>ی</w:t>
        </w:r>
        <w:r w:rsidR="00C455FD" w:rsidRPr="00EB32B2">
          <w:rPr>
            <w:rStyle w:val="Hyperlink"/>
            <w:rFonts w:hint="eastAsia"/>
            <w:b w:val="0"/>
            <w:bCs w:val="0"/>
            <w:rtl/>
          </w:rPr>
          <w:t>ناکار</w:t>
        </w:r>
        <w:r w:rsidR="00C455FD" w:rsidRPr="00EB32B2">
          <w:rPr>
            <w:rStyle w:val="Hyperlink"/>
            <w:rFonts w:hint="cs"/>
            <w:b w:val="0"/>
            <w:bCs w:val="0"/>
            <w:rtl/>
          </w:rPr>
          <w:t>ی</w:t>
        </w:r>
        <w:r w:rsidR="00C455FD" w:rsidRPr="00EB32B2">
          <w:rPr>
            <w:b w:val="0"/>
            <w:bCs w:val="0"/>
            <w:webHidden/>
          </w:rPr>
          <w:tab/>
        </w:r>
      </w:hyperlink>
      <w:r w:rsidR="00041F50" w:rsidRPr="00EB32B2">
        <w:rPr>
          <w:rFonts w:eastAsia="Times New Roman" w:hint="cs"/>
          <w:b w:val="0"/>
          <w:bCs w:val="0"/>
          <w:rtl/>
          <w:lang w:bidi="fa-IR"/>
        </w:rPr>
        <w:t>36</w:t>
      </w:r>
    </w:p>
    <w:p w:rsidR="00C455FD" w:rsidRPr="00EB32B2" w:rsidRDefault="00F95F0C" w:rsidP="009B2F93">
      <w:pPr>
        <w:pStyle w:val="TOC2"/>
        <w:tabs>
          <w:tab w:val="clear" w:pos="8189"/>
          <w:tab w:val="right" w:leader="dot" w:pos="8504"/>
        </w:tabs>
        <w:rPr>
          <w:rFonts w:eastAsia="Times New Roman"/>
          <w:b w:val="0"/>
          <w:bCs w:val="0"/>
          <w:rtl/>
          <w:lang w:bidi="fa-IR"/>
        </w:rPr>
      </w:pPr>
      <w:hyperlink w:anchor="_Toc392526979" w:history="1">
        <w:r w:rsidR="00C455FD" w:rsidRPr="00EB32B2">
          <w:rPr>
            <w:rStyle w:val="Hyperlink"/>
            <w:b w:val="0"/>
            <w:bCs w:val="0"/>
            <w:rtl/>
          </w:rPr>
          <w:t xml:space="preserve">3-2-7   </w:t>
        </w:r>
        <w:r w:rsidR="00C455FD" w:rsidRPr="00EB32B2">
          <w:rPr>
            <w:rStyle w:val="Hyperlink"/>
            <w:rFonts w:hint="eastAsia"/>
            <w:b w:val="0"/>
            <w:bCs w:val="0"/>
            <w:rtl/>
          </w:rPr>
          <w:t>مشبککار</w:t>
        </w:r>
        <w:r w:rsidR="00C455FD" w:rsidRPr="00EB32B2">
          <w:rPr>
            <w:rStyle w:val="Hyperlink"/>
            <w:rFonts w:hint="cs"/>
            <w:b w:val="0"/>
            <w:bCs w:val="0"/>
            <w:rtl/>
          </w:rPr>
          <w:t>ی</w:t>
        </w:r>
      </w:hyperlink>
      <w:r w:rsidR="00890CB4">
        <w:rPr>
          <w:rFonts w:eastAsia="Times New Roman"/>
          <w:b w:val="0"/>
          <w:bCs w:val="0"/>
          <w:lang w:bidi="fa-IR"/>
        </w:rPr>
        <w:t>………..</w:t>
      </w:r>
      <w:r w:rsidR="00E20270" w:rsidRPr="00EB32B2">
        <w:rPr>
          <w:rFonts w:eastAsia="Times New Roman"/>
          <w:b w:val="0"/>
          <w:bCs w:val="0"/>
          <w:lang w:bidi="fa-IR"/>
        </w:rPr>
        <w:t>……………………………………………</w:t>
      </w:r>
      <w:r w:rsidR="00D13187" w:rsidRPr="00EB32B2">
        <w:rPr>
          <w:rFonts w:eastAsia="Times New Roman"/>
          <w:b w:val="0"/>
          <w:bCs w:val="0"/>
          <w:lang w:bidi="fa-IR"/>
        </w:rPr>
        <w:t>.</w:t>
      </w:r>
      <w:r w:rsidR="00E20270" w:rsidRPr="00EB32B2">
        <w:rPr>
          <w:rFonts w:eastAsia="Times New Roman"/>
          <w:b w:val="0"/>
          <w:bCs w:val="0"/>
          <w:lang w:bidi="fa-IR"/>
        </w:rPr>
        <w:t>……………………………………………..</w:t>
      </w:r>
      <w:r w:rsidR="00041F50" w:rsidRPr="00EB32B2">
        <w:rPr>
          <w:rFonts w:eastAsia="Times New Roman" w:hint="cs"/>
          <w:b w:val="0"/>
          <w:bCs w:val="0"/>
          <w:rtl/>
          <w:lang w:bidi="fa-IR"/>
        </w:rPr>
        <w:t>36</w:t>
      </w:r>
    </w:p>
    <w:p w:rsidR="00C455FD" w:rsidRPr="00EB32B2" w:rsidRDefault="00F95F0C" w:rsidP="009B2F93">
      <w:pPr>
        <w:pStyle w:val="TOC1"/>
        <w:tabs>
          <w:tab w:val="clear" w:pos="8362"/>
          <w:tab w:val="right" w:leader="dot" w:pos="8504"/>
        </w:tabs>
        <w:rPr>
          <w:rFonts w:eastAsia="Times New Roman"/>
        </w:rPr>
      </w:pPr>
      <w:hyperlink w:anchor="_Toc392526982" w:history="1">
        <w:r w:rsidR="00C455FD" w:rsidRPr="00EB32B2">
          <w:rPr>
            <w:rStyle w:val="Hyperlink"/>
            <w:rtl/>
          </w:rPr>
          <w:t xml:space="preserve">3-4  </w:t>
        </w:r>
        <w:r w:rsidR="00C455FD" w:rsidRPr="00EB32B2">
          <w:rPr>
            <w:rStyle w:val="Hyperlink"/>
            <w:rFonts w:hint="eastAsia"/>
            <w:rtl/>
          </w:rPr>
          <w:t>نقوشتزئ</w:t>
        </w:r>
        <w:r w:rsidR="00C455FD" w:rsidRPr="00EB32B2">
          <w:rPr>
            <w:rStyle w:val="Hyperlink"/>
            <w:rFonts w:hint="cs"/>
            <w:rtl/>
          </w:rPr>
          <w:t>ی</w:t>
        </w:r>
        <w:r w:rsidR="00C455FD" w:rsidRPr="00EB32B2">
          <w:rPr>
            <w:rStyle w:val="Hyperlink"/>
            <w:rFonts w:hint="eastAsia"/>
            <w:rtl/>
          </w:rPr>
          <w:t>ن</w:t>
        </w:r>
        <w:r w:rsidR="00C455FD" w:rsidRPr="00EB32B2">
          <w:rPr>
            <w:rStyle w:val="Hyperlink"/>
            <w:rFonts w:hint="cs"/>
            <w:rtl/>
          </w:rPr>
          <w:t>ی</w:t>
        </w:r>
        <w:r w:rsidR="00C455FD" w:rsidRPr="00EB32B2">
          <w:rPr>
            <w:rStyle w:val="Hyperlink"/>
            <w:rFonts w:hint="eastAsia"/>
            <w:rtl/>
          </w:rPr>
          <w:t>درهنرفلزکار</w:t>
        </w:r>
        <w:r w:rsidR="00C455FD" w:rsidRPr="00EB32B2">
          <w:rPr>
            <w:rStyle w:val="Hyperlink"/>
            <w:rFonts w:hint="cs"/>
            <w:rtl/>
          </w:rPr>
          <w:t>ی</w:t>
        </w:r>
        <w:r w:rsidR="00C455FD" w:rsidRPr="00EB32B2">
          <w:rPr>
            <w:rStyle w:val="Hyperlink"/>
            <w:rFonts w:hint="eastAsia"/>
            <w:rtl/>
          </w:rPr>
          <w:t>دوراناسلام</w:t>
        </w:r>
        <w:r w:rsidR="00C455FD" w:rsidRPr="00EB32B2">
          <w:rPr>
            <w:rStyle w:val="Hyperlink"/>
            <w:rFonts w:hint="cs"/>
            <w:rtl/>
          </w:rPr>
          <w:t>ی</w:t>
        </w:r>
      </w:hyperlink>
      <w:r w:rsidR="00E975DE" w:rsidRPr="00EB32B2">
        <w:rPr>
          <w:rFonts w:eastAsia="Times New Roman"/>
        </w:rPr>
        <w:t>……………………………………………………</w:t>
      </w:r>
      <w:r w:rsidR="00D13187" w:rsidRPr="00EB32B2">
        <w:rPr>
          <w:rFonts w:eastAsia="Times New Roman"/>
        </w:rPr>
        <w:t>………</w:t>
      </w:r>
      <w:r w:rsidR="00E975DE" w:rsidRPr="00EB32B2">
        <w:rPr>
          <w:rFonts w:eastAsia="Times New Roman"/>
        </w:rPr>
        <w:t>…………….</w:t>
      </w:r>
      <w:r w:rsidR="00041F50" w:rsidRPr="00EB32B2">
        <w:rPr>
          <w:rFonts w:eastAsia="Times New Roman" w:hint="cs"/>
          <w:rtl/>
        </w:rPr>
        <w:t>37</w:t>
      </w:r>
    </w:p>
    <w:p w:rsidR="00C455FD" w:rsidRPr="00EB32B2" w:rsidRDefault="00F95F0C" w:rsidP="009B2F93">
      <w:pPr>
        <w:pStyle w:val="TOC2"/>
        <w:tabs>
          <w:tab w:val="clear" w:pos="8189"/>
          <w:tab w:val="right" w:leader="dot" w:pos="8504"/>
        </w:tabs>
        <w:rPr>
          <w:rFonts w:eastAsia="Times New Roman"/>
          <w:b w:val="0"/>
          <w:bCs w:val="0"/>
          <w:lang w:bidi="fa-IR"/>
        </w:rPr>
      </w:pPr>
      <w:hyperlink w:anchor="_Toc392526983" w:history="1">
        <w:r w:rsidR="00C455FD" w:rsidRPr="00EB32B2">
          <w:rPr>
            <w:rStyle w:val="Hyperlink"/>
            <w:b w:val="0"/>
            <w:bCs w:val="0"/>
            <w:rtl/>
          </w:rPr>
          <w:t xml:space="preserve">3-4-1   </w:t>
        </w:r>
        <w:r w:rsidR="00C455FD" w:rsidRPr="00EB32B2">
          <w:rPr>
            <w:rStyle w:val="Hyperlink"/>
            <w:rFonts w:hint="eastAsia"/>
            <w:b w:val="0"/>
            <w:bCs w:val="0"/>
            <w:rtl/>
          </w:rPr>
          <w:t>تزئ</w:t>
        </w:r>
        <w:r w:rsidR="00C455FD" w:rsidRPr="00EB32B2">
          <w:rPr>
            <w:rStyle w:val="Hyperlink"/>
            <w:rFonts w:hint="cs"/>
            <w:b w:val="0"/>
            <w:bCs w:val="0"/>
            <w:rtl/>
          </w:rPr>
          <w:t>ی</w:t>
        </w:r>
        <w:r w:rsidR="00C455FD" w:rsidRPr="00EB32B2">
          <w:rPr>
            <w:rStyle w:val="Hyperlink"/>
            <w:rFonts w:hint="eastAsia"/>
            <w:b w:val="0"/>
            <w:bCs w:val="0"/>
            <w:rtl/>
          </w:rPr>
          <w:t>ناتنقوشهندس</w:t>
        </w:r>
        <w:r w:rsidR="00C455FD" w:rsidRPr="00EB32B2">
          <w:rPr>
            <w:rStyle w:val="Hyperlink"/>
            <w:rFonts w:hint="cs"/>
            <w:b w:val="0"/>
            <w:bCs w:val="0"/>
            <w:rtl/>
          </w:rPr>
          <w:t>ی</w:t>
        </w:r>
        <w:r w:rsidR="00C455FD" w:rsidRPr="00EB32B2">
          <w:rPr>
            <w:b w:val="0"/>
            <w:bCs w:val="0"/>
            <w:webHidden/>
          </w:rPr>
          <w:tab/>
        </w:r>
      </w:hyperlink>
      <w:r w:rsidR="00041F50" w:rsidRPr="00EB32B2">
        <w:rPr>
          <w:rFonts w:eastAsia="Times New Roman" w:hint="cs"/>
          <w:b w:val="0"/>
          <w:bCs w:val="0"/>
          <w:rtl/>
          <w:lang w:bidi="fa-IR"/>
        </w:rPr>
        <w:t>37</w:t>
      </w:r>
    </w:p>
    <w:p w:rsidR="00C455FD" w:rsidRPr="00EB32B2" w:rsidRDefault="00F95F0C" w:rsidP="009B2F93">
      <w:pPr>
        <w:pStyle w:val="TOC2"/>
        <w:tabs>
          <w:tab w:val="clear" w:pos="8189"/>
          <w:tab w:val="right" w:leader="dot" w:pos="8504"/>
        </w:tabs>
        <w:rPr>
          <w:rFonts w:eastAsia="Times New Roman"/>
          <w:b w:val="0"/>
          <w:bCs w:val="0"/>
          <w:lang w:bidi="fa-IR"/>
        </w:rPr>
      </w:pPr>
      <w:hyperlink w:anchor="_Toc392526984" w:history="1">
        <w:r w:rsidR="00C455FD" w:rsidRPr="00EB32B2">
          <w:rPr>
            <w:rStyle w:val="Hyperlink"/>
            <w:b w:val="0"/>
            <w:bCs w:val="0"/>
            <w:rtl/>
          </w:rPr>
          <w:t xml:space="preserve">3-4-2  </w:t>
        </w:r>
        <w:r w:rsidR="00C455FD" w:rsidRPr="00EB32B2">
          <w:rPr>
            <w:rStyle w:val="Hyperlink"/>
            <w:rFonts w:hint="eastAsia"/>
            <w:b w:val="0"/>
            <w:bCs w:val="0"/>
            <w:rtl/>
          </w:rPr>
          <w:t>تزئ</w:t>
        </w:r>
        <w:r w:rsidR="00C455FD" w:rsidRPr="00EB32B2">
          <w:rPr>
            <w:rStyle w:val="Hyperlink"/>
            <w:rFonts w:hint="cs"/>
            <w:b w:val="0"/>
            <w:bCs w:val="0"/>
            <w:rtl/>
          </w:rPr>
          <w:t>ی</w:t>
        </w:r>
        <w:r w:rsidR="00C455FD" w:rsidRPr="00EB32B2">
          <w:rPr>
            <w:rStyle w:val="Hyperlink"/>
            <w:rFonts w:hint="eastAsia"/>
            <w:b w:val="0"/>
            <w:bCs w:val="0"/>
            <w:rtl/>
          </w:rPr>
          <w:t>ناتنقوشگ</w:t>
        </w:r>
        <w:r w:rsidR="00C455FD" w:rsidRPr="00EB32B2">
          <w:rPr>
            <w:rStyle w:val="Hyperlink"/>
            <w:rFonts w:hint="cs"/>
            <w:b w:val="0"/>
            <w:bCs w:val="0"/>
            <w:rtl/>
          </w:rPr>
          <w:t>ی</w:t>
        </w:r>
        <w:r w:rsidR="00C455FD" w:rsidRPr="00EB32B2">
          <w:rPr>
            <w:rStyle w:val="Hyperlink"/>
            <w:rFonts w:hint="eastAsia"/>
            <w:b w:val="0"/>
            <w:bCs w:val="0"/>
            <w:rtl/>
          </w:rPr>
          <w:t>اه</w:t>
        </w:r>
        <w:r w:rsidR="00C455FD" w:rsidRPr="00EB32B2">
          <w:rPr>
            <w:rStyle w:val="Hyperlink"/>
            <w:rFonts w:hint="cs"/>
            <w:b w:val="0"/>
            <w:bCs w:val="0"/>
            <w:rtl/>
          </w:rPr>
          <w:t>یی</w:t>
        </w:r>
        <w:r w:rsidR="00C455FD" w:rsidRPr="00EB32B2">
          <w:rPr>
            <w:rStyle w:val="Hyperlink"/>
            <w:rFonts w:hint="eastAsia"/>
            <w:b w:val="0"/>
            <w:bCs w:val="0"/>
            <w:rtl/>
          </w:rPr>
          <w:t>انبات</w:t>
        </w:r>
        <w:r w:rsidR="00C455FD" w:rsidRPr="00EB32B2">
          <w:rPr>
            <w:rStyle w:val="Hyperlink"/>
            <w:rFonts w:hint="cs"/>
            <w:b w:val="0"/>
            <w:bCs w:val="0"/>
            <w:rtl/>
          </w:rPr>
          <w:t>ی</w:t>
        </w:r>
      </w:hyperlink>
      <w:r w:rsidR="00890CB4">
        <w:rPr>
          <w:rFonts w:eastAsia="Times New Roman"/>
          <w:b w:val="0"/>
          <w:bCs w:val="0"/>
          <w:lang w:bidi="fa-IR"/>
        </w:rPr>
        <w:t>……………………………………………..</w:t>
      </w:r>
      <w:r w:rsidR="006E2BBB" w:rsidRPr="00EB32B2">
        <w:rPr>
          <w:rFonts w:eastAsia="Times New Roman"/>
          <w:b w:val="0"/>
          <w:bCs w:val="0"/>
          <w:lang w:bidi="fa-IR"/>
        </w:rPr>
        <w:t>……………………………………</w:t>
      </w:r>
      <w:r w:rsidR="00041F50" w:rsidRPr="00EB32B2">
        <w:rPr>
          <w:rFonts w:eastAsia="Times New Roman" w:hint="cs"/>
          <w:b w:val="0"/>
          <w:bCs w:val="0"/>
          <w:rtl/>
          <w:lang w:bidi="fa-IR"/>
        </w:rPr>
        <w:t>39</w:t>
      </w:r>
    </w:p>
    <w:p w:rsidR="00C455FD" w:rsidRPr="00EB32B2" w:rsidRDefault="00F95F0C" w:rsidP="009B2F93">
      <w:pPr>
        <w:pStyle w:val="TOC2"/>
        <w:tabs>
          <w:tab w:val="clear" w:pos="8189"/>
          <w:tab w:val="right" w:leader="dot" w:pos="8504"/>
        </w:tabs>
        <w:rPr>
          <w:rFonts w:eastAsia="Times New Roman"/>
          <w:b w:val="0"/>
          <w:bCs w:val="0"/>
          <w:lang w:bidi="fa-IR"/>
        </w:rPr>
      </w:pPr>
      <w:hyperlink w:anchor="_Toc392526985" w:history="1">
        <w:r w:rsidR="00C455FD" w:rsidRPr="00EB32B2">
          <w:rPr>
            <w:rStyle w:val="Hyperlink"/>
            <w:b w:val="0"/>
            <w:bCs w:val="0"/>
            <w:rtl/>
          </w:rPr>
          <w:t xml:space="preserve">3-4-3   </w:t>
        </w:r>
        <w:r w:rsidR="00C455FD" w:rsidRPr="00EB32B2">
          <w:rPr>
            <w:rStyle w:val="Hyperlink"/>
            <w:rFonts w:hint="eastAsia"/>
            <w:b w:val="0"/>
            <w:bCs w:val="0"/>
            <w:rtl/>
          </w:rPr>
          <w:t>تزئ</w:t>
        </w:r>
        <w:r w:rsidR="00C455FD" w:rsidRPr="00EB32B2">
          <w:rPr>
            <w:rStyle w:val="Hyperlink"/>
            <w:rFonts w:hint="cs"/>
            <w:b w:val="0"/>
            <w:bCs w:val="0"/>
            <w:rtl/>
          </w:rPr>
          <w:t>ی</w:t>
        </w:r>
        <w:r w:rsidR="00C455FD" w:rsidRPr="00EB32B2">
          <w:rPr>
            <w:rStyle w:val="Hyperlink"/>
            <w:rFonts w:hint="eastAsia"/>
            <w:b w:val="0"/>
            <w:bCs w:val="0"/>
            <w:rtl/>
          </w:rPr>
          <w:t>ناتنقوشانسان</w:t>
        </w:r>
        <w:r w:rsidR="00C455FD" w:rsidRPr="00EB32B2">
          <w:rPr>
            <w:rStyle w:val="Hyperlink"/>
            <w:rFonts w:hint="cs"/>
            <w:b w:val="0"/>
            <w:bCs w:val="0"/>
            <w:rtl/>
          </w:rPr>
          <w:t>ی</w:t>
        </w:r>
        <w:r w:rsidR="00C455FD" w:rsidRPr="00EB32B2">
          <w:rPr>
            <w:b w:val="0"/>
            <w:bCs w:val="0"/>
            <w:webHidden/>
          </w:rPr>
          <w:tab/>
        </w:r>
      </w:hyperlink>
      <w:r w:rsidR="00041F50" w:rsidRPr="00EB32B2">
        <w:rPr>
          <w:rFonts w:eastAsia="Times New Roman" w:hint="cs"/>
          <w:b w:val="0"/>
          <w:bCs w:val="0"/>
          <w:rtl/>
          <w:lang w:bidi="fa-IR"/>
        </w:rPr>
        <w:t>40</w:t>
      </w:r>
    </w:p>
    <w:p w:rsidR="00C455FD" w:rsidRPr="00EB32B2" w:rsidRDefault="00F95F0C" w:rsidP="009B2F93">
      <w:pPr>
        <w:pStyle w:val="TOC2"/>
        <w:tabs>
          <w:tab w:val="clear" w:pos="8189"/>
          <w:tab w:val="right" w:leader="dot" w:pos="8504"/>
        </w:tabs>
        <w:rPr>
          <w:rFonts w:eastAsia="Times New Roman"/>
          <w:b w:val="0"/>
          <w:bCs w:val="0"/>
          <w:lang w:bidi="fa-IR"/>
        </w:rPr>
      </w:pPr>
      <w:hyperlink w:anchor="_Toc392526986" w:history="1">
        <w:r w:rsidR="00C455FD" w:rsidRPr="00EB32B2">
          <w:rPr>
            <w:rStyle w:val="Hyperlink"/>
            <w:b w:val="0"/>
            <w:bCs w:val="0"/>
            <w:rtl/>
          </w:rPr>
          <w:t xml:space="preserve">3-4-4   </w:t>
        </w:r>
        <w:r w:rsidR="00C455FD" w:rsidRPr="00EB32B2">
          <w:rPr>
            <w:rStyle w:val="Hyperlink"/>
            <w:rFonts w:hint="eastAsia"/>
            <w:b w:val="0"/>
            <w:bCs w:val="0"/>
            <w:rtl/>
          </w:rPr>
          <w:t>تزئ</w:t>
        </w:r>
        <w:r w:rsidR="00C455FD" w:rsidRPr="00EB32B2">
          <w:rPr>
            <w:rStyle w:val="Hyperlink"/>
            <w:rFonts w:hint="cs"/>
            <w:b w:val="0"/>
            <w:bCs w:val="0"/>
            <w:rtl/>
          </w:rPr>
          <w:t>ی</w:t>
        </w:r>
        <w:r w:rsidR="00C455FD" w:rsidRPr="00EB32B2">
          <w:rPr>
            <w:rStyle w:val="Hyperlink"/>
            <w:rFonts w:hint="eastAsia"/>
            <w:b w:val="0"/>
            <w:bCs w:val="0"/>
            <w:rtl/>
          </w:rPr>
          <w:t>ناتنقوشح</w:t>
        </w:r>
        <w:r w:rsidR="00C455FD" w:rsidRPr="00EB32B2">
          <w:rPr>
            <w:rStyle w:val="Hyperlink"/>
            <w:rFonts w:hint="cs"/>
            <w:b w:val="0"/>
            <w:bCs w:val="0"/>
            <w:rtl/>
          </w:rPr>
          <w:t>ی</w:t>
        </w:r>
        <w:r w:rsidR="00C455FD" w:rsidRPr="00EB32B2">
          <w:rPr>
            <w:rStyle w:val="Hyperlink"/>
            <w:rFonts w:hint="eastAsia"/>
            <w:b w:val="0"/>
            <w:bCs w:val="0"/>
            <w:rtl/>
          </w:rPr>
          <w:t>وان</w:t>
        </w:r>
        <w:r w:rsidR="00C455FD" w:rsidRPr="00EB32B2">
          <w:rPr>
            <w:rStyle w:val="Hyperlink"/>
            <w:rFonts w:hint="cs"/>
            <w:b w:val="0"/>
            <w:bCs w:val="0"/>
            <w:rtl/>
          </w:rPr>
          <w:t>ی</w:t>
        </w:r>
        <w:r w:rsidR="00C455FD" w:rsidRPr="00EB32B2">
          <w:rPr>
            <w:rStyle w:val="Hyperlink"/>
            <w:rFonts w:hint="eastAsia"/>
            <w:b w:val="0"/>
            <w:bCs w:val="0"/>
            <w:rtl/>
          </w:rPr>
          <w:t>وموجوداتافسانها</w:t>
        </w:r>
        <w:r w:rsidR="00C455FD" w:rsidRPr="00EB32B2">
          <w:rPr>
            <w:rStyle w:val="Hyperlink"/>
            <w:rFonts w:hint="cs"/>
            <w:b w:val="0"/>
            <w:bCs w:val="0"/>
            <w:rtl/>
          </w:rPr>
          <w:t>ی</w:t>
        </w:r>
        <w:r w:rsidR="00C455FD" w:rsidRPr="00EB32B2">
          <w:rPr>
            <w:b w:val="0"/>
            <w:bCs w:val="0"/>
            <w:webHidden/>
          </w:rPr>
          <w:tab/>
        </w:r>
      </w:hyperlink>
      <w:r w:rsidR="00041F50" w:rsidRPr="00EB32B2">
        <w:rPr>
          <w:rFonts w:eastAsia="Times New Roman" w:hint="cs"/>
          <w:b w:val="0"/>
          <w:bCs w:val="0"/>
          <w:rtl/>
          <w:lang w:bidi="fa-IR"/>
        </w:rPr>
        <w:t>40</w:t>
      </w:r>
    </w:p>
    <w:p w:rsidR="00C455FD" w:rsidRPr="00EB32B2" w:rsidRDefault="00F95F0C" w:rsidP="009B2F93">
      <w:pPr>
        <w:pStyle w:val="TOC3"/>
        <w:tabs>
          <w:tab w:val="clear" w:pos="8189"/>
          <w:tab w:val="right" w:leader="dot" w:pos="8504"/>
        </w:tabs>
        <w:rPr>
          <w:rFonts w:eastAsia="Times New Roman"/>
          <w:b w:val="0"/>
          <w:bCs w:val="0"/>
          <w:sz w:val="24"/>
          <w:szCs w:val="24"/>
          <w:lang w:bidi="fa-IR"/>
        </w:rPr>
      </w:pPr>
      <w:hyperlink w:anchor="_Toc392526987" w:history="1">
        <w:r w:rsidR="00C455FD" w:rsidRPr="00EB32B2">
          <w:rPr>
            <w:rStyle w:val="Hyperlink"/>
            <w:b w:val="0"/>
            <w:bCs w:val="0"/>
            <w:sz w:val="24"/>
            <w:szCs w:val="24"/>
            <w:rtl/>
          </w:rPr>
          <w:t xml:space="preserve">3-4-4-1  </w:t>
        </w:r>
        <w:r w:rsidR="00C455FD" w:rsidRPr="00EB32B2">
          <w:rPr>
            <w:rStyle w:val="Hyperlink"/>
            <w:rFonts w:hint="eastAsia"/>
            <w:b w:val="0"/>
            <w:bCs w:val="0"/>
            <w:sz w:val="24"/>
            <w:szCs w:val="24"/>
            <w:rtl/>
          </w:rPr>
          <w:t>ش</w:t>
        </w:r>
        <w:r w:rsidR="00C455FD" w:rsidRPr="00EB32B2">
          <w:rPr>
            <w:rStyle w:val="Hyperlink"/>
            <w:rFonts w:hint="cs"/>
            <w:b w:val="0"/>
            <w:bCs w:val="0"/>
            <w:sz w:val="24"/>
            <w:szCs w:val="24"/>
            <w:rtl/>
          </w:rPr>
          <w:t>ی</w:t>
        </w:r>
        <w:r w:rsidR="00C455FD" w:rsidRPr="00EB32B2">
          <w:rPr>
            <w:rStyle w:val="Hyperlink"/>
            <w:rFonts w:hint="eastAsia"/>
            <w:b w:val="0"/>
            <w:bCs w:val="0"/>
            <w:sz w:val="24"/>
            <w:szCs w:val="24"/>
            <w:rtl/>
          </w:rPr>
          <w:t>ر</w:t>
        </w:r>
        <w:r w:rsidR="00C455FD" w:rsidRPr="00EB32B2">
          <w:rPr>
            <w:b w:val="0"/>
            <w:bCs w:val="0"/>
            <w:webHidden/>
            <w:sz w:val="24"/>
            <w:szCs w:val="24"/>
          </w:rPr>
          <w:tab/>
        </w:r>
      </w:hyperlink>
      <w:r w:rsidR="00274DDA" w:rsidRPr="00EB32B2">
        <w:rPr>
          <w:rFonts w:eastAsia="Times New Roman" w:hint="cs"/>
          <w:b w:val="0"/>
          <w:bCs w:val="0"/>
          <w:sz w:val="24"/>
          <w:szCs w:val="24"/>
          <w:rtl/>
          <w:lang w:bidi="fa-IR"/>
        </w:rPr>
        <w:t>42</w:t>
      </w:r>
    </w:p>
    <w:p w:rsidR="00C455FD" w:rsidRPr="00EB32B2" w:rsidRDefault="00F95F0C" w:rsidP="009B2F93">
      <w:pPr>
        <w:pStyle w:val="TOC2"/>
        <w:tabs>
          <w:tab w:val="clear" w:pos="8189"/>
          <w:tab w:val="right" w:leader="dot" w:pos="8504"/>
        </w:tabs>
        <w:rPr>
          <w:rFonts w:eastAsia="Times New Roman"/>
          <w:b w:val="0"/>
          <w:bCs w:val="0"/>
          <w:lang w:bidi="fa-IR"/>
        </w:rPr>
      </w:pPr>
      <w:hyperlink w:anchor="_Toc392526988" w:history="1">
        <w:r w:rsidR="00C455FD" w:rsidRPr="00EB32B2">
          <w:rPr>
            <w:rStyle w:val="Hyperlink"/>
            <w:b w:val="0"/>
            <w:bCs w:val="0"/>
            <w:rtl/>
          </w:rPr>
          <w:t xml:space="preserve">3-4-5  </w:t>
        </w:r>
        <w:r w:rsidR="00C455FD" w:rsidRPr="00EB32B2">
          <w:rPr>
            <w:rStyle w:val="Hyperlink"/>
            <w:rFonts w:hint="eastAsia"/>
            <w:b w:val="0"/>
            <w:bCs w:val="0"/>
            <w:rtl/>
          </w:rPr>
          <w:t>تزئ</w:t>
        </w:r>
        <w:r w:rsidR="00C455FD" w:rsidRPr="00EB32B2">
          <w:rPr>
            <w:rStyle w:val="Hyperlink"/>
            <w:rFonts w:hint="cs"/>
            <w:b w:val="0"/>
            <w:bCs w:val="0"/>
            <w:rtl/>
          </w:rPr>
          <w:t>ی</w:t>
        </w:r>
        <w:r w:rsidR="00C455FD" w:rsidRPr="00EB32B2">
          <w:rPr>
            <w:rStyle w:val="Hyperlink"/>
            <w:rFonts w:hint="eastAsia"/>
            <w:b w:val="0"/>
            <w:bCs w:val="0"/>
            <w:rtl/>
          </w:rPr>
          <w:t>ناتنقوشکت</w:t>
        </w:r>
        <w:r w:rsidR="00C455FD" w:rsidRPr="00EB32B2">
          <w:rPr>
            <w:rStyle w:val="Hyperlink"/>
            <w:rFonts w:hint="cs"/>
            <w:b w:val="0"/>
            <w:bCs w:val="0"/>
            <w:rtl/>
          </w:rPr>
          <w:t>ی</w:t>
        </w:r>
        <w:r w:rsidR="00C455FD" w:rsidRPr="00EB32B2">
          <w:rPr>
            <w:rStyle w:val="Hyperlink"/>
            <w:rFonts w:hint="eastAsia"/>
            <w:b w:val="0"/>
            <w:bCs w:val="0"/>
            <w:rtl/>
          </w:rPr>
          <w:t>بها</w:t>
        </w:r>
        <w:r w:rsidR="00C455FD" w:rsidRPr="00EB32B2">
          <w:rPr>
            <w:rStyle w:val="Hyperlink"/>
            <w:rFonts w:hint="cs"/>
            <w:b w:val="0"/>
            <w:bCs w:val="0"/>
            <w:rtl/>
          </w:rPr>
          <w:t>ی</w:t>
        </w:r>
      </w:hyperlink>
      <w:r w:rsidR="00890CB4">
        <w:rPr>
          <w:rFonts w:eastAsia="Times New Roman"/>
          <w:b w:val="0"/>
          <w:bCs w:val="0"/>
          <w:lang w:bidi="fa-IR"/>
        </w:rPr>
        <w:t>………………………………………………..</w:t>
      </w:r>
      <w:r w:rsidR="000039DC" w:rsidRPr="00EB32B2">
        <w:rPr>
          <w:rFonts w:eastAsia="Times New Roman"/>
          <w:b w:val="0"/>
          <w:bCs w:val="0"/>
          <w:lang w:bidi="fa-IR"/>
        </w:rPr>
        <w:t>………………………………………</w:t>
      </w:r>
      <w:r w:rsidR="00041F50" w:rsidRPr="00EB32B2">
        <w:rPr>
          <w:rFonts w:eastAsia="Times New Roman" w:hint="cs"/>
          <w:b w:val="0"/>
          <w:bCs w:val="0"/>
          <w:rtl/>
          <w:lang w:bidi="fa-IR"/>
        </w:rPr>
        <w:t>43</w:t>
      </w:r>
    </w:p>
    <w:p w:rsidR="00C455FD" w:rsidRPr="00EB32B2" w:rsidRDefault="00F95F0C" w:rsidP="009B2F93">
      <w:pPr>
        <w:pStyle w:val="TOC3"/>
        <w:tabs>
          <w:tab w:val="clear" w:pos="8189"/>
          <w:tab w:val="right" w:leader="dot" w:pos="8504"/>
        </w:tabs>
        <w:rPr>
          <w:rFonts w:eastAsia="Times New Roman"/>
          <w:b w:val="0"/>
          <w:bCs w:val="0"/>
          <w:sz w:val="24"/>
          <w:szCs w:val="24"/>
          <w:lang w:bidi="fa-IR"/>
        </w:rPr>
      </w:pPr>
      <w:hyperlink w:anchor="_Toc392526989" w:history="1">
        <w:r w:rsidR="00C455FD" w:rsidRPr="00EB32B2">
          <w:rPr>
            <w:rStyle w:val="Hyperlink"/>
            <w:b w:val="0"/>
            <w:bCs w:val="0"/>
            <w:sz w:val="24"/>
            <w:szCs w:val="24"/>
            <w:rtl/>
          </w:rPr>
          <w:t xml:space="preserve">3-4-5-1  </w:t>
        </w:r>
        <w:r w:rsidR="00C455FD" w:rsidRPr="00EB32B2">
          <w:rPr>
            <w:rStyle w:val="Hyperlink"/>
            <w:rFonts w:hint="eastAsia"/>
            <w:b w:val="0"/>
            <w:bCs w:val="0"/>
            <w:sz w:val="24"/>
            <w:szCs w:val="24"/>
            <w:rtl/>
          </w:rPr>
          <w:t>خطکوف</w:t>
        </w:r>
        <w:r w:rsidR="00C455FD" w:rsidRPr="00EB32B2">
          <w:rPr>
            <w:rStyle w:val="Hyperlink"/>
            <w:rFonts w:hint="cs"/>
            <w:b w:val="0"/>
            <w:bCs w:val="0"/>
            <w:sz w:val="24"/>
            <w:szCs w:val="24"/>
            <w:rtl/>
          </w:rPr>
          <w:t>ی</w:t>
        </w:r>
        <w:r w:rsidR="00C455FD" w:rsidRPr="00EB32B2">
          <w:rPr>
            <w:b w:val="0"/>
            <w:bCs w:val="0"/>
            <w:webHidden/>
            <w:sz w:val="24"/>
            <w:szCs w:val="24"/>
          </w:rPr>
          <w:tab/>
        </w:r>
      </w:hyperlink>
      <w:r w:rsidR="00041F50" w:rsidRPr="00EB32B2">
        <w:rPr>
          <w:rFonts w:eastAsia="Times New Roman" w:hint="cs"/>
          <w:b w:val="0"/>
          <w:bCs w:val="0"/>
          <w:sz w:val="24"/>
          <w:szCs w:val="24"/>
          <w:rtl/>
          <w:lang w:bidi="fa-IR"/>
        </w:rPr>
        <w:t>43</w:t>
      </w:r>
    </w:p>
    <w:p w:rsidR="00C455FD" w:rsidRPr="00EB32B2" w:rsidRDefault="00F95F0C" w:rsidP="009B2F93">
      <w:pPr>
        <w:pStyle w:val="TOC3"/>
        <w:tabs>
          <w:tab w:val="clear" w:pos="8189"/>
          <w:tab w:val="right" w:leader="dot" w:pos="8504"/>
        </w:tabs>
        <w:rPr>
          <w:rFonts w:eastAsia="Times New Roman"/>
          <w:b w:val="0"/>
          <w:bCs w:val="0"/>
          <w:sz w:val="24"/>
          <w:szCs w:val="24"/>
          <w:lang w:bidi="fa-IR"/>
        </w:rPr>
      </w:pPr>
      <w:hyperlink w:anchor="_Toc392526990" w:history="1">
        <w:r w:rsidR="00C455FD" w:rsidRPr="00EB32B2">
          <w:rPr>
            <w:rStyle w:val="Hyperlink"/>
            <w:b w:val="0"/>
            <w:bCs w:val="0"/>
            <w:sz w:val="24"/>
            <w:szCs w:val="24"/>
            <w:rtl/>
          </w:rPr>
          <w:t>4-3-5-2</w:t>
        </w:r>
        <w:r w:rsidR="00C455FD" w:rsidRPr="00EB32B2">
          <w:rPr>
            <w:rStyle w:val="Hyperlink"/>
            <w:rFonts w:ascii="Times New Roman" w:hAnsi="Times New Roman" w:hint="eastAsia"/>
            <w:b w:val="0"/>
            <w:bCs w:val="0"/>
            <w:w w:val="110"/>
            <w:kern w:val="32"/>
            <w:sz w:val="24"/>
            <w:szCs w:val="24"/>
            <w:rtl/>
          </w:rPr>
          <w:t>خطثلث</w:t>
        </w:r>
      </w:hyperlink>
      <w:r w:rsidR="00890CB4">
        <w:rPr>
          <w:rFonts w:eastAsia="Times New Roman"/>
          <w:b w:val="0"/>
          <w:bCs w:val="0"/>
          <w:sz w:val="24"/>
          <w:szCs w:val="24"/>
          <w:lang w:bidi="fa-IR"/>
        </w:rPr>
        <w:t>……………………………………………………………………..</w:t>
      </w:r>
      <w:r w:rsidR="000039DC" w:rsidRPr="00EB32B2">
        <w:rPr>
          <w:rFonts w:eastAsia="Times New Roman"/>
          <w:b w:val="0"/>
          <w:bCs w:val="0"/>
          <w:sz w:val="24"/>
          <w:szCs w:val="24"/>
          <w:lang w:bidi="fa-IR"/>
        </w:rPr>
        <w:t>…………………………..</w:t>
      </w:r>
      <w:r w:rsidR="00041F50" w:rsidRPr="00EB32B2">
        <w:rPr>
          <w:rFonts w:eastAsia="Times New Roman" w:hint="cs"/>
          <w:b w:val="0"/>
          <w:bCs w:val="0"/>
          <w:sz w:val="24"/>
          <w:szCs w:val="24"/>
          <w:rtl/>
          <w:lang w:bidi="fa-IR"/>
        </w:rPr>
        <w:t>44</w:t>
      </w:r>
    </w:p>
    <w:p w:rsidR="00C455FD" w:rsidRPr="00EB32B2" w:rsidRDefault="00F95F0C" w:rsidP="009B2F93">
      <w:pPr>
        <w:pStyle w:val="TOC3"/>
        <w:tabs>
          <w:tab w:val="clear" w:pos="8189"/>
          <w:tab w:val="right" w:leader="dot" w:pos="8504"/>
        </w:tabs>
        <w:rPr>
          <w:rFonts w:eastAsia="Times New Roman"/>
          <w:b w:val="0"/>
          <w:bCs w:val="0"/>
          <w:sz w:val="24"/>
          <w:szCs w:val="24"/>
          <w:rtl/>
          <w:lang w:bidi="fa-IR"/>
        </w:rPr>
      </w:pPr>
      <w:hyperlink w:anchor="_Toc392526991" w:history="1">
        <w:r w:rsidR="00C455FD" w:rsidRPr="00EB32B2">
          <w:rPr>
            <w:rStyle w:val="Hyperlink"/>
            <w:rFonts w:ascii="Times New Roman" w:hAnsi="Times New Roman"/>
            <w:b w:val="0"/>
            <w:bCs w:val="0"/>
            <w:w w:val="110"/>
            <w:kern w:val="32"/>
            <w:sz w:val="24"/>
            <w:szCs w:val="24"/>
            <w:rtl/>
          </w:rPr>
          <w:t xml:space="preserve">3-4-5-3  </w:t>
        </w:r>
        <w:r w:rsidR="00C455FD" w:rsidRPr="00EB32B2">
          <w:rPr>
            <w:rStyle w:val="Hyperlink"/>
            <w:rFonts w:ascii="Times New Roman" w:hAnsi="Times New Roman" w:hint="eastAsia"/>
            <w:b w:val="0"/>
            <w:bCs w:val="0"/>
            <w:w w:val="110"/>
            <w:kern w:val="32"/>
            <w:sz w:val="24"/>
            <w:szCs w:val="24"/>
            <w:rtl/>
          </w:rPr>
          <w:t>خطنستعل</w:t>
        </w:r>
        <w:r w:rsidR="00C455FD" w:rsidRPr="00EB32B2">
          <w:rPr>
            <w:rStyle w:val="Hyperlink"/>
            <w:rFonts w:ascii="Times New Roman" w:hAnsi="Times New Roman" w:hint="cs"/>
            <w:b w:val="0"/>
            <w:bCs w:val="0"/>
            <w:w w:val="110"/>
            <w:kern w:val="32"/>
            <w:sz w:val="24"/>
            <w:szCs w:val="24"/>
            <w:rtl/>
          </w:rPr>
          <w:t>ی</w:t>
        </w:r>
        <w:r w:rsidR="00C455FD" w:rsidRPr="00EB32B2">
          <w:rPr>
            <w:rStyle w:val="Hyperlink"/>
            <w:rFonts w:ascii="Times New Roman" w:hAnsi="Times New Roman" w:hint="eastAsia"/>
            <w:b w:val="0"/>
            <w:bCs w:val="0"/>
            <w:w w:val="110"/>
            <w:kern w:val="32"/>
            <w:sz w:val="24"/>
            <w:szCs w:val="24"/>
            <w:rtl/>
          </w:rPr>
          <w:t>ق</w:t>
        </w:r>
        <w:r w:rsidR="00C455FD" w:rsidRPr="00EB32B2">
          <w:rPr>
            <w:b w:val="0"/>
            <w:bCs w:val="0"/>
            <w:webHidden/>
            <w:sz w:val="24"/>
            <w:szCs w:val="24"/>
          </w:rPr>
          <w:tab/>
        </w:r>
      </w:hyperlink>
      <w:r w:rsidR="00041F50" w:rsidRPr="00EB32B2">
        <w:rPr>
          <w:rFonts w:eastAsia="Times New Roman" w:hint="cs"/>
          <w:b w:val="0"/>
          <w:bCs w:val="0"/>
          <w:sz w:val="24"/>
          <w:szCs w:val="24"/>
          <w:rtl/>
          <w:lang w:bidi="fa-IR"/>
        </w:rPr>
        <w:t>45</w:t>
      </w:r>
    </w:p>
    <w:p w:rsidR="00A316AA" w:rsidRPr="00EB32B2" w:rsidRDefault="00EB32B2" w:rsidP="009B2F93">
      <w:pPr>
        <w:tabs>
          <w:tab w:val="right" w:leader="dot" w:pos="8504"/>
        </w:tabs>
        <w:bidi/>
        <w:rPr>
          <w:rFonts w:cs="B Nazanin"/>
          <w:b/>
          <w:bCs/>
          <w:sz w:val="24"/>
          <w:szCs w:val="24"/>
          <w:rtl/>
          <w:lang w:bidi="fa-IR"/>
        </w:rPr>
      </w:pPr>
      <w:r>
        <w:rPr>
          <w:rFonts w:cs="B Nazanin" w:hint="cs"/>
          <w:b/>
          <w:bCs/>
          <w:sz w:val="24"/>
          <w:szCs w:val="24"/>
          <w:rtl/>
          <w:lang w:bidi="fa-IR"/>
        </w:rPr>
        <w:t xml:space="preserve">فصل چهارم: </w:t>
      </w:r>
      <w:r w:rsidR="00A316AA" w:rsidRPr="00EB32B2">
        <w:rPr>
          <w:rFonts w:cs="B Nazanin" w:hint="cs"/>
          <w:b/>
          <w:bCs/>
          <w:sz w:val="24"/>
          <w:szCs w:val="24"/>
          <w:rtl/>
          <w:lang w:bidi="fa-IR"/>
        </w:rPr>
        <w:t>ادبیات قندیل</w:t>
      </w:r>
      <w:r w:rsidR="00A316AA" w:rsidRPr="00EB32B2">
        <w:rPr>
          <w:rFonts w:cs="B Nazanin"/>
          <w:b/>
          <w:bCs/>
          <w:sz w:val="24"/>
          <w:szCs w:val="24"/>
          <w:rtl/>
          <w:lang w:bidi="fa-IR"/>
        </w:rPr>
        <w:softHyphen/>
      </w:r>
      <w:r w:rsidR="00A316AA" w:rsidRPr="00EB32B2">
        <w:rPr>
          <w:rFonts w:cs="B Nazanin" w:hint="cs"/>
          <w:b/>
          <w:bCs/>
          <w:sz w:val="24"/>
          <w:szCs w:val="24"/>
          <w:rtl/>
          <w:lang w:bidi="fa-IR"/>
        </w:rPr>
        <w:t>ها و شمعدانهای دوران صفویه</w:t>
      </w:r>
      <w:r w:rsidRPr="00EB32B2">
        <w:rPr>
          <w:rFonts w:cs="B Nazanin" w:hint="cs"/>
          <w:b/>
          <w:bCs/>
          <w:sz w:val="24"/>
          <w:szCs w:val="24"/>
          <w:rtl/>
          <w:lang w:bidi="fa-IR"/>
        </w:rPr>
        <w:t>........................</w:t>
      </w:r>
      <w:r w:rsidR="00846586">
        <w:rPr>
          <w:rFonts w:cs="B Nazanin" w:hint="cs"/>
          <w:b/>
          <w:bCs/>
          <w:sz w:val="24"/>
          <w:szCs w:val="24"/>
          <w:rtl/>
          <w:lang w:bidi="fa-IR"/>
        </w:rPr>
        <w:t>..............................</w:t>
      </w:r>
      <w:r w:rsidRPr="00EB32B2">
        <w:rPr>
          <w:rFonts w:cs="B Nazanin" w:hint="cs"/>
          <w:b/>
          <w:bCs/>
          <w:sz w:val="24"/>
          <w:szCs w:val="24"/>
          <w:rtl/>
          <w:lang w:bidi="fa-IR"/>
        </w:rPr>
        <w:t>.......................</w:t>
      </w:r>
      <w:r w:rsidR="00846586">
        <w:rPr>
          <w:rFonts w:cs="B Nazanin" w:hint="cs"/>
          <w:b/>
          <w:bCs/>
          <w:sz w:val="24"/>
          <w:szCs w:val="24"/>
          <w:rtl/>
          <w:lang w:bidi="fa-IR"/>
        </w:rPr>
        <w:t>46</w:t>
      </w:r>
    </w:p>
    <w:p w:rsidR="00C455FD" w:rsidRPr="00EB32B2" w:rsidRDefault="00F95F0C" w:rsidP="009B2F93">
      <w:pPr>
        <w:pStyle w:val="TOC1"/>
        <w:tabs>
          <w:tab w:val="clear" w:pos="8362"/>
          <w:tab w:val="right" w:leader="dot" w:pos="8504"/>
        </w:tabs>
        <w:rPr>
          <w:rFonts w:eastAsia="Times New Roman"/>
        </w:rPr>
      </w:pPr>
      <w:hyperlink w:anchor="_Toc392526992" w:history="1">
        <w:r w:rsidR="00C455FD" w:rsidRPr="00EB32B2">
          <w:rPr>
            <w:rStyle w:val="Hyperlink"/>
            <w:rFonts w:eastAsia="Times New Roman"/>
            <w:rtl/>
          </w:rPr>
          <w:t xml:space="preserve">4-1  </w:t>
        </w:r>
        <w:r w:rsidR="00C455FD" w:rsidRPr="00EB32B2">
          <w:rPr>
            <w:rStyle w:val="Hyperlink"/>
            <w:rFonts w:hint="eastAsia"/>
            <w:rtl/>
          </w:rPr>
          <w:t>تار</w:t>
        </w:r>
        <w:r w:rsidR="00C455FD" w:rsidRPr="00EB32B2">
          <w:rPr>
            <w:rStyle w:val="Hyperlink"/>
            <w:rFonts w:hint="cs"/>
            <w:rtl/>
          </w:rPr>
          <w:t>ی</w:t>
        </w:r>
        <w:r w:rsidR="00C455FD" w:rsidRPr="00EB32B2">
          <w:rPr>
            <w:rStyle w:val="Hyperlink"/>
            <w:rFonts w:hint="eastAsia"/>
            <w:rtl/>
          </w:rPr>
          <w:t>خچهرواج‌،ساخت‌واستفاده‌ازچراغ‌درجهان‌اسلام‌</w:t>
        </w:r>
        <w:r w:rsidR="00C455FD" w:rsidRPr="00EB32B2">
          <w:rPr>
            <w:webHidden/>
          </w:rPr>
          <w:tab/>
        </w:r>
      </w:hyperlink>
      <w:r w:rsidR="00041F50" w:rsidRPr="00EB32B2">
        <w:rPr>
          <w:rFonts w:eastAsia="Times New Roman" w:hint="cs"/>
          <w:rtl/>
        </w:rPr>
        <w:t>47</w:t>
      </w:r>
    </w:p>
    <w:p w:rsidR="00C455FD" w:rsidRPr="00EB32B2" w:rsidRDefault="00F95F0C" w:rsidP="009B2F93">
      <w:pPr>
        <w:pStyle w:val="TOC1"/>
        <w:tabs>
          <w:tab w:val="clear" w:pos="8362"/>
          <w:tab w:val="right" w:leader="dot" w:pos="8504"/>
        </w:tabs>
        <w:rPr>
          <w:rFonts w:eastAsia="Times New Roman"/>
        </w:rPr>
      </w:pPr>
      <w:hyperlink w:anchor="_Toc392526993" w:history="1">
        <w:r w:rsidR="00C455FD" w:rsidRPr="00EB32B2">
          <w:rPr>
            <w:rStyle w:val="Hyperlink"/>
            <w:rtl/>
          </w:rPr>
          <w:t xml:space="preserve">4-2 </w:t>
        </w:r>
        <w:r w:rsidR="00C455FD" w:rsidRPr="00EB32B2">
          <w:rPr>
            <w:rStyle w:val="Hyperlink"/>
            <w:rFonts w:hint="eastAsia"/>
            <w:rtl/>
          </w:rPr>
          <w:t>افسانه‌ها</w:t>
        </w:r>
        <w:r w:rsidR="00C455FD" w:rsidRPr="00EB32B2">
          <w:rPr>
            <w:rStyle w:val="Hyperlink"/>
            <w:rFonts w:hint="cs"/>
            <w:rtl/>
          </w:rPr>
          <w:t>یی</w:t>
        </w:r>
        <w:r w:rsidR="00C455FD" w:rsidRPr="00EB32B2">
          <w:rPr>
            <w:rStyle w:val="Hyperlink"/>
            <w:rFonts w:hint="eastAsia"/>
            <w:rtl/>
          </w:rPr>
          <w:t>درموردچراغ</w:t>
        </w:r>
        <w:r w:rsidR="00C455FD" w:rsidRPr="00EB32B2">
          <w:rPr>
            <w:webHidden/>
          </w:rPr>
          <w:tab/>
        </w:r>
      </w:hyperlink>
      <w:r w:rsidR="00A316AA" w:rsidRPr="00EB32B2">
        <w:rPr>
          <w:rFonts w:eastAsia="Times New Roman" w:hint="cs"/>
          <w:rtl/>
        </w:rPr>
        <w:t>47</w:t>
      </w:r>
    </w:p>
    <w:p w:rsidR="00C455FD" w:rsidRPr="00EB32B2" w:rsidRDefault="00F95F0C" w:rsidP="009B2F93">
      <w:pPr>
        <w:pStyle w:val="TOC1"/>
        <w:tabs>
          <w:tab w:val="clear" w:pos="8362"/>
          <w:tab w:val="right" w:leader="dot" w:pos="8504"/>
        </w:tabs>
        <w:rPr>
          <w:rFonts w:eastAsia="Times New Roman"/>
        </w:rPr>
      </w:pPr>
      <w:hyperlink w:anchor="_Toc392526994" w:history="1">
        <w:r w:rsidR="00C455FD" w:rsidRPr="00EB32B2">
          <w:rPr>
            <w:rStyle w:val="Hyperlink"/>
            <w:rFonts w:ascii="Nassim" w:eastAsia="Times New Roman" w:hAnsi="Nassim"/>
            <w:rtl/>
          </w:rPr>
          <w:t xml:space="preserve">4-3   </w:t>
        </w:r>
        <w:r w:rsidR="00C455FD" w:rsidRPr="00EB32B2">
          <w:rPr>
            <w:rStyle w:val="Hyperlink"/>
            <w:rFonts w:hint="eastAsia"/>
            <w:rtl/>
          </w:rPr>
          <w:t>نگاه</w:t>
        </w:r>
        <w:r w:rsidR="00C455FD" w:rsidRPr="00EB32B2">
          <w:rPr>
            <w:rStyle w:val="Hyperlink"/>
            <w:rFonts w:hint="cs"/>
            <w:rtl/>
          </w:rPr>
          <w:t>ی</w:t>
        </w:r>
        <w:r w:rsidR="00C455FD" w:rsidRPr="00EB32B2">
          <w:rPr>
            <w:rStyle w:val="Hyperlink"/>
            <w:rFonts w:hint="eastAsia"/>
            <w:rtl/>
          </w:rPr>
          <w:t>بهمفهومنوردرفرهنگاسلام</w:t>
        </w:r>
        <w:r w:rsidR="00C455FD" w:rsidRPr="00EB32B2">
          <w:rPr>
            <w:rStyle w:val="Hyperlink"/>
            <w:rFonts w:hint="cs"/>
            <w:rtl/>
          </w:rPr>
          <w:t>ی</w:t>
        </w:r>
      </w:hyperlink>
      <w:r w:rsidR="00890CB4">
        <w:rPr>
          <w:rFonts w:eastAsia="Times New Roman"/>
          <w:b/>
          <w:bCs/>
        </w:rPr>
        <w:t>………………………………………………………………………………</w:t>
      </w:r>
      <w:r w:rsidR="00041F50" w:rsidRPr="00EB32B2">
        <w:rPr>
          <w:rFonts w:eastAsia="Times New Roman" w:hint="cs"/>
          <w:rtl/>
        </w:rPr>
        <w:t>47</w:t>
      </w:r>
    </w:p>
    <w:p w:rsidR="00C455FD" w:rsidRPr="00EB32B2" w:rsidRDefault="00F95F0C" w:rsidP="009B2F93">
      <w:pPr>
        <w:pStyle w:val="TOC1"/>
        <w:tabs>
          <w:tab w:val="clear" w:pos="8362"/>
          <w:tab w:val="right" w:leader="dot" w:pos="8504"/>
        </w:tabs>
        <w:rPr>
          <w:rFonts w:eastAsia="Times New Roman"/>
        </w:rPr>
      </w:pPr>
      <w:hyperlink w:anchor="_Toc392526995" w:history="1">
        <w:r w:rsidR="00C455FD" w:rsidRPr="00EB32B2">
          <w:rPr>
            <w:rStyle w:val="Hyperlink"/>
            <w:rFonts w:ascii="Nassim" w:eastAsia="Times New Roman" w:hAnsi="Nassim"/>
            <w:rtl/>
          </w:rPr>
          <w:t xml:space="preserve">4-4   </w:t>
        </w:r>
        <w:r w:rsidR="00C455FD" w:rsidRPr="00EB32B2">
          <w:rPr>
            <w:rStyle w:val="Hyperlink"/>
            <w:rFonts w:hint="eastAsia"/>
            <w:rtl/>
          </w:rPr>
          <w:t>بررس</w:t>
        </w:r>
        <w:r w:rsidR="00C455FD" w:rsidRPr="00EB32B2">
          <w:rPr>
            <w:rStyle w:val="Hyperlink"/>
            <w:rFonts w:hint="cs"/>
            <w:rtl/>
          </w:rPr>
          <w:t>ی</w:t>
        </w:r>
        <w:r w:rsidR="00C455FD" w:rsidRPr="00EB32B2">
          <w:rPr>
            <w:rStyle w:val="Hyperlink"/>
            <w:rFonts w:hint="eastAsia"/>
            <w:rtl/>
          </w:rPr>
          <w:t>لغو</w:t>
        </w:r>
        <w:r w:rsidR="00C455FD" w:rsidRPr="00EB32B2">
          <w:rPr>
            <w:rStyle w:val="Hyperlink"/>
            <w:rFonts w:hint="cs"/>
            <w:rtl/>
          </w:rPr>
          <w:t>ی</w:t>
        </w:r>
        <w:r w:rsidR="00C455FD" w:rsidRPr="00EB32B2">
          <w:rPr>
            <w:rStyle w:val="Hyperlink"/>
            <w:rFonts w:hint="eastAsia"/>
            <w:rtl/>
          </w:rPr>
          <w:t>مشکات</w:t>
        </w:r>
        <w:r w:rsidR="00C455FD" w:rsidRPr="00EB32B2">
          <w:rPr>
            <w:webHidden/>
          </w:rPr>
          <w:tab/>
        </w:r>
      </w:hyperlink>
      <w:r w:rsidR="00041F50" w:rsidRPr="00EB32B2">
        <w:rPr>
          <w:rFonts w:eastAsia="Times New Roman" w:hint="cs"/>
          <w:rtl/>
        </w:rPr>
        <w:t>48</w:t>
      </w:r>
    </w:p>
    <w:p w:rsidR="00C455FD" w:rsidRPr="00EB32B2" w:rsidRDefault="00F95F0C" w:rsidP="009B2F93">
      <w:pPr>
        <w:pStyle w:val="TOC1"/>
        <w:tabs>
          <w:tab w:val="clear" w:pos="8362"/>
          <w:tab w:val="right" w:leader="dot" w:pos="8504"/>
        </w:tabs>
        <w:rPr>
          <w:rFonts w:eastAsia="Times New Roman"/>
        </w:rPr>
      </w:pPr>
      <w:hyperlink w:anchor="_Toc392526996" w:history="1">
        <w:r w:rsidR="00C455FD" w:rsidRPr="00EB32B2">
          <w:rPr>
            <w:rStyle w:val="Hyperlink"/>
            <w:rtl/>
          </w:rPr>
          <w:t xml:space="preserve">4-5  </w:t>
        </w:r>
        <w:r w:rsidR="00C455FD" w:rsidRPr="00EB32B2">
          <w:rPr>
            <w:rStyle w:val="Hyperlink"/>
            <w:rFonts w:hint="eastAsia"/>
            <w:rtl/>
          </w:rPr>
          <w:t>مفهومچراغوقند</w:t>
        </w:r>
        <w:r w:rsidR="00C455FD" w:rsidRPr="00EB32B2">
          <w:rPr>
            <w:rStyle w:val="Hyperlink"/>
            <w:rFonts w:hint="cs"/>
            <w:rtl/>
          </w:rPr>
          <w:t>ی</w:t>
        </w:r>
        <w:r w:rsidR="00C455FD" w:rsidRPr="00EB32B2">
          <w:rPr>
            <w:rStyle w:val="Hyperlink"/>
            <w:rFonts w:hint="eastAsia"/>
            <w:rtl/>
          </w:rPr>
          <w:t>ل</w:t>
        </w:r>
        <w:r w:rsidR="00C455FD" w:rsidRPr="00EB32B2">
          <w:rPr>
            <w:webHidden/>
          </w:rPr>
          <w:tab/>
        </w:r>
      </w:hyperlink>
      <w:r w:rsidR="00041F50" w:rsidRPr="00EB32B2">
        <w:rPr>
          <w:rFonts w:eastAsia="Times New Roman" w:hint="cs"/>
          <w:rtl/>
        </w:rPr>
        <w:t>48</w:t>
      </w:r>
    </w:p>
    <w:p w:rsidR="00C455FD" w:rsidRPr="00EB32B2" w:rsidRDefault="00F95F0C" w:rsidP="009B2F93">
      <w:pPr>
        <w:pStyle w:val="TOC1"/>
        <w:tabs>
          <w:tab w:val="clear" w:pos="8362"/>
          <w:tab w:val="right" w:leader="dot" w:pos="8504"/>
        </w:tabs>
        <w:rPr>
          <w:rFonts w:eastAsia="Times New Roman"/>
          <w:rtl/>
        </w:rPr>
      </w:pPr>
      <w:hyperlink w:anchor="_Toc392526997" w:history="1">
        <w:r w:rsidR="00C455FD" w:rsidRPr="00EB32B2">
          <w:rPr>
            <w:rStyle w:val="Hyperlink"/>
            <w:rFonts w:ascii="Nassim" w:eastAsia="Times New Roman" w:hAnsi="Nassim"/>
            <w:rtl/>
          </w:rPr>
          <w:t xml:space="preserve">4-6  </w:t>
        </w:r>
        <w:r w:rsidR="00C455FD" w:rsidRPr="00EB32B2">
          <w:rPr>
            <w:rStyle w:val="Hyperlink"/>
            <w:rFonts w:hint="eastAsia"/>
            <w:rtl/>
          </w:rPr>
          <w:t>قند</w:t>
        </w:r>
        <w:r w:rsidR="00C455FD" w:rsidRPr="00EB32B2">
          <w:rPr>
            <w:rStyle w:val="Hyperlink"/>
            <w:rFonts w:hint="cs"/>
            <w:rtl/>
          </w:rPr>
          <w:t>ی</w:t>
        </w:r>
        <w:r w:rsidR="00C455FD" w:rsidRPr="00EB32B2">
          <w:rPr>
            <w:rStyle w:val="Hyperlink"/>
            <w:rFonts w:hint="eastAsia"/>
            <w:rtl/>
          </w:rPr>
          <w:t>لدرادب</w:t>
        </w:r>
        <w:r w:rsidR="00C455FD" w:rsidRPr="00EB32B2">
          <w:rPr>
            <w:rStyle w:val="Hyperlink"/>
            <w:rFonts w:hint="cs"/>
            <w:rtl/>
          </w:rPr>
          <w:t>ی</w:t>
        </w:r>
        <w:r w:rsidR="00C455FD" w:rsidRPr="00EB32B2">
          <w:rPr>
            <w:rStyle w:val="Hyperlink"/>
            <w:rFonts w:hint="eastAsia"/>
            <w:rtl/>
          </w:rPr>
          <w:t>اتفارس</w:t>
        </w:r>
        <w:r w:rsidR="00C455FD" w:rsidRPr="00EB32B2">
          <w:rPr>
            <w:rStyle w:val="Hyperlink"/>
            <w:rFonts w:hint="cs"/>
            <w:rtl/>
          </w:rPr>
          <w:t>ی</w:t>
        </w:r>
      </w:hyperlink>
      <w:r w:rsidR="00E62D09" w:rsidRPr="00EB32B2">
        <w:rPr>
          <w:rFonts w:eastAsia="Times New Roman"/>
        </w:rPr>
        <w:t>…………………………………………………………………………………………………</w:t>
      </w:r>
      <w:r w:rsidR="00041F50" w:rsidRPr="00EB32B2">
        <w:rPr>
          <w:rFonts w:eastAsia="Times New Roman" w:hint="cs"/>
          <w:rtl/>
        </w:rPr>
        <w:t>48</w:t>
      </w:r>
    </w:p>
    <w:p w:rsidR="00C455FD" w:rsidRPr="00EB32B2" w:rsidRDefault="00F95F0C" w:rsidP="009B2F93">
      <w:pPr>
        <w:pStyle w:val="TOC1"/>
        <w:tabs>
          <w:tab w:val="clear" w:pos="8362"/>
          <w:tab w:val="right" w:leader="dot" w:pos="8504"/>
        </w:tabs>
        <w:rPr>
          <w:rFonts w:eastAsia="Times New Roman"/>
          <w:rtl/>
        </w:rPr>
      </w:pPr>
      <w:hyperlink w:anchor="_Toc392526998" w:history="1">
        <w:r w:rsidR="00C455FD" w:rsidRPr="00EB32B2">
          <w:rPr>
            <w:rStyle w:val="Hyperlink"/>
            <w:rFonts w:ascii="Nassim" w:hAnsi="Nassim"/>
            <w:rtl/>
          </w:rPr>
          <w:t xml:space="preserve">4-7  </w:t>
        </w:r>
        <w:r w:rsidR="00C455FD" w:rsidRPr="00EB32B2">
          <w:rPr>
            <w:rStyle w:val="Hyperlink"/>
            <w:rFonts w:hint="eastAsia"/>
            <w:rtl/>
          </w:rPr>
          <w:t>ساختاروجنسقنديل</w:t>
        </w:r>
        <w:r w:rsidR="00C455FD" w:rsidRPr="00EB32B2">
          <w:rPr>
            <w:rStyle w:val="Hyperlink"/>
            <w:rtl/>
          </w:rPr>
          <w:softHyphen/>
        </w:r>
        <w:r w:rsidR="00C455FD" w:rsidRPr="00EB32B2">
          <w:rPr>
            <w:rStyle w:val="Hyperlink"/>
            <w:rFonts w:hint="eastAsia"/>
            <w:rtl/>
          </w:rPr>
          <w:t>ها</w:t>
        </w:r>
      </w:hyperlink>
      <w:r w:rsidR="00E62D09" w:rsidRPr="00EB32B2">
        <w:rPr>
          <w:rFonts w:eastAsia="Times New Roman"/>
        </w:rPr>
        <w:t>……………………………………………………………………………………………….</w:t>
      </w:r>
      <w:r w:rsidR="00A316AA" w:rsidRPr="00EB32B2">
        <w:rPr>
          <w:rFonts w:eastAsia="Times New Roman" w:hint="cs"/>
          <w:rtl/>
        </w:rPr>
        <w:t>49</w:t>
      </w:r>
    </w:p>
    <w:p w:rsidR="00C455FD" w:rsidRPr="00EB32B2" w:rsidRDefault="00F95F0C" w:rsidP="009B2F93">
      <w:pPr>
        <w:pStyle w:val="TOC2"/>
        <w:tabs>
          <w:tab w:val="clear" w:pos="8189"/>
          <w:tab w:val="right" w:leader="dot" w:pos="8504"/>
        </w:tabs>
        <w:rPr>
          <w:rFonts w:eastAsia="Times New Roman"/>
          <w:b w:val="0"/>
          <w:bCs w:val="0"/>
          <w:lang w:bidi="fa-IR"/>
        </w:rPr>
      </w:pPr>
      <w:hyperlink w:anchor="_Toc392526999" w:history="1">
        <w:r w:rsidR="00C455FD" w:rsidRPr="00EB32B2">
          <w:rPr>
            <w:rStyle w:val="Hyperlink"/>
            <w:b w:val="0"/>
            <w:bCs w:val="0"/>
            <w:rtl/>
          </w:rPr>
          <w:t xml:space="preserve">4-7-1  </w:t>
        </w:r>
        <w:r w:rsidR="00C455FD" w:rsidRPr="00EB32B2">
          <w:rPr>
            <w:rStyle w:val="Hyperlink"/>
            <w:rFonts w:hint="eastAsia"/>
            <w:b w:val="0"/>
            <w:bCs w:val="0"/>
            <w:rtl/>
          </w:rPr>
          <w:t>قنديلهايفلزي</w:t>
        </w:r>
      </w:hyperlink>
      <w:r w:rsidR="009B2F93">
        <w:rPr>
          <w:rFonts w:eastAsia="Times New Roman"/>
          <w:b w:val="0"/>
          <w:bCs w:val="0"/>
          <w:lang w:bidi="fa-IR"/>
        </w:rPr>
        <w:tab/>
      </w:r>
      <w:r w:rsidR="00041F50" w:rsidRPr="00EB32B2">
        <w:rPr>
          <w:rFonts w:eastAsia="Times New Roman" w:hint="cs"/>
          <w:b w:val="0"/>
          <w:bCs w:val="0"/>
          <w:rtl/>
          <w:lang w:bidi="fa-IR"/>
        </w:rPr>
        <w:t>50</w:t>
      </w:r>
    </w:p>
    <w:p w:rsidR="00C455FD" w:rsidRPr="00EB32B2" w:rsidRDefault="00F95F0C" w:rsidP="009B2F93">
      <w:pPr>
        <w:pStyle w:val="TOC1"/>
        <w:tabs>
          <w:tab w:val="clear" w:pos="8362"/>
          <w:tab w:val="right" w:leader="dot" w:pos="8504"/>
        </w:tabs>
        <w:rPr>
          <w:rFonts w:eastAsia="Times New Roman"/>
          <w:rtl/>
        </w:rPr>
      </w:pPr>
      <w:hyperlink w:anchor="_Toc392527000" w:history="1">
        <w:r w:rsidR="00C455FD" w:rsidRPr="00EB32B2">
          <w:rPr>
            <w:rStyle w:val="Hyperlink"/>
            <w:rtl/>
          </w:rPr>
          <w:t xml:space="preserve">4 - 8  </w:t>
        </w:r>
        <w:r w:rsidR="00C455FD" w:rsidRPr="00EB32B2">
          <w:rPr>
            <w:rStyle w:val="Hyperlink"/>
            <w:rFonts w:hint="eastAsia"/>
            <w:rtl/>
          </w:rPr>
          <w:t>شمعدانها</w:t>
        </w:r>
        <w:r w:rsidR="00C455FD" w:rsidRPr="00EB32B2">
          <w:rPr>
            <w:webHidden/>
          </w:rPr>
          <w:tab/>
        </w:r>
      </w:hyperlink>
      <w:r w:rsidR="00041F50" w:rsidRPr="00EB32B2">
        <w:rPr>
          <w:rFonts w:eastAsia="Times New Roman" w:hint="cs"/>
          <w:rtl/>
        </w:rPr>
        <w:t>51</w:t>
      </w:r>
    </w:p>
    <w:p w:rsidR="00A316AA" w:rsidRPr="00EB32B2" w:rsidRDefault="00A316AA" w:rsidP="009B2F93">
      <w:pPr>
        <w:tabs>
          <w:tab w:val="right" w:leader="dot" w:pos="8504"/>
        </w:tabs>
        <w:bidi/>
        <w:rPr>
          <w:rFonts w:cs="B Nazanin"/>
          <w:b/>
          <w:bCs/>
          <w:sz w:val="24"/>
          <w:szCs w:val="24"/>
          <w:rtl/>
          <w:lang w:bidi="fa-IR"/>
        </w:rPr>
      </w:pPr>
      <w:r w:rsidRPr="00EB32B2">
        <w:rPr>
          <w:rFonts w:cs="B Nazanin" w:hint="cs"/>
          <w:b/>
          <w:bCs/>
          <w:sz w:val="24"/>
          <w:szCs w:val="24"/>
          <w:rtl/>
          <w:lang w:bidi="fa-IR"/>
        </w:rPr>
        <w:t>فصل پنجم</w:t>
      </w:r>
      <w:r w:rsidR="00EB32B2">
        <w:rPr>
          <w:rFonts w:cs="B Nazanin" w:hint="cs"/>
          <w:b/>
          <w:bCs/>
          <w:sz w:val="24"/>
          <w:szCs w:val="24"/>
          <w:rtl/>
          <w:lang w:bidi="fa-IR"/>
        </w:rPr>
        <w:t>:</w:t>
      </w:r>
      <w:r w:rsidRPr="00EB32B2">
        <w:rPr>
          <w:rFonts w:cs="B Nazanin" w:hint="cs"/>
          <w:b/>
          <w:bCs/>
          <w:sz w:val="24"/>
          <w:szCs w:val="24"/>
          <w:rtl/>
          <w:lang w:bidi="fa-IR"/>
        </w:rPr>
        <w:t xml:space="preserve"> بررسی نمونه</w:t>
      </w:r>
      <w:r w:rsidRPr="00EB32B2">
        <w:rPr>
          <w:rFonts w:cs="B Nazanin"/>
          <w:b/>
          <w:bCs/>
          <w:sz w:val="24"/>
          <w:szCs w:val="24"/>
          <w:rtl/>
          <w:lang w:bidi="fa-IR"/>
        </w:rPr>
        <w:softHyphen/>
      </w:r>
      <w:r w:rsidRPr="00EB32B2">
        <w:rPr>
          <w:rFonts w:cs="B Nazanin" w:hint="cs"/>
          <w:b/>
          <w:bCs/>
          <w:sz w:val="24"/>
          <w:szCs w:val="24"/>
          <w:rtl/>
          <w:lang w:bidi="fa-IR"/>
        </w:rPr>
        <w:t>هایی از قندیل</w:t>
      </w:r>
      <w:r w:rsidRPr="00EB32B2">
        <w:rPr>
          <w:rFonts w:cs="B Nazanin"/>
          <w:b/>
          <w:bCs/>
          <w:sz w:val="24"/>
          <w:szCs w:val="24"/>
          <w:rtl/>
          <w:lang w:bidi="fa-IR"/>
        </w:rPr>
        <w:softHyphen/>
      </w:r>
      <w:r w:rsidR="00041F50" w:rsidRPr="00EB32B2">
        <w:rPr>
          <w:rFonts w:cs="B Nazanin" w:hint="cs"/>
          <w:b/>
          <w:bCs/>
          <w:sz w:val="24"/>
          <w:szCs w:val="24"/>
          <w:rtl/>
          <w:lang w:bidi="fa-IR"/>
        </w:rPr>
        <w:t>ها و شمعدانهای دوران صفوی</w:t>
      </w:r>
      <w:r w:rsidR="009B2F93">
        <w:rPr>
          <w:rFonts w:cs="B Nazanin"/>
          <w:b/>
          <w:bCs/>
          <w:sz w:val="24"/>
          <w:szCs w:val="24"/>
          <w:rtl/>
          <w:lang w:bidi="fa-IR"/>
        </w:rPr>
        <w:tab/>
      </w:r>
      <w:r w:rsidR="00846586">
        <w:rPr>
          <w:rFonts w:cs="B Nazanin" w:hint="cs"/>
          <w:b/>
          <w:bCs/>
          <w:sz w:val="24"/>
          <w:szCs w:val="24"/>
          <w:rtl/>
          <w:lang w:bidi="fa-IR"/>
        </w:rPr>
        <w:t>54</w:t>
      </w:r>
    </w:p>
    <w:p w:rsidR="00C455FD" w:rsidRPr="00EB32B2" w:rsidRDefault="00C455FD" w:rsidP="009B2F93">
      <w:pPr>
        <w:tabs>
          <w:tab w:val="right" w:leader="dot" w:pos="8504"/>
        </w:tabs>
        <w:bidi/>
        <w:rPr>
          <w:rFonts w:cs="B Nazanin"/>
          <w:noProof/>
          <w:sz w:val="24"/>
          <w:szCs w:val="24"/>
          <w:rtl/>
          <w:lang w:bidi="fa-IR"/>
        </w:rPr>
      </w:pPr>
      <w:r w:rsidRPr="00EB32B2">
        <w:rPr>
          <w:rFonts w:cs="B Nazanin" w:hint="cs"/>
          <w:noProof/>
          <w:sz w:val="24"/>
          <w:szCs w:val="24"/>
          <w:rtl/>
          <w:lang w:bidi="fa-IR"/>
        </w:rPr>
        <w:t>5-1  بررسی نمونه</w:t>
      </w:r>
      <w:r w:rsidRPr="00EB32B2">
        <w:rPr>
          <w:rFonts w:cs="B Nazanin"/>
          <w:noProof/>
          <w:sz w:val="24"/>
          <w:szCs w:val="24"/>
          <w:rtl/>
          <w:lang w:bidi="fa-IR"/>
        </w:rPr>
        <w:softHyphen/>
      </w:r>
      <w:r w:rsidRPr="00EB32B2">
        <w:rPr>
          <w:rFonts w:cs="B Nazanin" w:hint="cs"/>
          <w:noProof/>
          <w:sz w:val="24"/>
          <w:szCs w:val="24"/>
          <w:rtl/>
          <w:lang w:bidi="fa-IR"/>
        </w:rPr>
        <w:t>هایی از قندیل</w:t>
      </w:r>
      <w:r w:rsidRPr="00EB32B2">
        <w:rPr>
          <w:rFonts w:cs="B Nazanin"/>
          <w:noProof/>
          <w:sz w:val="24"/>
          <w:szCs w:val="24"/>
          <w:rtl/>
          <w:lang w:bidi="fa-IR"/>
        </w:rPr>
        <w:softHyphen/>
      </w:r>
      <w:r w:rsidRPr="00EB32B2">
        <w:rPr>
          <w:rFonts w:cs="B Nazanin" w:hint="cs"/>
          <w:noProof/>
          <w:sz w:val="24"/>
          <w:szCs w:val="24"/>
          <w:rtl/>
          <w:lang w:bidi="fa-IR"/>
        </w:rPr>
        <w:t xml:space="preserve">های دوره صفویه </w:t>
      </w:r>
      <w:r w:rsidR="009B2F93">
        <w:rPr>
          <w:rFonts w:asciiTheme="minorHAnsi" w:hAnsiTheme="minorHAnsi" w:cstheme="minorHAnsi"/>
          <w:noProof/>
          <w:sz w:val="24"/>
          <w:szCs w:val="24"/>
          <w:rtl/>
          <w:lang w:bidi="fa-IR"/>
        </w:rPr>
        <w:tab/>
      </w:r>
      <w:r w:rsidR="00041F50" w:rsidRPr="00EB32B2">
        <w:rPr>
          <w:rFonts w:asciiTheme="minorHAnsi" w:hAnsiTheme="minorHAnsi" w:cs="B Nazanin" w:hint="cs"/>
          <w:noProof/>
          <w:sz w:val="24"/>
          <w:szCs w:val="24"/>
          <w:rtl/>
          <w:lang w:bidi="fa-IR"/>
        </w:rPr>
        <w:t>55</w:t>
      </w:r>
    </w:p>
    <w:p w:rsidR="00C455FD" w:rsidRPr="00EB32B2" w:rsidRDefault="00F95F0C" w:rsidP="009B2F93">
      <w:pPr>
        <w:pStyle w:val="TOC1"/>
        <w:tabs>
          <w:tab w:val="clear" w:pos="8362"/>
          <w:tab w:val="right" w:leader="dot" w:pos="8504"/>
        </w:tabs>
        <w:rPr>
          <w:rFonts w:eastAsia="Times New Roman"/>
          <w:rtl/>
        </w:rPr>
      </w:pPr>
      <w:hyperlink w:anchor="_Toc392527001" w:history="1">
        <w:r w:rsidR="00C455FD" w:rsidRPr="00EB32B2">
          <w:rPr>
            <w:rStyle w:val="Hyperlink"/>
            <w:rtl/>
          </w:rPr>
          <w:t xml:space="preserve">5-2   </w:t>
        </w:r>
        <w:r w:rsidR="00C455FD" w:rsidRPr="00EB32B2">
          <w:rPr>
            <w:rStyle w:val="Hyperlink"/>
            <w:rFonts w:hint="eastAsia"/>
            <w:rtl/>
          </w:rPr>
          <w:t>بررس</w:t>
        </w:r>
        <w:r w:rsidR="00C455FD" w:rsidRPr="00EB32B2">
          <w:rPr>
            <w:rStyle w:val="Hyperlink"/>
            <w:rFonts w:hint="cs"/>
            <w:rtl/>
          </w:rPr>
          <w:t>ی</w:t>
        </w:r>
        <w:r w:rsidR="00C455FD" w:rsidRPr="00EB32B2">
          <w:rPr>
            <w:rStyle w:val="Hyperlink"/>
            <w:rFonts w:hint="eastAsia"/>
            <w:rtl/>
          </w:rPr>
          <w:t>نمونهها</w:t>
        </w:r>
        <w:r w:rsidR="00C455FD" w:rsidRPr="00EB32B2">
          <w:rPr>
            <w:rStyle w:val="Hyperlink"/>
            <w:rFonts w:hint="cs"/>
            <w:rtl/>
          </w:rPr>
          <w:t>یی</w:t>
        </w:r>
        <w:r w:rsidR="00C455FD" w:rsidRPr="00EB32B2">
          <w:rPr>
            <w:rStyle w:val="Hyperlink"/>
            <w:rFonts w:hint="eastAsia"/>
            <w:rtl/>
          </w:rPr>
          <w:t>ازشمعدانها</w:t>
        </w:r>
        <w:r w:rsidR="00C455FD" w:rsidRPr="00EB32B2">
          <w:rPr>
            <w:rStyle w:val="Hyperlink"/>
            <w:rFonts w:hint="cs"/>
            <w:rtl/>
          </w:rPr>
          <w:t>ی</w:t>
        </w:r>
        <w:r w:rsidR="00C455FD" w:rsidRPr="00EB32B2">
          <w:rPr>
            <w:rStyle w:val="Hyperlink"/>
            <w:rFonts w:hint="eastAsia"/>
            <w:rtl/>
          </w:rPr>
          <w:t>دورهصفو</w:t>
        </w:r>
        <w:r w:rsidR="00C455FD" w:rsidRPr="00EB32B2">
          <w:rPr>
            <w:rStyle w:val="Hyperlink"/>
            <w:rFonts w:hint="cs"/>
            <w:rtl/>
          </w:rPr>
          <w:t>ی</w:t>
        </w:r>
        <w:r w:rsidR="00C455FD" w:rsidRPr="00EB32B2">
          <w:rPr>
            <w:webHidden/>
          </w:rPr>
          <w:tab/>
        </w:r>
      </w:hyperlink>
      <w:r w:rsidR="00A316AA" w:rsidRPr="00EB32B2">
        <w:rPr>
          <w:rFonts w:eastAsia="Times New Roman" w:hint="cs"/>
          <w:rtl/>
        </w:rPr>
        <w:t>67</w:t>
      </w:r>
    </w:p>
    <w:p w:rsidR="00A316AA" w:rsidRPr="00EB32B2" w:rsidRDefault="00A316AA" w:rsidP="009B2F93">
      <w:pPr>
        <w:tabs>
          <w:tab w:val="right" w:leader="dot" w:pos="8504"/>
        </w:tabs>
        <w:bidi/>
        <w:rPr>
          <w:rFonts w:cs="B Nazanin"/>
          <w:b/>
          <w:bCs/>
          <w:sz w:val="24"/>
          <w:szCs w:val="24"/>
          <w:rtl/>
          <w:lang w:bidi="fa-IR"/>
        </w:rPr>
      </w:pPr>
      <w:r w:rsidRPr="00EB32B2">
        <w:rPr>
          <w:rFonts w:cs="B Nazanin" w:hint="cs"/>
          <w:b/>
          <w:bCs/>
          <w:sz w:val="24"/>
          <w:szCs w:val="24"/>
          <w:rtl/>
          <w:lang w:bidi="fa-IR"/>
        </w:rPr>
        <w:t>فصل ششم</w:t>
      </w:r>
      <w:r w:rsidR="00EB32B2" w:rsidRPr="00EB32B2">
        <w:rPr>
          <w:rFonts w:cs="B Nazanin" w:hint="cs"/>
          <w:b/>
          <w:bCs/>
          <w:sz w:val="24"/>
          <w:szCs w:val="24"/>
          <w:rtl/>
          <w:lang w:bidi="fa-IR"/>
        </w:rPr>
        <w:t xml:space="preserve">: </w:t>
      </w:r>
      <w:r w:rsidRPr="00EB32B2">
        <w:rPr>
          <w:rFonts w:cs="B Nazanin" w:hint="cs"/>
          <w:b/>
          <w:bCs/>
          <w:sz w:val="24"/>
          <w:szCs w:val="24"/>
          <w:rtl/>
          <w:lang w:bidi="fa-IR"/>
        </w:rPr>
        <w:t>نتیجه گیری</w:t>
      </w:r>
      <w:r w:rsidR="009B2F93">
        <w:rPr>
          <w:rFonts w:cs="B Nazanin"/>
          <w:b/>
          <w:bCs/>
          <w:sz w:val="24"/>
          <w:szCs w:val="24"/>
          <w:rtl/>
          <w:lang w:bidi="fa-IR"/>
        </w:rPr>
        <w:tab/>
      </w:r>
      <w:r w:rsidR="00846586">
        <w:rPr>
          <w:rFonts w:cs="B Nazanin" w:hint="cs"/>
          <w:b/>
          <w:bCs/>
          <w:sz w:val="24"/>
          <w:szCs w:val="24"/>
          <w:rtl/>
          <w:lang w:bidi="fa-IR"/>
        </w:rPr>
        <w:t>123</w:t>
      </w:r>
    </w:p>
    <w:p w:rsidR="00C455FD" w:rsidRPr="00EB32B2" w:rsidRDefault="00F95F0C" w:rsidP="009B2F93">
      <w:pPr>
        <w:pStyle w:val="TOC1"/>
        <w:tabs>
          <w:tab w:val="clear" w:pos="8362"/>
          <w:tab w:val="right" w:leader="dot" w:pos="8504"/>
        </w:tabs>
        <w:rPr>
          <w:rFonts w:eastAsia="Times New Roman"/>
        </w:rPr>
      </w:pPr>
      <w:hyperlink w:anchor="_Toc392527002" w:history="1">
        <w:r w:rsidR="00C455FD" w:rsidRPr="00EB32B2">
          <w:rPr>
            <w:rStyle w:val="Hyperlink"/>
            <w:rFonts w:hint="eastAsia"/>
            <w:rtl/>
          </w:rPr>
          <w:t>نت</w:t>
        </w:r>
        <w:r w:rsidR="00C455FD" w:rsidRPr="00EB32B2">
          <w:rPr>
            <w:rStyle w:val="Hyperlink"/>
            <w:rFonts w:hint="cs"/>
            <w:rtl/>
          </w:rPr>
          <w:t>ی</w:t>
        </w:r>
        <w:r w:rsidR="00C455FD" w:rsidRPr="00EB32B2">
          <w:rPr>
            <w:rStyle w:val="Hyperlink"/>
            <w:rFonts w:hint="eastAsia"/>
            <w:rtl/>
          </w:rPr>
          <w:t>جهگ</w:t>
        </w:r>
        <w:r w:rsidR="00C455FD" w:rsidRPr="00EB32B2">
          <w:rPr>
            <w:rStyle w:val="Hyperlink"/>
            <w:rFonts w:hint="cs"/>
            <w:rtl/>
          </w:rPr>
          <w:t>ی</w:t>
        </w:r>
        <w:r w:rsidR="00C455FD" w:rsidRPr="00EB32B2">
          <w:rPr>
            <w:rStyle w:val="Hyperlink"/>
            <w:rFonts w:hint="eastAsia"/>
            <w:rtl/>
          </w:rPr>
          <w:t>ر</w:t>
        </w:r>
        <w:r w:rsidR="00C455FD" w:rsidRPr="00EB32B2">
          <w:rPr>
            <w:rStyle w:val="Hyperlink"/>
            <w:rFonts w:hint="cs"/>
            <w:rtl/>
          </w:rPr>
          <w:t>ی</w:t>
        </w:r>
        <w:r w:rsidR="00C455FD" w:rsidRPr="00EB32B2">
          <w:rPr>
            <w:webHidden/>
          </w:rPr>
          <w:tab/>
        </w:r>
      </w:hyperlink>
      <w:r w:rsidR="00DB2CBD">
        <w:rPr>
          <w:rFonts w:eastAsia="Times New Roman" w:hint="cs"/>
          <w:rtl/>
        </w:rPr>
        <w:t>124</w:t>
      </w:r>
    </w:p>
    <w:p w:rsidR="00C455FD" w:rsidRDefault="00F95F0C" w:rsidP="009B2F93">
      <w:pPr>
        <w:pStyle w:val="TOC1"/>
        <w:tabs>
          <w:tab w:val="clear" w:pos="8362"/>
          <w:tab w:val="right" w:leader="dot" w:pos="8504"/>
        </w:tabs>
        <w:rPr>
          <w:rtl/>
        </w:rPr>
      </w:pPr>
      <w:hyperlink w:anchor="_Toc392527003" w:history="1">
        <w:r w:rsidR="00C455FD" w:rsidRPr="00EB32B2">
          <w:rPr>
            <w:rStyle w:val="Hyperlink"/>
            <w:rFonts w:hint="eastAsia"/>
            <w:rtl/>
          </w:rPr>
          <w:t>منابعومأخذ</w:t>
        </w:r>
      </w:hyperlink>
      <w:r w:rsidR="00F43159" w:rsidRPr="00EB32B2">
        <w:rPr>
          <w:rtl/>
        </w:rPr>
        <w:fldChar w:fldCharType="end"/>
      </w:r>
      <w:r w:rsidR="009B2F93">
        <w:tab/>
      </w:r>
      <w:r w:rsidR="00DB2CBD">
        <w:rPr>
          <w:rFonts w:hint="cs"/>
          <w:rtl/>
        </w:rPr>
        <w:t>126</w:t>
      </w:r>
    </w:p>
    <w:p w:rsidR="00DB2CBD" w:rsidRPr="00DB2CBD" w:rsidRDefault="00DB2CBD" w:rsidP="009B2F93">
      <w:pPr>
        <w:pStyle w:val="TOC1"/>
        <w:tabs>
          <w:tab w:val="clear" w:pos="8362"/>
          <w:tab w:val="right" w:leader="dot" w:pos="8504"/>
        </w:tabs>
        <w:rPr>
          <w:rStyle w:val="Hyperlink"/>
          <w:color w:val="auto"/>
          <w:u w:val="none"/>
          <w:rtl/>
        </w:rPr>
      </w:pPr>
      <w:r w:rsidRPr="00DB2CBD">
        <w:rPr>
          <w:rStyle w:val="Hyperlink"/>
          <w:rFonts w:hint="cs"/>
          <w:color w:val="auto"/>
          <w:u w:val="none"/>
          <w:rtl/>
        </w:rPr>
        <w:t>چکیده</w:t>
      </w:r>
      <w:r w:rsidR="000F0C1C">
        <w:rPr>
          <w:rStyle w:val="Hyperlink"/>
          <w:rFonts w:hint="cs"/>
          <w:color w:val="auto"/>
          <w:u w:val="none"/>
          <w:rtl/>
        </w:rPr>
        <w:t xml:space="preserve"> انگلیسی</w:t>
      </w:r>
      <w:r w:rsidRPr="00732E68">
        <w:rPr>
          <w:rStyle w:val="Hyperlink"/>
          <w:rFonts w:asciiTheme="minorHAnsi" w:hAnsiTheme="minorHAnsi" w:cstheme="minorHAnsi"/>
          <w:color w:val="auto"/>
          <w:u w:val="none"/>
          <w:rtl/>
        </w:rPr>
        <w:tab/>
      </w:r>
      <w:r w:rsidRPr="00DB2CBD">
        <w:rPr>
          <w:rStyle w:val="Hyperlink"/>
          <w:rFonts w:hint="cs"/>
          <w:color w:val="auto"/>
          <w:u w:val="none"/>
          <w:rtl/>
        </w:rPr>
        <w:t>129</w:t>
      </w:r>
    </w:p>
    <w:p w:rsidR="00C455FD" w:rsidRPr="005C679D" w:rsidRDefault="00C455FD" w:rsidP="00C455FD">
      <w:pPr>
        <w:tabs>
          <w:tab w:val="right" w:leader="dot" w:pos="8505"/>
        </w:tabs>
        <w:spacing w:after="160" w:line="259" w:lineRule="auto"/>
        <w:jc w:val="center"/>
        <w:rPr>
          <w:rFonts w:cs="B Nazanin"/>
          <w:b/>
          <w:bCs/>
          <w:sz w:val="24"/>
          <w:szCs w:val="24"/>
          <w:lang w:bidi="fa-IR"/>
        </w:rPr>
      </w:pPr>
      <w:r w:rsidRPr="005C679D">
        <w:rPr>
          <w:rFonts w:cs="B Nazanin"/>
          <w:b/>
          <w:bCs/>
          <w:sz w:val="24"/>
          <w:szCs w:val="24"/>
          <w:lang w:bidi="fa-IR"/>
        </w:rPr>
        <w:br w:type="page"/>
      </w:r>
    </w:p>
    <w:p w:rsidR="00C455FD" w:rsidRPr="00BA7086" w:rsidRDefault="00C455FD" w:rsidP="00C455FD">
      <w:pPr>
        <w:tabs>
          <w:tab w:val="right" w:leader="dot" w:pos="8505"/>
        </w:tabs>
        <w:bidi/>
        <w:spacing w:after="0"/>
        <w:jc w:val="center"/>
        <w:rPr>
          <w:rFonts w:cs="B Nazanin"/>
          <w:b/>
          <w:bCs/>
          <w:sz w:val="28"/>
          <w:szCs w:val="28"/>
          <w:rtl/>
          <w:lang w:bidi="fa-IR"/>
        </w:rPr>
      </w:pPr>
      <w:r w:rsidRPr="00BA7086">
        <w:rPr>
          <w:rFonts w:cs="B Nazanin" w:hint="cs"/>
          <w:b/>
          <w:bCs/>
          <w:sz w:val="28"/>
          <w:szCs w:val="28"/>
          <w:rtl/>
          <w:lang w:bidi="fa-IR"/>
        </w:rPr>
        <w:lastRenderedPageBreak/>
        <w:t>فهرست جداول</w:t>
      </w:r>
    </w:p>
    <w:p w:rsidR="00C455FD" w:rsidRPr="005C679D" w:rsidRDefault="00C455FD" w:rsidP="00890CB4">
      <w:pPr>
        <w:tabs>
          <w:tab w:val="right" w:leader="dot" w:pos="8505"/>
        </w:tabs>
        <w:bidi/>
        <w:spacing w:after="0"/>
        <w:rPr>
          <w:rFonts w:cs="B Nazanin"/>
          <w:b/>
          <w:bCs/>
          <w:sz w:val="24"/>
          <w:szCs w:val="24"/>
          <w:u w:val="single"/>
          <w:rtl/>
          <w:lang w:bidi="fa-IR"/>
        </w:rPr>
      </w:pPr>
      <w:r w:rsidRPr="005C679D">
        <w:rPr>
          <w:rFonts w:cs="B Nazanin" w:hint="cs"/>
          <w:b/>
          <w:bCs/>
          <w:sz w:val="24"/>
          <w:szCs w:val="24"/>
          <w:u w:val="single"/>
          <w:rtl/>
          <w:lang w:bidi="fa-IR"/>
        </w:rPr>
        <w:t>عنوان                                                                                                       صفحه</w:t>
      </w:r>
    </w:p>
    <w:p w:rsidR="00C455FD" w:rsidRPr="00890CB4" w:rsidRDefault="00C455FD" w:rsidP="00C455FD">
      <w:pPr>
        <w:tabs>
          <w:tab w:val="right" w:leader="dot" w:pos="8505"/>
        </w:tabs>
        <w:bidi/>
        <w:spacing w:after="0"/>
        <w:jc w:val="center"/>
        <w:rPr>
          <w:rFonts w:cs="B Nazanin"/>
          <w:sz w:val="24"/>
          <w:szCs w:val="24"/>
          <w:lang w:bidi="fa-IR"/>
        </w:rPr>
      </w:pPr>
    </w:p>
    <w:p w:rsidR="00C455FD" w:rsidRPr="00890CB4" w:rsidRDefault="00F43159" w:rsidP="00732E68">
      <w:pPr>
        <w:pStyle w:val="TOC1"/>
        <w:rPr>
          <w:rFonts w:eastAsia="Times New Roman"/>
          <w:rtl/>
        </w:rPr>
      </w:pPr>
      <w:r w:rsidRPr="00890CB4">
        <w:rPr>
          <w:rFonts w:ascii="Times New Roman" w:hAnsi="Times New Roman"/>
        </w:rPr>
        <w:fldChar w:fldCharType="begin"/>
      </w:r>
      <w:r w:rsidR="00C455FD" w:rsidRPr="00890CB4">
        <w:rPr>
          <w:rFonts w:ascii="Times New Roman" w:hAnsi="Times New Roman"/>
        </w:rPr>
        <w:instrText xml:space="preserve"> TOC \h \z \t "</w:instrText>
      </w:r>
      <w:r w:rsidR="00C455FD" w:rsidRPr="00890CB4">
        <w:rPr>
          <w:rFonts w:ascii="Times New Roman" w:hAnsi="Times New Roman"/>
          <w:rtl/>
        </w:rPr>
        <w:instrText>ج1؛1</w:instrText>
      </w:r>
      <w:r w:rsidR="00C455FD" w:rsidRPr="00890CB4">
        <w:rPr>
          <w:rFonts w:ascii="Times New Roman" w:hAnsi="Times New Roman"/>
        </w:rPr>
        <w:instrText xml:space="preserve">" </w:instrText>
      </w:r>
      <w:r w:rsidRPr="00890CB4">
        <w:rPr>
          <w:rFonts w:ascii="Times New Roman" w:hAnsi="Times New Roman"/>
        </w:rPr>
        <w:fldChar w:fldCharType="separate"/>
      </w:r>
      <w:hyperlink w:anchor="_Toc392527270" w:history="1">
        <w:r w:rsidR="00C455FD" w:rsidRPr="00890CB4">
          <w:rPr>
            <w:rStyle w:val="Hyperlink"/>
            <w:rFonts w:hint="eastAsia"/>
            <w:rtl/>
          </w:rPr>
          <w:t>جدول</w:t>
        </w:r>
        <w:r w:rsidR="00C455FD" w:rsidRPr="00890CB4">
          <w:rPr>
            <w:rStyle w:val="Hyperlink"/>
            <w:rtl/>
          </w:rPr>
          <w:t xml:space="preserve"> 5-1</w:t>
        </w:r>
        <w:r w:rsidR="00890CB4" w:rsidRPr="00890CB4">
          <w:rPr>
            <w:rStyle w:val="Hyperlink"/>
            <w:rFonts w:hint="cs"/>
            <w:rtl/>
          </w:rPr>
          <w:t>.</w:t>
        </w:r>
        <w:r w:rsidR="00C455FD" w:rsidRPr="00890CB4">
          <w:rPr>
            <w:rStyle w:val="Hyperlink"/>
            <w:rFonts w:hint="eastAsia"/>
            <w:rtl/>
          </w:rPr>
          <w:t>فرمتزئ</w:t>
        </w:r>
        <w:r w:rsidR="00C455FD" w:rsidRPr="00890CB4">
          <w:rPr>
            <w:rStyle w:val="Hyperlink"/>
            <w:rFonts w:hint="cs"/>
            <w:rtl/>
          </w:rPr>
          <w:t>ی</w:t>
        </w:r>
        <w:r w:rsidR="00C455FD" w:rsidRPr="00890CB4">
          <w:rPr>
            <w:rStyle w:val="Hyperlink"/>
            <w:rFonts w:hint="eastAsia"/>
            <w:rtl/>
          </w:rPr>
          <w:t>نقند</w:t>
        </w:r>
        <w:r w:rsidR="00C455FD" w:rsidRPr="00890CB4">
          <w:rPr>
            <w:rStyle w:val="Hyperlink"/>
            <w:rFonts w:hint="cs"/>
            <w:rtl/>
          </w:rPr>
          <w:t>ی</w:t>
        </w:r>
        <w:r w:rsidR="00C455FD" w:rsidRPr="00890CB4">
          <w:rPr>
            <w:rStyle w:val="Hyperlink"/>
            <w:rFonts w:hint="eastAsia"/>
            <w:rtl/>
          </w:rPr>
          <w:t>لها</w:t>
        </w:r>
        <w:r w:rsidR="00C455FD" w:rsidRPr="00890CB4">
          <w:rPr>
            <w:rStyle w:val="Hyperlink"/>
            <w:rFonts w:hint="cs"/>
            <w:rtl/>
          </w:rPr>
          <w:t>ی</w:t>
        </w:r>
        <w:r w:rsidR="00C455FD" w:rsidRPr="00890CB4">
          <w:rPr>
            <w:rStyle w:val="Hyperlink"/>
            <w:rFonts w:hint="eastAsia"/>
            <w:rtl/>
          </w:rPr>
          <w:t>دورهصفو</w:t>
        </w:r>
        <w:r w:rsidR="00C455FD" w:rsidRPr="00890CB4">
          <w:rPr>
            <w:rStyle w:val="Hyperlink"/>
            <w:rFonts w:hint="cs"/>
            <w:rtl/>
          </w:rPr>
          <w:t>ی</w:t>
        </w:r>
        <w:r w:rsidR="00C455FD" w:rsidRPr="00890CB4">
          <w:rPr>
            <w:webHidden/>
          </w:rPr>
          <w:tab/>
        </w:r>
      </w:hyperlink>
      <w:r w:rsidR="001D2C79" w:rsidRPr="00890CB4">
        <w:rPr>
          <w:rFonts w:eastAsia="Times New Roman" w:hint="cs"/>
          <w:rtl/>
        </w:rPr>
        <w:t>118</w:t>
      </w:r>
    </w:p>
    <w:p w:rsidR="00C455FD" w:rsidRPr="00890CB4" w:rsidRDefault="00F95F0C" w:rsidP="00732E68">
      <w:pPr>
        <w:pStyle w:val="TOC1"/>
        <w:rPr>
          <w:rFonts w:eastAsia="Times New Roman"/>
        </w:rPr>
      </w:pPr>
      <w:hyperlink w:anchor="_Toc392527271" w:history="1">
        <w:r w:rsidR="00C455FD" w:rsidRPr="00890CB4">
          <w:rPr>
            <w:rStyle w:val="Hyperlink"/>
            <w:rFonts w:hint="eastAsia"/>
            <w:rtl/>
          </w:rPr>
          <w:t>جدول</w:t>
        </w:r>
        <w:r w:rsidR="00C455FD" w:rsidRPr="00890CB4">
          <w:rPr>
            <w:rStyle w:val="Hyperlink"/>
            <w:rtl/>
          </w:rPr>
          <w:t>5</w:t>
        </w:r>
        <w:r w:rsidR="00890CB4" w:rsidRPr="00890CB4">
          <w:rPr>
            <w:rStyle w:val="Hyperlink"/>
            <w:rtl/>
          </w:rPr>
          <w:t>-2</w:t>
        </w:r>
        <w:r w:rsidR="00890CB4" w:rsidRPr="00890CB4">
          <w:rPr>
            <w:rStyle w:val="Hyperlink"/>
            <w:rFonts w:hint="cs"/>
            <w:rtl/>
          </w:rPr>
          <w:t>.</w:t>
        </w:r>
        <w:r w:rsidR="00C455FD" w:rsidRPr="00890CB4">
          <w:rPr>
            <w:rStyle w:val="Hyperlink"/>
            <w:rFonts w:hint="eastAsia"/>
            <w:rtl/>
          </w:rPr>
          <w:t>فرمتزئ</w:t>
        </w:r>
        <w:r w:rsidR="00C455FD" w:rsidRPr="00890CB4">
          <w:rPr>
            <w:rStyle w:val="Hyperlink"/>
            <w:rFonts w:hint="cs"/>
            <w:rtl/>
          </w:rPr>
          <w:t>ی</w:t>
        </w:r>
        <w:r w:rsidR="00C455FD" w:rsidRPr="00890CB4">
          <w:rPr>
            <w:rStyle w:val="Hyperlink"/>
            <w:rFonts w:hint="eastAsia"/>
            <w:rtl/>
          </w:rPr>
          <w:t>نشمعدانها</w:t>
        </w:r>
        <w:r w:rsidR="00C455FD" w:rsidRPr="00890CB4">
          <w:rPr>
            <w:rStyle w:val="Hyperlink"/>
            <w:rFonts w:hint="cs"/>
            <w:rtl/>
          </w:rPr>
          <w:t>ی</w:t>
        </w:r>
        <w:r w:rsidR="00C455FD" w:rsidRPr="00890CB4">
          <w:rPr>
            <w:rStyle w:val="Hyperlink"/>
            <w:rFonts w:hint="eastAsia"/>
            <w:rtl/>
          </w:rPr>
          <w:t>دورهصفو</w:t>
        </w:r>
        <w:r w:rsidR="00C455FD" w:rsidRPr="00890CB4">
          <w:rPr>
            <w:rStyle w:val="Hyperlink"/>
            <w:rFonts w:hint="cs"/>
            <w:rtl/>
          </w:rPr>
          <w:t>ی</w:t>
        </w:r>
        <w:r w:rsidR="00C455FD" w:rsidRPr="00890CB4">
          <w:rPr>
            <w:webHidden/>
          </w:rPr>
          <w:tab/>
        </w:r>
      </w:hyperlink>
      <w:r w:rsidR="001D2C79" w:rsidRPr="00890CB4">
        <w:rPr>
          <w:rFonts w:eastAsia="Times New Roman" w:hint="cs"/>
          <w:rtl/>
        </w:rPr>
        <w:t>119</w:t>
      </w:r>
    </w:p>
    <w:p w:rsidR="00C455FD" w:rsidRPr="00890CB4" w:rsidRDefault="00F95F0C" w:rsidP="00732E68">
      <w:pPr>
        <w:pStyle w:val="TOC1"/>
        <w:rPr>
          <w:rFonts w:eastAsia="Times New Roman"/>
          <w:rtl/>
        </w:rPr>
      </w:pPr>
      <w:hyperlink w:anchor="_Toc392527272" w:history="1">
        <w:r w:rsidR="00C455FD" w:rsidRPr="00890CB4">
          <w:rPr>
            <w:rStyle w:val="Hyperlink"/>
            <w:rFonts w:hint="eastAsia"/>
            <w:rtl/>
          </w:rPr>
          <w:t>جدول</w:t>
        </w:r>
        <w:r w:rsidR="00890CB4" w:rsidRPr="00890CB4">
          <w:rPr>
            <w:rStyle w:val="Hyperlink"/>
            <w:rtl/>
          </w:rPr>
          <w:t>5-3</w:t>
        </w:r>
        <w:r w:rsidR="00890CB4" w:rsidRPr="00890CB4">
          <w:rPr>
            <w:rStyle w:val="Hyperlink"/>
            <w:rFonts w:hint="cs"/>
            <w:rtl/>
          </w:rPr>
          <w:t>.</w:t>
        </w:r>
        <w:r w:rsidR="00C455FD" w:rsidRPr="00890CB4">
          <w:rPr>
            <w:rStyle w:val="Hyperlink"/>
            <w:rFonts w:hint="eastAsia"/>
            <w:rtl/>
          </w:rPr>
          <w:t>فرمتزئ</w:t>
        </w:r>
        <w:r w:rsidR="00C455FD" w:rsidRPr="00890CB4">
          <w:rPr>
            <w:rStyle w:val="Hyperlink"/>
            <w:rFonts w:hint="cs"/>
            <w:rtl/>
          </w:rPr>
          <w:t>ی</w:t>
        </w:r>
        <w:r w:rsidR="00C455FD" w:rsidRPr="00890CB4">
          <w:rPr>
            <w:rStyle w:val="Hyperlink"/>
            <w:rFonts w:hint="eastAsia"/>
            <w:rtl/>
          </w:rPr>
          <w:t>نشمعدانها</w:t>
        </w:r>
        <w:r w:rsidR="00C455FD" w:rsidRPr="00890CB4">
          <w:rPr>
            <w:rStyle w:val="Hyperlink"/>
            <w:rFonts w:hint="cs"/>
            <w:rtl/>
          </w:rPr>
          <w:t>ی</w:t>
        </w:r>
        <w:r w:rsidR="00C455FD" w:rsidRPr="00890CB4">
          <w:rPr>
            <w:rStyle w:val="Hyperlink"/>
            <w:rFonts w:hint="eastAsia"/>
            <w:rtl/>
          </w:rPr>
          <w:t>دورهصفو</w:t>
        </w:r>
        <w:r w:rsidR="00C455FD" w:rsidRPr="00890CB4">
          <w:rPr>
            <w:rStyle w:val="Hyperlink"/>
            <w:rFonts w:hint="cs"/>
            <w:rtl/>
          </w:rPr>
          <w:t>ی</w:t>
        </w:r>
        <w:r w:rsidR="00C455FD" w:rsidRPr="00890CB4">
          <w:rPr>
            <w:webHidden/>
          </w:rPr>
          <w:tab/>
        </w:r>
      </w:hyperlink>
      <w:r w:rsidR="001D2C79" w:rsidRPr="00890CB4">
        <w:rPr>
          <w:rFonts w:eastAsia="Times New Roman" w:hint="cs"/>
          <w:rtl/>
        </w:rPr>
        <w:t>120</w:t>
      </w:r>
    </w:p>
    <w:p w:rsidR="00C455FD" w:rsidRPr="00890CB4" w:rsidRDefault="00F95F0C" w:rsidP="00732E68">
      <w:pPr>
        <w:pStyle w:val="TOC1"/>
        <w:rPr>
          <w:rFonts w:eastAsia="Times New Roman"/>
        </w:rPr>
      </w:pPr>
      <w:hyperlink w:anchor="_Toc392527273" w:history="1">
        <w:r w:rsidR="00C455FD" w:rsidRPr="00890CB4">
          <w:rPr>
            <w:rStyle w:val="Hyperlink"/>
            <w:rFonts w:hint="eastAsia"/>
            <w:rtl/>
          </w:rPr>
          <w:t>جدول</w:t>
        </w:r>
        <w:r w:rsidR="00890CB4" w:rsidRPr="00890CB4">
          <w:rPr>
            <w:rStyle w:val="Hyperlink"/>
            <w:rtl/>
          </w:rPr>
          <w:t>5-4</w:t>
        </w:r>
        <w:r w:rsidR="00890CB4" w:rsidRPr="00890CB4">
          <w:rPr>
            <w:rStyle w:val="Hyperlink"/>
            <w:rFonts w:hint="cs"/>
            <w:rtl/>
          </w:rPr>
          <w:t>.</w:t>
        </w:r>
        <w:r w:rsidR="00C455FD" w:rsidRPr="00890CB4">
          <w:rPr>
            <w:rStyle w:val="Hyperlink"/>
            <w:rFonts w:hint="eastAsia"/>
            <w:rtl/>
          </w:rPr>
          <w:t>فرمتزئ</w:t>
        </w:r>
        <w:r w:rsidR="00C455FD" w:rsidRPr="00890CB4">
          <w:rPr>
            <w:rStyle w:val="Hyperlink"/>
            <w:rFonts w:hint="cs"/>
            <w:rtl/>
          </w:rPr>
          <w:t>ی</w:t>
        </w:r>
        <w:r w:rsidR="00C455FD" w:rsidRPr="00890CB4">
          <w:rPr>
            <w:rStyle w:val="Hyperlink"/>
            <w:rFonts w:hint="eastAsia"/>
            <w:rtl/>
          </w:rPr>
          <w:t>نشمعدانها</w:t>
        </w:r>
        <w:r w:rsidR="00C455FD" w:rsidRPr="00890CB4">
          <w:rPr>
            <w:rStyle w:val="Hyperlink"/>
            <w:rFonts w:hint="cs"/>
            <w:rtl/>
          </w:rPr>
          <w:t>ی</w:t>
        </w:r>
        <w:r w:rsidR="00C455FD" w:rsidRPr="00890CB4">
          <w:rPr>
            <w:rStyle w:val="Hyperlink"/>
            <w:rFonts w:hint="eastAsia"/>
            <w:rtl/>
          </w:rPr>
          <w:t>دورهصفو</w:t>
        </w:r>
        <w:r w:rsidR="00C455FD" w:rsidRPr="00890CB4">
          <w:rPr>
            <w:rStyle w:val="Hyperlink"/>
            <w:rFonts w:hint="cs"/>
            <w:rtl/>
          </w:rPr>
          <w:t>ی</w:t>
        </w:r>
        <w:r w:rsidR="00C455FD" w:rsidRPr="00890CB4">
          <w:rPr>
            <w:webHidden/>
          </w:rPr>
          <w:tab/>
        </w:r>
      </w:hyperlink>
      <w:r w:rsidR="00E245DE" w:rsidRPr="00890CB4">
        <w:rPr>
          <w:rFonts w:eastAsia="Times New Roman" w:hint="cs"/>
          <w:rtl/>
        </w:rPr>
        <w:t>121</w:t>
      </w:r>
    </w:p>
    <w:p w:rsidR="00C455FD" w:rsidRPr="00890CB4" w:rsidRDefault="00F95F0C" w:rsidP="00732E68">
      <w:pPr>
        <w:pStyle w:val="TOC1"/>
        <w:rPr>
          <w:rFonts w:eastAsia="Times New Roman"/>
          <w:rtl/>
        </w:rPr>
      </w:pPr>
      <w:hyperlink w:anchor="_Toc392527274" w:history="1">
        <w:r w:rsidR="00C455FD" w:rsidRPr="00890CB4">
          <w:rPr>
            <w:rStyle w:val="Hyperlink"/>
            <w:rFonts w:hint="eastAsia"/>
            <w:rtl/>
          </w:rPr>
          <w:t>جدول</w:t>
        </w:r>
        <w:r w:rsidR="00890CB4" w:rsidRPr="00890CB4">
          <w:rPr>
            <w:rStyle w:val="Hyperlink"/>
            <w:rtl/>
          </w:rPr>
          <w:t xml:space="preserve"> 5-5</w:t>
        </w:r>
        <w:r w:rsidR="00890CB4" w:rsidRPr="00890CB4">
          <w:rPr>
            <w:rStyle w:val="Hyperlink"/>
            <w:rFonts w:hint="cs"/>
            <w:rtl/>
          </w:rPr>
          <w:t xml:space="preserve">. </w:t>
        </w:r>
        <w:r w:rsidR="00C455FD" w:rsidRPr="00890CB4">
          <w:rPr>
            <w:rStyle w:val="Hyperlink"/>
            <w:rFonts w:hint="eastAsia"/>
            <w:rtl/>
          </w:rPr>
          <w:t>فرممحتوا</w:t>
        </w:r>
        <w:r w:rsidR="00C455FD" w:rsidRPr="00890CB4">
          <w:rPr>
            <w:rStyle w:val="Hyperlink"/>
            <w:rFonts w:hint="cs"/>
            <w:rtl/>
          </w:rPr>
          <w:t>ی</w:t>
        </w:r>
        <w:r w:rsidR="00C455FD" w:rsidRPr="00890CB4">
          <w:rPr>
            <w:rStyle w:val="Hyperlink"/>
            <w:rFonts w:hint="eastAsia"/>
            <w:rtl/>
          </w:rPr>
          <w:t>تزئ</w:t>
        </w:r>
        <w:r w:rsidR="00C455FD" w:rsidRPr="00890CB4">
          <w:rPr>
            <w:rStyle w:val="Hyperlink"/>
            <w:rFonts w:hint="cs"/>
            <w:rtl/>
          </w:rPr>
          <w:t>ی</w:t>
        </w:r>
        <w:r w:rsidR="00C455FD" w:rsidRPr="00890CB4">
          <w:rPr>
            <w:rStyle w:val="Hyperlink"/>
            <w:rFonts w:hint="eastAsia"/>
            <w:rtl/>
          </w:rPr>
          <w:t>ن</w:t>
        </w:r>
        <w:r w:rsidR="00C455FD" w:rsidRPr="00890CB4">
          <w:rPr>
            <w:rStyle w:val="Hyperlink"/>
            <w:rFonts w:hint="cs"/>
            <w:rtl/>
          </w:rPr>
          <w:t>ی</w:t>
        </w:r>
        <w:r w:rsidR="00C455FD" w:rsidRPr="00890CB4">
          <w:rPr>
            <w:rStyle w:val="Hyperlink"/>
            <w:rFonts w:hint="eastAsia"/>
            <w:rtl/>
          </w:rPr>
          <w:t>قند</w:t>
        </w:r>
        <w:r w:rsidR="00C455FD" w:rsidRPr="00890CB4">
          <w:rPr>
            <w:rStyle w:val="Hyperlink"/>
            <w:rFonts w:hint="cs"/>
            <w:rtl/>
          </w:rPr>
          <w:t>ی</w:t>
        </w:r>
        <w:r w:rsidR="00C455FD" w:rsidRPr="00890CB4">
          <w:rPr>
            <w:rStyle w:val="Hyperlink"/>
            <w:rFonts w:hint="eastAsia"/>
            <w:rtl/>
          </w:rPr>
          <w:t>لهاوشمعدانها</w:t>
        </w:r>
        <w:r w:rsidR="00C455FD" w:rsidRPr="00890CB4">
          <w:rPr>
            <w:rStyle w:val="Hyperlink"/>
            <w:rFonts w:hint="cs"/>
            <w:rtl/>
          </w:rPr>
          <w:t>ی</w:t>
        </w:r>
        <w:r w:rsidR="00C455FD" w:rsidRPr="00890CB4">
          <w:rPr>
            <w:rStyle w:val="Hyperlink"/>
            <w:rFonts w:hint="eastAsia"/>
            <w:rtl/>
          </w:rPr>
          <w:t>دورهصفو</w:t>
        </w:r>
        <w:r w:rsidR="00C455FD" w:rsidRPr="00890CB4">
          <w:rPr>
            <w:rStyle w:val="Hyperlink"/>
            <w:rFonts w:hint="cs"/>
            <w:rtl/>
          </w:rPr>
          <w:t>ی</w:t>
        </w:r>
        <w:r w:rsidR="00C455FD" w:rsidRPr="00890CB4">
          <w:rPr>
            <w:webHidden/>
          </w:rPr>
          <w:tab/>
        </w:r>
      </w:hyperlink>
      <w:r w:rsidR="00BD272C" w:rsidRPr="00890CB4">
        <w:rPr>
          <w:rFonts w:eastAsia="Times New Roman" w:hint="cs"/>
          <w:rtl/>
        </w:rPr>
        <w:t>122</w:t>
      </w:r>
    </w:p>
    <w:p w:rsidR="00C455FD" w:rsidRPr="00890CB4" w:rsidRDefault="00C455FD" w:rsidP="00C455FD">
      <w:pPr>
        <w:tabs>
          <w:tab w:val="right" w:leader="dot" w:pos="8505"/>
        </w:tabs>
        <w:spacing w:after="160" w:line="259" w:lineRule="auto"/>
        <w:jc w:val="center"/>
        <w:rPr>
          <w:rFonts w:eastAsia="Times New Roman" w:cs="B Nazanin"/>
          <w:noProof/>
          <w:sz w:val="24"/>
          <w:szCs w:val="24"/>
          <w:lang w:bidi="fa-IR"/>
        </w:rPr>
      </w:pPr>
    </w:p>
    <w:p w:rsidR="00C455FD" w:rsidRPr="00890CB4" w:rsidRDefault="00C455FD" w:rsidP="00C455FD">
      <w:pPr>
        <w:tabs>
          <w:tab w:val="right" w:leader="dot" w:pos="8505"/>
        </w:tabs>
        <w:spacing w:after="160" w:line="259" w:lineRule="auto"/>
        <w:jc w:val="center"/>
        <w:rPr>
          <w:rFonts w:eastAsia="Times New Roman" w:cs="B Nazanin"/>
          <w:noProof/>
          <w:sz w:val="24"/>
          <w:szCs w:val="24"/>
          <w:lang w:bidi="fa-IR"/>
        </w:rPr>
      </w:pPr>
    </w:p>
    <w:p w:rsidR="00C455FD" w:rsidRPr="005C679D" w:rsidRDefault="00F43159" w:rsidP="00C455FD">
      <w:pPr>
        <w:tabs>
          <w:tab w:val="right" w:leader="dot" w:pos="8505"/>
        </w:tabs>
        <w:bidi/>
        <w:spacing w:after="160" w:line="259" w:lineRule="auto"/>
        <w:jc w:val="center"/>
        <w:rPr>
          <w:rFonts w:ascii="Times New Roman" w:hAnsi="Times New Roman" w:cs="B Nazanin"/>
          <w:b/>
          <w:bCs/>
          <w:sz w:val="24"/>
          <w:szCs w:val="24"/>
          <w:rtl/>
          <w:lang w:bidi="fa-IR"/>
        </w:rPr>
      </w:pPr>
      <w:r w:rsidRPr="00890CB4">
        <w:rPr>
          <w:rFonts w:ascii="Times New Roman" w:hAnsi="Times New Roman" w:cs="B Nazanin"/>
          <w:sz w:val="24"/>
          <w:szCs w:val="24"/>
          <w:lang w:bidi="fa-IR"/>
        </w:rPr>
        <w:fldChar w:fldCharType="end"/>
      </w:r>
    </w:p>
    <w:p w:rsidR="00C455FD" w:rsidRPr="005C679D" w:rsidRDefault="00C455FD" w:rsidP="00C455FD">
      <w:pPr>
        <w:tabs>
          <w:tab w:val="right" w:leader="dot" w:pos="8505"/>
        </w:tabs>
        <w:spacing w:after="160" w:line="259" w:lineRule="auto"/>
        <w:jc w:val="center"/>
        <w:rPr>
          <w:rFonts w:ascii="Times New Roman" w:hAnsi="Times New Roman" w:cs="B Nazanin"/>
          <w:b/>
          <w:bCs/>
          <w:sz w:val="24"/>
          <w:szCs w:val="24"/>
          <w:lang w:bidi="fa-IR"/>
        </w:rPr>
      </w:pPr>
      <w:r w:rsidRPr="005C679D">
        <w:rPr>
          <w:rFonts w:ascii="Times New Roman" w:hAnsi="Times New Roman" w:cs="B Nazanin"/>
          <w:b/>
          <w:bCs/>
          <w:sz w:val="24"/>
          <w:szCs w:val="24"/>
          <w:lang w:bidi="fa-IR"/>
        </w:rPr>
        <w:br w:type="page"/>
      </w:r>
    </w:p>
    <w:p w:rsidR="00C455FD" w:rsidRPr="00BA7086" w:rsidRDefault="00C455FD" w:rsidP="00C455FD">
      <w:pPr>
        <w:tabs>
          <w:tab w:val="right" w:leader="dot" w:pos="8505"/>
        </w:tabs>
        <w:bidi/>
        <w:spacing w:after="0"/>
        <w:jc w:val="center"/>
        <w:rPr>
          <w:rFonts w:cs="B Nazanin"/>
          <w:b/>
          <w:bCs/>
          <w:sz w:val="28"/>
          <w:szCs w:val="28"/>
          <w:rtl/>
          <w:lang w:bidi="fa-IR"/>
        </w:rPr>
      </w:pPr>
      <w:r w:rsidRPr="00BA7086">
        <w:rPr>
          <w:rFonts w:cs="B Nazanin" w:hint="cs"/>
          <w:b/>
          <w:bCs/>
          <w:sz w:val="28"/>
          <w:szCs w:val="28"/>
          <w:rtl/>
          <w:lang w:bidi="fa-IR"/>
        </w:rPr>
        <w:lastRenderedPageBreak/>
        <w:t>فهرست تصاویر</w:t>
      </w:r>
    </w:p>
    <w:p w:rsidR="00C455FD" w:rsidRPr="005C679D" w:rsidRDefault="00C455FD" w:rsidP="004F57BB">
      <w:pPr>
        <w:tabs>
          <w:tab w:val="right" w:leader="dot" w:pos="8505"/>
        </w:tabs>
        <w:bidi/>
        <w:spacing w:after="0"/>
        <w:ind w:left="-472"/>
        <w:jc w:val="right"/>
        <w:rPr>
          <w:rFonts w:cs="B Nazanin"/>
          <w:b/>
          <w:bCs/>
          <w:sz w:val="24"/>
          <w:szCs w:val="24"/>
          <w:u w:val="single"/>
          <w:rtl/>
          <w:lang w:bidi="fa-IR"/>
        </w:rPr>
      </w:pPr>
      <w:r w:rsidRPr="005C679D">
        <w:rPr>
          <w:rFonts w:cs="B Nazanin" w:hint="cs"/>
          <w:b/>
          <w:bCs/>
          <w:sz w:val="24"/>
          <w:szCs w:val="24"/>
          <w:u w:val="single"/>
          <w:rtl/>
          <w:lang w:bidi="fa-IR"/>
        </w:rPr>
        <w:t>عنوان                                                                           صفحه</w:t>
      </w:r>
    </w:p>
    <w:p w:rsidR="00C455FD" w:rsidRPr="005C679D" w:rsidRDefault="00C455FD" w:rsidP="00C455FD">
      <w:pPr>
        <w:tabs>
          <w:tab w:val="right" w:leader="dot" w:pos="8505"/>
        </w:tabs>
        <w:bidi/>
        <w:spacing w:after="0"/>
        <w:jc w:val="center"/>
        <w:rPr>
          <w:rFonts w:cs="B Nazanin"/>
          <w:b/>
          <w:bCs/>
          <w:sz w:val="24"/>
          <w:szCs w:val="24"/>
          <w:u w:val="single"/>
          <w:rtl/>
          <w:lang w:bidi="fa-IR"/>
        </w:rPr>
      </w:pPr>
    </w:p>
    <w:p w:rsidR="00C455FD" w:rsidRPr="007D1586" w:rsidRDefault="00F43159" w:rsidP="00732E68">
      <w:pPr>
        <w:pStyle w:val="TOC1"/>
        <w:rPr>
          <w:rFonts w:eastAsia="Times New Roman"/>
        </w:rPr>
      </w:pPr>
      <w:r w:rsidRPr="00BD4933">
        <w:rPr>
          <w:b/>
          <w:bCs/>
          <w:rtl/>
        </w:rPr>
        <w:fldChar w:fldCharType="begin"/>
      </w:r>
      <w:r w:rsidR="00C455FD" w:rsidRPr="00BD4933">
        <w:instrText>TOC</w:instrText>
      </w:r>
      <w:r w:rsidR="00C455FD" w:rsidRPr="00BD4933">
        <w:rPr>
          <w:rtl/>
        </w:rPr>
        <w:instrText xml:space="preserve"> \</w:instrText>
      </w:r>
      <w:r w:rsidR="00C455FD" w:rsidRPr="00BD4933">
        <w:instrText>h \z \t</w:instrText>
      </w:r>
      <w:r w:rsidR="00C455FD" w:rsidRPr="00BD4933">
        <w:rPr>
          <w:rtl/>
        </w:rPr>
        <w:instrText xml:space="preserve"> "ت1؛1" </w:instrText>
      </w:r>
      <w:r w:rsidRPr="00BD4933">
        <w:rPr>
          <w:b/>
          <w:bCs/>
          <w:rtl/>
        </w:rPr>
        <w:fldChar w:fldCharType="separate"/>
      </w:r>
      <w:hyperlink w:anchor="_Toc392527362" w:history="1">
        <w:r w:rsidR="005D6042" w:rsidRPr="007D1586">
          <w:rPr>
            <w:rFonts w:cs="Times New Roman"/>
            <w:rtl/>
          </w:rPr>
          <w:t>شکل</w:t>
        </w:r>
        <w:r w:rsidR="00C455FD" w:rsidRPr="007D1586">
          <w:rPr>
            <w:rStyle w:val="Hyperlink"/>
            <w:rtl/>
          </w:rPr>
          <w:t>2-1</w:t>
        </w:r>
        <w:r w:rsidR="007D1586">
          <w:rPr>
            <w:rStyle w:val="Hyperlink"/>
            <w:rFonts w:hint="cs"/>
            <w:b/>
            <w:bCs/>
            <w:rtl/>
          </w:rPr>
          <w:t>.</w:t>
        </w:r>
        <w:r w:rsidR="00C455FD" w:rsidRPr="007D1586">
          <w:rPr>
            <w:rStyle w:val="Hyperlink"/>
            <w:rFonts w:hint="eastAsia"/>
            <w:rtl/>
          </w:rPr>
          <w:t>چراغمسجد،ازفلزبرنج،مشبککار</w:t>
        </w:r>
        <w:r w:rsidR="00C455FD" w:rsidRPr="007D1586">
          <w:rPr>
            <w:rStyle w:val="Hyperlink"/>
            <w:rFonts w:hint="cs"/>
            <w:rtl/>
          </w:rPr>
          <w:t>ی</w:t>
        </w:r>
        <w:r w:rsidR="00C455FD" w:rsidRPr="007D1586">
          <w:rPr>
            <w:rStyle w:val="Hyperlink"/>
            <w:rFonts w:hint="eastAsia"/>
            <w:rtl/>
          </w:rPr>
          <w:t>شده</w:t>
        </w:r>
        <w:r w:rsidR="00C455FD" w:rsidRPr="007D1586">
          <w:rPr>
            <w:webHidden/>
          </w:rPr>
          <w:tab/>
        </w:r>
      </w:hyperlink>
      <w:r w:rsidR="006C4D0B" w:rsidRPr="007D1586">
        <w:rPr>
          <w:rFonts w:eastAsia="Times New Roman" w:hint="cs"/>
          <w:rtl/>
        </w:rPr>
        <w:t>7</w:t>
      </w:r>
    </w:p>
    <w:p w:rsidR="00C455FD" w:rsidRPr="007D1586" w:rsidRDefault="00F95F0C" w:rsidP="00732E68">
      <w:pPr>
        <w:pStyle w:val="TOC1"/>
        <w:rPr>
          <w:rFonts w:eastAsia="Times New Roman"/>
          <w:rtl/>
        </w:rPr>
      </w:pPr>
      <w:hyperlink w:anchor="_Toc392527363" w:history="1">
        <w:r w:rsidR="005D6042" w:rsidRPr="007D1586">
          <w:rPr>
            <w:rFonts w:cs="Times New Roman"/>
            <w:rtl/>
          </w:rPr>
          <w:t>شکل</w:t>
        </w:r>
        <w:r w:rsidR="00C455FD" w:rsidRPr="007D1586">
          <w:rPr>
            <w:rStyle w:val="Hyperlink"/>
            <w:rtl/>
          </w:rPr>
          <w:t>2-2</w:t>
        </w:r>
        <w:r w:rsidR="007D1586">
          <w:rPr>
            <w:rStyle w:val="Hyperlink"/>
            <w:rFonts w:hint="cs"/>
            <w:b/>
            <w:bCs/>
            <w:rtl/>
          </w:rPr>
          <w:t>.</w:t>
        </w:r>
        <w:r w:rsidR="00C455FD" w:rsidRPr="007D1586">
          <w:rPr>
            <w:rStyle w:val="Hyperlink"/>
            <w:rFonts w:hint="eastAsia"/>
            <w:rtl/>
          </w:rPr>
          <w:t>پ</w:t>
        </w:r>
        <w:r w:rsidR="00C455FD" w:rsidRPr="007D1586">
          <w:rPr>
            <w:rStyle w:val="Hyperlink"/>
            <w:rFonts w:hint="cs"/>
            <w:rtl/>
          </w:rPr>
          <w:t>ی</w:t>
        </w:r>
        <w:r w:rsidR="00C455FD" w:rsidRPr="007D1586">
          <w:rPr>
            <w:rStyle w:val="Hyperlink"/>
            <w:rFonts w:hint="eastAsia"/>
            <w:rtl/>
          </w:rPr>
          <w:t>هسوزفلز</w:t>
        </w:r>
        <w:r w:rsidR="00C455FD" w:rsidRPr="007D1586">
          <w:rPr>
            <w:rStyle w:val="Hyperlink"/>
            <w:rFonts w:hint="cs"/>
            <w:rtl/>
          </w:rPr>
          <w:t>ی</w:t>
        </w:r>
        <w:r w:rsidR="00C455FD" w:rsidRPr="007D1586">
          <w:rPr>
            <w:rStyle w:val="Hyperlink"/>
            <w:rFonts w:hint="eastAsia"/>
            <w:rtl/>
          </w:rPr>
          <w:t>،پا</w:t>
        </w:r>
        <w:r w:rsidR="00C455FD" w:rsidRPr="007D1586">
          <w:rPr>
            <w:rStyle w:val="Hyperlink"/>
            <w:rFonts w:hint="cs"/>
            <w:rtl/>
          </w:rPr>
          <w:t>ی</w:t>
        </w:r>
        <w:r w:rsidR="00C455FD" w:rsidRPr="007D1586">
          <w:rPr>
            <w:rStyle w:val="Hyperlink"/>
            <w:rFonts w:hint="eastAsia"/>
            <w:rtl/>
          </w:rPr>
          <w:t>هششضلع</w:t>
        </w:r>
        <w:r w:rsidR="00C455FD" w:rsidRPr="007D1586">
          <w:rPr>
            <w:rStyle w:val="Hyperlink"/>
            <w:rFonts w:hint="cs"/>
            <w:rtl/>
          </w:rPr>
          <w:t>ی</w:t>
        </w:r>
        <w:r w:rsidR="00C455FD" w:rsidRPr="007D1586">
          <w:rPr>
            <w:rStyle w:val="Hyperlink"/>
            <w:rFonts w:hint="eastAsia"/>
            <w:rtl/>
          </w:rPr>
          <w:t>،درپوشدار،سده</w:t>
        </w:r>
        <w:r w:rsidR="00C455FD" w:rsidRPr="007D1586">
          <w:rPr>
            <w:rStyle w:val="Hyperlink"/>
            <w:rtl/>
          </w:rPr>
          <w:t xml:space="preserve"> 6</w:t>
        </w:r>
        <w:r w:rsidR="00C455FD" w:rsidRPr="007D1586">
          <w:rPr>
            <w:rStyle w:val="Hyperlink"/>
            <w:rFonts w:hint="cs"/>
            <w:rtl/>
          </w:rPr>
          <w:t>ی</w:t>
        </w:r>
        <w:r w:rsidR="00C455FD" w:rsidRPr="007D1586">
          <w:rPr>
            <w:rStyle w:val="Hyperlink"/>
            <w:rFonts w:hint="eastAsia"/>
            <w:rtl/>
          </w:rPr>
          <w:t>ا</w:t>
        </w:r>
        <w:r w:rsidR="00C455FD" w:rsidRPr="007D1586">
          <w:rPr>
            <w:rStyle w:val="Hyperlink"/>
            <w:rtl/>
          </w:rPr>
          <w:t xml:space="preserve"> 8</w:t>
        </w:r>
      </w:hyperlink>
      <w:r w:rsidR="004F57BB">
        <w:rPr>
          <w:rFonts w:eastAsia="Times New Roman"/>
        </w:rPr>
        <w:t>………………………………………………………</w:t>
      </w:r>
      <w:r w:rsidR="006C4D0B" w:rsidRPr="007D1586">
        <w:rPr>
          <w:rFonts w:eastAsia="Times New Roman" w:hint="cs"/>
          <w:rtl/>
        </w:rPr>
        <w:t>9</w:t>
      </w:r>
    </w:p>
    <w:p w:rsidR="00C455FD" w:rsidRPr="007D1586" w:rsidRDefault="00F95F0C" w:rsidP="00732E68">
      <w:pPr>
        <w:pStyle w:val="TOC1"/>
        <w:rPr>
          <w:rFonts w:eastAsia="Times New Roman"/>
          <w:rtl/>
        </w:rPr>
      </w:pPr>
      <w:hyperlink w:anchor="_Toc392527364" w:history="1">
        <w:r w:rsidR="005D6042" w:rsidRPr="007D1586">
          <w:rPr>
            <w:rFonts w:cs="Times New Roman"/>
            <w:rtl/>
          </w:rPr>
          <w:t>شکل</w:t>
        </w:r>
        <w:r w:rsidR="00C455FD" w:rsidRPr="007D1586">
          <w:rPr>
            <w:rStyle w:val="Hyperlink"/>
            <w:rtl/>
          </w:rPr>
          <w:t xml:space="preserve"> 2-3</w:t>
        </w:r>
        <w:r w:rsidR="007D1586">
          <w:rPr>
            <w:rStyle w:val="Hyperlink"/>
            <w:rFonts w:hint="cs"/>
            <w:b/>
            <w:bCs/>
            <w:rtl/>
          </w:rPr>
          <w:t>.</w:t>
        </w:r>
        <w:r w:rsidR="00C455FD" w:rsidRPr="007D1586">
          <w:rPr>
            <w:rStyle w:val="Hyperlink"/>
            <w:rFonts w:hint="eastAsia"/>
            <w:rtl/>
          </w:rPr>
          <w:t>پ</w:t>
        </w:r>
        <w:r w:rsidR="00C455FD" w:rsidRPr="007D1586">
          <w:rPr>
            <w:rStyle w:val="Hyperlink"/>
            <w:rFonts w:hint="cs"/>
            <w:rtl/>
          </w:rPr>
          <w:t>ی</w:t>
        </w:r>
        <w:r w:rsidR="00C455FD" w:rsidRPr="007D1586">
          <w:rPr>
            <w:rStyle w:val="Hyperlink"/>
            <w:rFonts w:hint="eastAsia"/>
            <w:rtl/>
          </w:rPr>
          <w:t>هسوزمفرغ</w:t>
        </w:r>
        <w:r w:rsidR="00C455FD" w:rsidRPr="007D1586">
          <w:rPr>
            <w:rStyle w:val="Hyperlink"/>
            <w:rFonts w:hint="cs"/>
            <w:rtl/>
          </w:rPr>
          <w:t>ی</w:t>
        </w:r>
        <w:r w:rsidR="00C455FD" w:rsidRPr="007D1586">
          <w:rPr>
            <w:rStyle w:val="Hyperlink"/>
            <w:rFonts w:hint="eastAsia"/>
            <w:rtl/>
          </w:rPr>
          <w:t>،سده</w:t>
        </w:r>
        <w:r w:rsidR="00C455FD" w:rsidRPr="007D1586">
          <w:rPr>
            <w:rStyle w:val="Hyperlink"/>
            <w:rtl/>
          </w:rPr>
          <w:t xml:space="preserve"> 6</w:t>
        </w:r>
        <w:r w:rsidR="00C455FD" w:rsidRPr="007D1586">
          <w:rPr>
            <w:rStyle w:val="Hyperlink"/>
            <w:rFonts w:hint="cs"/>
            <w:rtl/>
          </w:rPr>
          <w:t>ی</w:t>
        </w:r>
        <w:r w:rsidR="00C455FD" w:rsidRPr="007D1586">
          <w:rPr>
            <w:rStyle w:val="Hyperlink"/>
            <w:rFonts w:hint="eastAsia"/>
            <w:rtl/>
          </w:rPr>
          <w:t>ا</w:t>
        </w:r>
        <w:r w:rsidR="00C455FD" w:rsidRPr="007D1586">
          <w:rPr>
            <w:rStyle w:val="Hyperlink"/>
            <w:rtl/>
          </w:rPr>
          <w:t xml:space="preserve"> 8 </w:t>
        </w:r>
        <w:r w:rsidR="00C455FD" w:rsidRPr="007D1586">
          <w:rPr>
            <w:rStyle w:val="Hyperlink"/>
            <w:rFonts w:hint="eastAsia"/>
            <w:rtl/>
          </w:rPr>
          <w:t>ر</w:t>
        </w:r>
        <w:r w:rsidR="00C455FD" w:rsidRPr="007D1586">
          <w:rPr>
            <w:rStyle w:val="Hyperlink"/>
            <w:rFonts w:hint="cs"/>
            <w:rtl/>
          </w:rPr>
          <w:t>ی</w:t>
        </w:r>
        <w:r w:rsidR="00C455FD" w:rsidRPr="007D1586">
          <w:rPr>
            <w:rStyle w:val="Hyperlink"/>
            <w:rFonts w:hint="eastAsia"/>
            <w:rtl/>
          </w:rPr>
          <w:t>ختهگر</w:t>
        </w:r>
        <w:r w:rsidR="00C455FD" w:rsidRPr="007D1586">
          <w:rPr>
            <w:rStyle w:val="Hyperlink"/>
            <w:rFonts w:hint="cs"/>
            <w:rtl/>
          </w:rPr>
          <w:t>ی</w:t>
        </w:r>
        <w:r w:rsidR="00C455FD" w:rsidRPr="007D1586">
          <w:rPr>
            <w:rStyle w:val="Hyperlink"/>
            <w:rFonts w:hint="eastAsia"/>
            <w:rtl/>
          </w:rPr>
          <w:t>شده</w:t>
        </w:r>
        <w:r w:rsidR="00C455FD" w:rsidRPr="007D1586">
          <w:rPr>
            <w:rStyle w:val="Hyperlink"/>
            <w:rtl/>
          </w:rPr>
          <w:t xml:space="preserve"> (</w:t>
        </w:r>
        <w:r w:rsidR="00C455FD" w:rsidRPr="007D1586">
          <w:rPr>
            <w:rStyle w:val="Hyperlink"/>
            <w:rFonts w:hint="eastAsia"/>
            <w:rtl/>
          </w:rPr>
          <w:t>موزهمل</w:t>
        </w:r>
        <w:r w:rsidR="00C455FD" w:rsidRPr="007D1586">
          <w:rPr>
            <w:rStyle w:val="Hyperlink"/>
            <w:rFonts w:hint="cs"/>
            <w:rtl/>
          </w:rPr>
          <w:t>ی</w:t>
        </w:r>
        <w:r w:rsidR="00C455FD" w:rsidRPr="007D1586">
          <w:rPr>
            <w:rStyle w:val="Hyperlink"/>
            <w:rFonts w:hint="eastAsia"/>
            <w:rtl/>
          </w:rPr>
          <w:t>آذربا</w:t>
        </w:r>
        <w:r w:rsidR="00C455FD" w:rsidRPr="007D1586">
          <w:rPr>
            <w:rStyle w:val="Hyperlink"/>
            <w:rFonts w:hint="cs"/>
            <w:rtl/>
          </w:rPr>
          <w:t>ی</w:t>
        </w:r>
        <w:r w:rsidR="00C455FD" w:rsidRPr="007D1586">
          <w:rPr>
            <w:rStyle w:val="Hyperlink"/>
            <w:rFonts w:hint="eastAsia"/>
            <w:rtl/>
          </w:rPr>
          <w:t>جانغرب</w:t>
        </w:r>
        <w:r w:rsidR="00C455FD" w:rsidRPr="007D1586">
          <w:rPr>
            <w:rStyle w:val="Hyperlink"/>
            <w:rFonts w:hint="cs"/>
            <w:rtl/>
          </w:rPr>
          <w:t>ی</w:t>
        </w:r>
        <w:r w:rsidR="00C455FD" w:rsidRPr="007D1586">
          <w:rPr>
            <w:rStyle w:val="Hyperlink"/>
            <w:rtl/>
          </w:rPr>
          <w:t>)</w:t>
        </w:r>
        <w:r w:rsidR="00C455FD" w:rsidRPr="007D1586">
          <w:rPr>
            <w:webHidden/>
          </w:rPr>
          <w:tab/>
        </w:r>
      </w:hyperlink>
      <w:r w:rsidR="006C4D0B" w:rsidRPr="007D1586">
        <w:rPr>
          <w:rFonts w:eastAsia="Times New Roman" w:hint="cs"/>
          <w:rtl/>
        </w:rPr>
        <w:t>10</w:t>
      </w:r>
    </w:p>
    <w:p w:rsidR="00C455FD" w:rsidRPr="007D1586" w:rsidRDefault="00F95F0C" w:rsidP="00732E68">
      <w:pPr>
        <w:pStyle w:val="TOC1"/>
        <w:rPr>
          <w:rFonts w:eastAsia="Times New Roman"/>
        </w:rPr>
      </w:pPr>
      <w:hyperlink w:anchor="_Toc392527365" w:history="1">
        <w:r w:rsidR="00D83C99" w:rsidRPr="007D1586">
          <w:rPr>
            <w:rFonts w:cs="Times New Roman"/>
            <w:rtl/>
          </w:rPr>
          <w:t>شکل</w:t>
        </w:r>
        <w:r w:rsidR="00C455FD" w:rsidRPr="007D1586">
          <w:rPr>
            <w:rStyle w:val="Hyperlink"/>
            <w:rtl/>
          </w:rPr>
          <w:t>2-4</w:t>
        </w:r>
        <w:r w:rsidR="007D1586">
          <w:rPr>
            <w:rStyle w:val="Hyperlink"/>
            <w:rFonts w:hint="cs"/>
            <w:b/>
            <w:bCs/>
            <w:rtl/>
          </w:rPr>
          <w:t>.</w:t>
        </w:r>
        <w:r w:rsidR="00C455FD" w:rsidRPr="007D1586">
          <w:rPr>
            <w:rStyle w:val="Hyperlink"/>
            <w:rFonts w:hint="eastAsia"/>
            <w:rtl/>
          </w:rPr>
          <w:t>پا</w:t>
        </w:r>
        <w:r w:rsidR="00C455FD" w:rsidRPr="007D1586">
          <w:rPr>
            <w:rStyle w:val="Hyperlink"/>
            <w:rFonts w:hint="cs"/>
            <w:rtl/>
          </w:rPr>
          <w:t>ی</w:t>
        </w:r>
        <w:r w:rsidR="00C455FD" w:rsidRPr="007D1586">
          <w:rPr>
            <w:rStyle w:val="Hyperlink"/>
            <w:rFonts w:hint="eastAsia"/>
            <w:rtl/>
          </w:rPr>
          <w:t>هشمعدانمفرغ</w:t>
        </w:r>
        <w:r w:rsidR="00C455FD" w:rsidRPr="007D1586">
          <w:rPr>
            <w:rStyle w:val="Hyperlink"/>
            <w:rFonts w:hint="cs"/>
            <w:rtl/>
          </w:rPr>
          <w:t>ی</w:t>
        </w:r>
        <w:r w:rsidR="00C455FD" w:rsidRPr="007D1586">
          <w:rPr>
            <w:rStyle w:val="Hyperlink"/>
            <w:rFonts w:hint="eastAsia"/>
            <w:rtl/>
          </w:rPr>
          <w:t>،کندهکار</w:t>
        </w:r>
        <w:r w:rsidR="00C455FD" w:rsidRPr="007D1586">
          <w:rPr>
            <w:rStyle w:val="Hyperlink"/>
            <w:rFonts w:hint="cs"/>
            <w:rtl/>
          </w:rPr>
          <w:t>ی</w:t>
        </w:r>
        <w:r w:rsidR="00C455FD" w:rsidRPr="007D1586">
          <w:rPr>
            <w:rStyle w:val="Hyperlink"/>
            <w:rFonts w:hint="eastAsia"/>
            <w:rtl/>
          </w:rPr>
          <w:t>شدهبهسبکر</w:t>
        </w:r>
        <w:r w:rsidR="00C455FD" w:rsidRPr="007D1586">
          <w:rPr>
            <w:rStyle w:val="Hyperlink"/>
            <w:rFonts w:hint="cs"/>
            <w:rtl/>
          </w:rPr>
          <w:t>ی</w:t>
        </w:r>
        <w:r w:rsidR="00C455FD" w:rsidRPr="007D1586">
          <w:rPr>
            <w:rStyle w:val="Hyperlink"/>
            <w:rFonts w:hint="eastAsia"/>
            <w:rtl/>
          </w:rPr>
          <w:t>ختگر</w:t>
        </w:r>
        <w:r w:rsidR="00C455FD" w:rsidRPr="007D1586">
          <w:rPr>
            <w:rStyle w:val="Hyperlink"/>
            <w:rFonts w:hint="cs"/>
            <w:rtl/>
          </w:rPr>
          <w:t>ی</w:t>
        </w:r>
        <w:r w:rsidR="00C455FD" w:rsidRPr="007D1586">
          <w:rPr>
            <w:webHidden/>
          </w:rPr>
          <w:tab/>
        </w:r>
      </w:hyperlink>
      <w:r w:rsidR="006C4D0B" w:rsidRPr="007D1586">
        <w:rPr>
          <w:rFonts w:eastAsia="Times New Roman" w:hint="cs"/>
          <w:rtl/>
        </w:rPr>
        <w:t>11</w:t>
      </w:r>
    </w:p>
    <w:p w:rsidR="00C455FD" w:rsidRPr="007D1586" w:rsidRDefault="00F95F0C" w:rsidP="00732E68">
      <w:pPr>
        <w:pStyle w:val="TOC1"/>
        <w:rPr>
          <w:rFonts w:eastAsia="Times New Roman"/>
        </w:rPr>
      </w:pPr>
      <w:hyperlink w:anchor="_Toc392527366" w:history="1">
        <w:r w:rsidR="00D83C99" w:rsidRPr="007D1586">
          <w:rPr>
            <w:rStyle w:val="Hyperlink"/>
            <w:rFonts w:hint="cs"/>
            <w:rtl/>
          </w:rPr>
          <w:t xml:space="preserve">شکل </w:t>
        </w:r>
        <w:r w:rsidR="00C455FD" w:rsidRPr="007D1586">
          <w:rPr>
            <w:rStyle w:val="Hyperlink"/>
            <w:rtl/>
          </w:rPr>
          <w:t>2-5</w:t>
        </w:r>
        <w:r w:rsidR="007D1586">
          <w:rPr>
            <w:rStyle w:val="Hyperlink"/>
            <w:rFonts w:hint="cs"/>
            <w:b/>
            <w:bCs/>
            <w:rtl/>
          </w:rPr>
          <w:t>.</w:t>
        </w:r>
        <w:r w:rsidR="00C455FD" w:rsidRPr="007D1586">
          <w:rPr>
            <w:rStyle w:val="Hyperlink"/>
            <w:rFonts w:hint="eastAsia"/>
            <w:rtl/>
          </w:rPr>
          <w:t>شمعدانمس</w:t>
        </w:r>
        <w:r w:rsidR="00C455FD" w:rsidRPr="007D1586">
          <w:rPr>
            <w:rStyle w:val="Hyperlink"/>
            <w:rFonts w:hint="cs"/>
            <w:rtl/>
          </w:rPr>
          <w:t>ی</w:t>
        </w:r>
        <w:r w:rsidR="00C455FD" w:rsidRPr="007D1586">
          <w:rPr>
            <w:rStyle w:val="Hyperlink"/>
            <w:rFonts w:hint="eastAsia"/>
            <w:rtl/>
          </w:rPr>
          <w:t>را</w:t>
        </w:r>
        <w:r w:rsidR="00C455FD" w:rsidRPr="007D1586">
          <w:rPr>
            <w:rStyle w:val="Hyperlink"/>
            <w:rFonts w:hint="cs"/>
            <w:rtl/>
          </w:rPr>
          <w:t>ی</w:t>
        </w:r>
        <w:r w:rsidR="00C455FD" w:rsidRPr="007D1586">
          <w:rPr>
            <w:rStyle w:val="Hyperlink"/>
            <w:rFonts w:hint="eastAsia"/>
            <w:rtl/>
          </w:rPr>
          <w:t>جبهقرن</w:t>
        </w:r>
        <w:r w:rsidR="00C455FD" w:rsidRPr="007D1586">
          <w:rPr>
            <w:rStyle w:val="Hyperlink"/>
            <w:rtl/>
          </w:rPr>
          <w:t xml:space="preserve"> 6 </w:t>
        </w:r>
        <w:r w:rsidR="00C455FD" w:rsidRPr="007D1586">
          <w:rPr>
            <w:rStyle w:val="Hyperlink"/>
            <w:rFonts w:hint="cs"/>
            <w:rtl/>
          </w:rPr>
          <w:t>ی</w:t>
        </w:r>
        <w:r w:rsidR="00C455FD" w:rsidRPr="007D1586">
          <w:rPr>
            <w:rStyle w:val="Hyperlink"/>
            <w:rFonts w:hint="eastAsia"/>
            <w:rtl/>
          </w:rPr>
          <w:t>ا</w:t>
        </w:r>
        <w:r w:rsidR="00C455FD" w:rsidRPr="007D1586">
          <w:rPr>
            <w:rStyle w:val="Hyperlink"/>
            <w:rtl/>
          </w:rPr>
          <w:t xml:space="preserve"> 7 </w:t>
        </w:r>
        <w:r w:rsidR="00C455FD" w:rsidRPr="007D1586">
          <w:rPr>
            <w:rStyle w:val="Hyperlink"/>
            <w:rFonts w:hint="eastAsia"/>
            <w:rtl/>
          </w:rPr>
          <w:t>هجر</w:t>
        </w:r>
        <w:r w:rsidR="00C455FD" w:rsidRPr="007D1586">
          <w:rPr>
            <w:rStyle w:val="Hyperlink"/>
            <w:rFonts w:hint="cs"/>
            <w:rtl/>
          </w:rPr>
          <w:t>ی</w:t>
        </w:r>
        <w:r w:rsidR="00C455FD" w:rsidRPr="007D1586">
          <w:rPr>
            <w:webHidden/>
          </w:rPr>
          <w:tab/>
        </w:r>
      </w:hyperlink>
      <w:r w:rsidR="006C4D0B" w:rsidRPr="007D1586">
        <w:rPr>
          <w:rFonts w:eastAsia="Times New Roman" w:hint="cs"/>
          <w:rtl/>
        </w:rPr>
        <w:t>13</w:t>
      </w:r>
    </w:p>
    <w:p w:rsidR="00C455FD" w:rsidRPr="007D1586" w:rsidRDefault="00F95F0C" w:rsidP="00732E68">
      <w:pPr>
        <w:pStyle w:val="TOC1"/>
        <w:rPr>
          <w:rFonts w:eastAsia="Times New Roman"/>
        </w:rPr>
      </w:pPr>
      <w:hyperlink w:anchor="_Toc392527367" w:history="1">
        <w:r w:rsidR="00D83C99" w:rsidRPr="007D1586">
          <w:rPr>
            <w:rStyle w:val="Hyperlink"/>
            <w:rFonts w:hint="cs"/>
            <w:rtl/>
          </w:rPr>
          <w:t>شکل</w:t>
        </w:r>
        <w:r w:rsidR="00C455FD" w:rsidRPr="007D1586">
          <w:rPr>
            <w:rStyle w:val="Hyperlink"/>
            <w:rtl/>
          </w:rPr>
          <w:t xml:space="preserve"> 2-6</w:t>
        </w:r>
        <w:r w:rsidR="007D1586">
          <w:rPr>
            <w:rStyle w:val="Hyperlink"/>
            <w:rFonts w:hint="cs"/>
            <w:b/>
            <w:bCs/>
            <w:rtl/>
          </w:rPr>
          <w:t>.</w:t>
        </w:r>
        <w:r w:rsidR="00C455FD" w:rsidRPr="007D1586">
          <w:rPr>
            <w:rStyle w:val="Hyperlink"/>
            <w:rFonts w:hint="eastAsia"/>
            <w:rtl/>
          </w:rPr>
          <w:t>پا</w:t>
        </w:r>
        <w:r w:rsidR="00C455FD" w:rsidRPr="007D1586">
          <w:rPr>
            <w:rStyle w:val="Hyperlink"/>
            <w:rFonts w:hint="cs"/>
            <w:rtl/>
          </w:rPr>
          <w:t>ی</w:t>
        </w:r>
        <w:r w:rsidR="00C455FD" w:rsidRPr="007D1586">
          <w:rPr>
            <w:rStyle w:val="Hyperlink"/>
            <w:rFonts w:hint="eastAsia"/>
            <w:rtl/>
          </w:rPr>
          <w:t>هشمعدانمفرغ</w:t>
        </w:r>
        <w:r w:rsidR="00C455FD" w:rsidRPr="007D1586">
          <w:rPr>
            <w:rStyle w:val="Hyperlink"/>
            <w:rFonts w:hint="cs"/>
            <w:rtl/>
          </w:rPr>
          <w:t>ی</w:t>
        </w:r>
        <w:r w:rsidR="00C455FD" w:rsidRPr="007D1586">
          <w:rPr>
            <w:rStyle w:val="Hyperlink"/>
            <w:rFonts w:hint="eastAsia"/>
            <w:rtl/>
          </w:rPr>
          <w:t>،سهپا</w:t>
        </w:r>
        <w:r w:rsidR="00C455FD" w:rsidRPr="007D1586">
          <w:rPr>
            <w:rStyle w:val="Hyperlink"/>
            <w:rFonts w:hint="cs"/>
            <w:rtl/>
          </w:rPr>
          <w:t>ی</w:t>
        </w:r>
        <w:r w:rsidR="00C455FD" w:rsidRPr="007D1586">
          <w:rPr>
            <w:rStyle w:val="Hyperlink"/>
            <w:rFonts w:hint="eastAsia"/>
            <w:rtl/>
          </w:rPr>
          <w:t>ه،مشبککار</w:t>
        </w:r>
        <w:r w:rsidR="00C455FD" w:rsidRPr="007D1586">
          <w:rPr>
            <w:rStyle w:val="Hyperlink"/>
            <w:rFonts w:hint="cs"/>
            <w:rtl/>
          </w:rPr>
          <w:t>ی</w:t>
        </w:r>
        <w:r w:rsidR="00C455FD" w:rsidRPr="007D1586">
          <w:rPr>
            <w:rStyle w:val="Hyperlink"/>
            <w:rFonts w:hint="eastAsia"/>
            <w:rtl/>
          </w:rPr>
          <w:t>قرن</w:t>
        </w:r>
        <w:r w:rsidR="00C455FD" w:rsidRPr="007D1586">
          <w:rPr>
            <w:rStyle w:val="Hyperlink"/>
            <w:rtl/>
          </w:rPr>
          <w:t xml:space="preserve"> 6</w:t>
        </w:r>
        <w:r w:rsidR="00C455FD" w:rsidRPr="007D1586">
          <w:rPr>
            <w:rStyle w:val="Hyperlink"/>
            <w:rFonts w:hint="cs"/>
            <w:rtl/>
          </w:rPr>
          <w:t>ی</w:t>
        </w:r>
        <w:r w:rsidR="00C455FD" w:rsidRPr="007D1586">
          <w:rPr>
            <w:rStyle w:val="Hyperlink"/>
            <w:rFonts w:hint="eastAsia"/>
            <w:rtl/>
          </w:rPr>
          <w:t>ا</w:t>
        </w:r>
        <w:r w:rsidR="00C455FD" w:rsidRPr="007D1586">
          <w:rPr>
            <w:rStyle w:val="Hyperlink"/>
            <w:rtl/>
          </w:rPr>
          <w:t xml:space="preserve"> 8</w:t>
        </w:r>
        <w:r w:rsidR="00C455FD" w:rsidRPr="007D1586">
          <w:rPr>
            <w:webHidden/>
          </w:rPr>
          <w:tab/>
        </w:r>
      </w:hyperlink>
      <w:r w:rsidR="006C4D0B" w:rsidRPr="007D1586">
        <w:rPr>
          <w:rFonts w:eastAsia="Times New Roman" w:hint="cs"/>
          <w:rtl/>
        </w:rPr>
        <w:t>13</w:t>
      </w:r>
    </w:p>
    <w:p w:rsidR="00C455FD" w:rsidRPr="007D1586" w:rsidRDefault="00F95F0C" w:rsidP="00732E68">
      <w:pPr>
        <w:pStyle w:val="TOC1"/>
        <w:rPr>
          <w:rFonts w:eastAsia="Times New Roman"/>
        </w:rPr>
      </w:pPr>
      <w:hyperlink w:anchor="_Toc392527368" w:history="1">
        <w:r w:rsidR="00D83C99" w:rsidRPr="007D1586">
          <w:rPr>
            <w:rStyle w:val="Hyperlink"/>
            <w:rFonts w:hint="cs"/>
            <w:rtl/>
          </w:rPr>
          <w:t xml:space="preserve">شکل </w:t>
        </w:r>
        <w:r w:rsidR="00C455FD" w:rsidRPr="007D1586">
          <w:rPr>
            <w:rStyle w:val="Hyperlink"/>
            <w:rtl/>
          </w:rPr>
          <w:t>2-7</w:t>
        </w:r>
        <w:r w:rsidR="007D1586">
          <w:rPr>
            <w:rStyle w:val="Hyperlink"/>
            <w:rFonts w:hint="cs"/>
            <w:b/>
            <w:bCs/>
            <w:rtl/>
          </w:rPr>
          <w:t>.</w:t>
        </w:r>
        <w:r w:rsidR="00C455FD" w:rsidRPr="007D1586">
          <w:rPr>
            <w:rStyle w:val="Hyperlink"/>
            <w:rFonts w:hint="eastAsia"/>
            <w:rtl/>
          </w:rPr>
          <w:t>پا</w:t>
        </w:r>
        <w:r w:rsidR="00C455FD" w:rsidRPr="007D1586">
          <w:rPr>
            <w:rStyle w:val="Hyperlink"/>
            <w:rFonts w:hint="cs"/>
            <w:rtl/>
          </w:rPr>
          <w:t>ی</w:t>
        </w:r>
        <w:r w:rsidR="00C455FD" w:rsidRPr="007D1586">
          <w:rPr>
            <w:rStyle w:val="Hyperlink"/>
            <w:rFonts w:hint="eastAsia"/>
            <w:rtl/>
          </w:rPr>
          <w:t>هشمعدانمفرغ</w:t>
        </w:r>
        <w:r w:rsidR="00C455FD" w:rsidRPr="007D1586">
          <w:rPr>
            <w:rStyle w:val="Hyperlink"/>
            <w:rFonts w:hint="cs"/>
            <w:rtl/>
          </w:rPr>
          <w:t>ی</w:t>
        </w:r>
        <w:r w:rsidR="00C455FD" w:rsidRPr="007D1586">
          <w:rPr>
            <w:rStyle w:val="Hyperlink"/>
            <w:rFonts w:hint="eastAsia"/>
            <w:rtl/>
          </w:rPr>
          <w:t>،مشبککار</w:t>
        </w:r>
        <w:r w:rsidR="00C455FD" w:rsidRPr="007D1586">
          <w:rPr>
            <w:rStyle w:val="Hyperlink"/>
            <w:rFonts w:hint="cs"/>
            <w:rtl/>
          </w:rPr>
          <w:t>ی</w:t>
        </w:r>
        <w:r w:rsidR="00C455FD" w:rsidRPr="007D1586">
          <w:rPr>
            <w:rStyle w:val="Hyperlink"/>
            <w:rFonts w:hint="eastAsia"/>
            <w:rtl/>
          </w:rPr>
          <w:t>شدهراجعبقرن</w:t>
        </w:r>
        <w:r w:rsidR="00C455FD" w:rsidRPr="007D1586">
          <w:rPr>
            <w:rStyle w:val="Hyperlink"/>
            <w:rtl/>
          </w:rPr>
          <w:t xml:space="preserve"> 6 </w:t>
        </w:r>
        <w:r w:rsidR="00C455FD" w:rsidRPr="007D1586">
          <w:rPr>
            <w:rStyle w:val="Hyperlink"/>
            <w:rFonts w:hint="cs"/>
            <w:rtl/>
          </w:rPr>
          <w:t>ی</w:t>
        </w:r>
        <w:r w:rsidR="00C455FD" w:rsidRPr="007D1586">
          <w:rPr>
            <w:rStyle w:val="Hyperlink"/>
            <w:rFonts w:hint="eastAsia"/>
            <w:rtl/>
          </w:rPr>
          <w:t>ا</w:t>
        </w:r>
        <w:r w:rsidR="00C455FD" w:rsidRPr="007D1586">
          <w:rPr>
            <w:rStyle w:val="Hyperlink"/>
            <w:rtl/>
          </w:rPr>
          <w:t xml:space="preserve"> 8</w:t>
        </w:r>
        <w:r w:rsidR="00C455FD" w:rsidRPr="007D1586">
          <w:rPr>
            <w:webHidden/>
          </w:rPr>
          <w:tab/>
        </w:r>
      </w:hyperlink>
      <w:r w:rsidR="006C4D0B" w:rsidRPr="007D1586">
        <w:rPr>
          <w:rFonts w:eastAsia="Times New Roman" w:hint="cs"/>
          <w:rtl/>
        </w:rPr>
        <w:t>14</w:t>
      </w:r>
    </w:p>
    <w:p w:rsidR="00C455FD" w:rsidRPr="007D1586" w:rsidRDefault="00F95F0C" w:rsidP="00732E68">
      <w:pPr>
        <w:pStyle w:val="TOC1"/>
        <w:rPr>
          <w:rFonts w:eastAsia="Times New Roman"/>
          <w:rtl/>
        </w:rPr>
      </w:pPr>
      <w:hyperlink w:anchor="_Toc392527369" w:history="1">
        <w:r w:rsidR="00D83C99" w:rsidRPr="007D1586">
          <w:rPr>
            <w:rStyle w:val="Hyperlink"/>
            <w:rFonts w:hint="cs"/>
            <w:rtl/>
          </w:rPr>
          <w:t xml:space="preserve">شکل </w:t>
        </w:r>
        <w:r w:rsidR="00C455FD" w:rsidRPr="007D1586">
          <w:rPr>
            <w:rStyle w:val="Hyperlink"/>
            <w:rtl/>
          </w:rPr>
          <w:t>2-8</w:t>
        </w:r>
        <w:r w:rsidR="007D1586">
          <w:rPr>
            <w:rStyle w:val="Hyperlink"/>
            <w:rFonts w:hint="cs"/>
            <w:b/>
            <w:bCs/>
            <w:rtl/>
          </w:rPr>
          <w:t>.</w:t>
        </w:r>
        <w:r w:rsidR="00C455FD" w:rsidRPr="007D1586">
          <w:rPr>
            <w:rStyle w:val="Hyperlink"/>
            <w:rFonts w:hint="eastAsia"/>
            <w:rtl/>
          </w:rPr>
          <w:t>شمعدانابنفتوحموصل</w:t>
        </w:r>
        <w:r w:rsidR="00C455FD" w:rsidRPr="007D1586">
          <w:rPr>
            <w:rStyle w:val="Hyperlink"/>
            <w:rFonts w:hint="cs"/>
            <w:rtl/>
          </w:rPr>
          <w:t>ی</w:t>
        </w:r>
      </w:hyperlink>
      <w:r w:rsidR="000475CC" w:rsidRPr="007D1586">
        <w:rPr>
          <w:rFonts w:eastAsia="Times New Roman"/>
        </w:rPr>
        <w:t>…………</w:t>
      </w:r>
      <w:r w:rsidR="009E4B2C">
        <w:rPr>
          <w:rFonts w:eastAsia="Times New Roman"/>
          <w:b/>
          <w:bCs/>
        </w:rPr>
        <w:t>…</w:t>
      </w:r>
      <w:r w:rsidR="000475CC" w:rsidRPr="007D1586">
        <w:rPr>
          <w:rFonts w:eastAsia="Times New Roman"/>
        </w:rPr>
        <w:t>…</w:t>
      </w:r>
      <w:r w:rsidR="007D1586">
        <w:rPr>
          <w:rFonts w:eastAsia="Times New Roman"/>
          <w:b/>
          <w:bCs/>
        </w:rPr>
        <w:t>…..</w:t>
      </w:r>
      <w:r w:rsidR="000475CC" w:rsidRPr="007D1586">
        <w:rPr>
          <w:rFonts w:eastAsia="Times New Roman"/>
        </w:rPr>
        <w:t>…………………………………………………</w:t>
      </w:r>
      <w:r w:rsidR="00D83C99" w:rsidRPr="007D1586">
        <w:rPr>
          <w:rFonts w:eastAsia="Times New Roman"/>
        </w:rPr>
        <w:t>…</w:t>
      </w:r>
      <w:r w:rsidR="000475CC" w:rsidRPr="007D1586">
        <w:rPr>
          <w:rFonts w:eastAsia="Times New Roman"/>
        </w:rPr>
        <w:t>………………</w:t>
      </w:r>
      <w:r w:rsidR="006C4D0B" w:rsidRPr="007D1586">
        <w:rPr>
          <w:rFonts w:eastAsia="Times New Roman" w:hint="cs"/>
          <w:rtl/>
        </w:rPr>
        <w:t>16</w:t>
      </w:r>
    </w:p>
    <w:p w:rsidR="00C455FD" w:rsidRPr="007D1586" w:rsidRDefault="00F95F0C" w:rsidP="00732E68">
      <w:pPr>
        <w:pStyle w:val="TOC1"/>
        <w:rPr>
          <w:rFonts w:eastAsia="Times New Roman"/>
        </w:rPr>
      </w:pPr>
      <w:hyperlink w:anchor="_Toc392527370" w:history="1">
        <w:r w:rsidR="00D83C99" w:rsidRPr="007D1586">
          <w:rPr>
            <w:rStyle w:val="Hyperlink"/>
            <w:rFonts w:hint="cs"/>
            <w:rtl/>
          </w:rPr>
          <w:t xml:space="preserve">شکل </w:t>
        </w:r>
        <w:r w:rsidR="00C455FD" w:rsidRPr="007D1586">
          <w:rPr>
            <w:rStyle w:val="Hyperlink"/>
            <w:rtl/>
          </w:rPr>
          <w:t>2-9</w:t>
        </w:r>
        <w:r w:rsidR="007D1586">
          <w:rPr>
            <w:rStyle w:val="Hyperlink"/>
            <w:rFonts w:hint="cs"/>
            <w:b/>
            <w:bCs/>
            <w:rtl/>
          </w:rPr>
          <w:t>.</w:t>
        </w:r>
        <w:r w:rsidR="00C455FD" w:rsidRPr="007D1586">
          <w:rPr>
            <w:rStyle w:val="Hyperlink"/>
            <w:rFonts w:hint="eastAsia"/>
            <w:rtl/>
          </w:rPr>
          <w:t>آنال</w:t>
        </w:r>
        <w:r w:rsidR="00C455FD" w:rsidRPr="007D1586">
          <w:rPr>
            <w:rStyle w:val="Hyperlink"/>
            <w:rFonts w:hint="cs"/>
            <w:rtl/>
          </w:rPr>
          <w:t>ی</w:t>
        </w:r>
        <w:r w:rsidR="00C455FD" w:rsidRPr="007D1586">
          <w:rPr>
            <w:rStyle w:val="Hyperlink"/>
            <w:rFonts w:hint="eastAsia"/>
            <w:rtl/>
          </w:rPr>
          <w:t>زشمعدانابنفتوحموصل</w:t>
        </w:r>
        <w:r w:rsidR="00C455FD" w:rsidRPr="007D1586">
          <w:rPr>
            <w:rStyle w:val="Hyperlink"/>
            <w:rFonts w:hint="cs"/>
            <w:rtl/>
          </w:rPr>
          <w:t>ی</w:t>
        </w:r>
        <w:r w:rsidR="00C455FD" w:rsidRPr="007D1586">
          <w:rPr>
            <w:rStyle w:val="Hyperlink"/>
            <w:rtl/>
          </w:rPr>
          <w:t xml:space="preserve"> (</w:t>
        </w:r>
        <w:r w:rsidR="00C455FD" w:rsidRPr="007D1586">
          <w:rPr>
            <w:rStyle w:val="Hyperlink"/>
            <w:rFonts w:hint="eastAsia"/>
            <w:rtl/>
          </w:rPr>
          <w:t>العب</w:t>
        </w:r>
        <w:r w:rsidR="00C455FD" w:rsidRPr="007D1586">
          <w:rPr>
            <w:rStyle w:val="Hyperlink"/>
            <w:rFonts w:hint="cs"/>
            <w:rtl/>
          </w:rPr>
          <w:t>ی</w:t>
        </w:r>
        <w:r w:rsidR="00C455FD" w:rsidRPr="007D1586">
          <w:rPr>
            <w:rStyle w:val="Hyperlink"/>
            <w:rFonts w:hint="eastAsia"/>
            <w:rtl/>
          </w:rPr>
          <w:t>د</w:t>
        </w:r>
        <w:r w:rsidR="00C455FD" w:rsidRPr="007D1586">
          <w:rPr>
            <w:rStyle w:val="Hyperlink"/>
            <w:rFonts w:hint="cs"/>
            <w:rtl/>
          </w:rPr>
          <w:t>ی</w:t>
        </w:r>
        <w:r w:rsidR="00C455FD" w:rsidRPr="007D1586">
          <w:rPr>
            <w:rStyle w:val="Hyperlink"/>
            <w:rtl/>
          </w:rPr>
          <w:t>1390: 119)</w:t>
        </w:r>
        <w:r w:rsidR="00C455FD" w:rsidRPr="007D1586">
          <w:rPr>
            <w:webHidden/>
          </w:rPr>
          <w:tab/>
        </w:r>
      </w:hyperlink>
      <w:r w:rsidR="006C4D0B" w:rsidRPr="007D1586">
        <w:rPr>
          <w:rFonts w:eastAsia="Times New Roman" w:hint="cs"/>
          <w:rtl/>
        </w:rPr>
        <w:t>16</w:t>
      </w:r>
    </w:p>
    <w:p w:rsidR="00C455FD" w:rsidRPr="007D1586" w:rsidRDefault="00F95F0C" w:rsidP="00732E68">
      <w:pPr>
        <w:pStyle w:val="TOC1"/>
        <w:rPr>
          <w:rFonts w:eastAsia="Times New Roman"/>
        </w:rPr>
      </w:pPr>
      <w:hyperlink w:anchor="_Toc392527371" w:history="1">
        <w:r w:rsidR="00D83C99" w:rsidRPr="007D1586">
          <w:rPr>
            <w:rStyle w:val="Hyperlink"/>
            <w:rFonts w:hint="cs"/>
            <w:rtl/>
          </w:rPr>
          <w:t>شکل</w:t>
        </w:r>
        <w:r w:rsidR="00C455FD" w:rsidRPr="007D1586">
          <w:rPr>
            <w:rStyle w:val="Hyperlink"/>
            <w:rtl/>
          </w:rPr>
          <w:t xml:space="preserve"> 2-10</w:t>
        </w:r>
        <w:r w:rsidR="007D1586">
          <w:rPr>
            <w:rStyle w:val="Hyperlink"/>
            <w:rFonts w:hint="cs"/>
            <w:b/>
            <w:bCs/>
            <w:rtl/>
          </w:rPr>
          <w:t>.</w:t>
        </w:r>
        <w:r w:rsidR="00C455FD" w:rsidRPr="007D1586">
          <w:rPr>
            <w:rStyle w:val="Hyperlink"/>
            <w:rFonts w:hint="eastAsia"/>
            <w:rtl/>
          </w:rPr>
          <w:t>آنال</w:t>
        </w:r>
        <w:r w:rsidR="00C455FD" w:rsidRPr="007D1586">
          <w:rPr>
            <w:rStyle w:val="Hyperlink"/>
            <w:rFonts w:hint="cs"/>
            <w:rtl/>
          </w:rPr>
          <w:t>ی</w:t>
        </w:r>
        <w:r w:rsidR="00C455FD" w:rsidRPr="007D1586">
          <w:rPr>
            <w:rStyle w:val="Hyperlink"/>
            <w:rFonts w:hint="eastAsia"/>
            <w:rtl/>
          </w:rPr>
          <w:t>زشمعدانابنفتوحموصل</w:t>
        </w:r>
        <w:r w:rsidR="00C455FD" w:rsidRPr="007D1586">
          <w:rPr>
            <w:rStyle w:val="Hyperlink"/>
            <w:rFonts w:hint="cs"/>
            <w:rtl/>
          </w:rPr>
          <w:t>ی</w:t>
        </w:r>
        <w:r w:rsidR="00C455FD" w:rsidRPr="007D1586">
          <w:rPr>
            <w:rStyle w:val="Hyperlink"/>
            <w:rtl/>
          </w:rPr>
          <w:t xml:space="preserve"> (</w:t>
        </w:r>
        <w:r w:rsidR="00C455FD" w:rsidRPr="007D1586">
          <w:rPr>
            <w:rStyle w:val="Hyperlink"/>
            <w:rFonts w:hint="eastAsia"/>
            <w:rtl/>
          </w:rPr>
          <w:t>العب</w:t>
        </w:r>
        <w:r w:rsidR="00C455FD" w:rsidRPr="007D1586">
          <w:rPr>
            <w:rStyle w:val="Hyperlink"/>
            <w:rFonts w:hint="cs"/>
            <w:rtl/>
          </w:rPr>
          <w:t>ی</w:t>
        </w:r>
        <w:r w:rsidR="00C455FD" w:rsidRPr="007D1586">
          <w:rPr>
            <w:rStyle w:val="Hyperlink"/>
            <w:rFonts w:hint="eastAsia"/>
            <w:rtl/>
          </w:rPr>
          <w:t>د</w:t>
        </w:r>
        <w:r w:rsidR="00C455FD" w:rsidRPr="007D1586">
          <w:rPr>
            <w:rStyle w:val="Hyperlink"/>
            <w:rFonts w:hint="cs"/>
            <w:rtl/>
          </w:rPr>
          <w:t>ی</w:t>
        </w:r>
        <w:r w:rsidR="00C455FD" w:rsidRPr="007D1586">
          <w:rPr>
            <w:rStyle w:val="Hyperlink"/>
            <w:rtl/>
          </w:rPr>
          <w:t xml:space="preserve"> 1390: 120</w:t>
        </w:r>
        <w:r w:rsidR="00C455FD" w:rsidRPr="007D1586">
          <w:rPr>
            <w:rStyle w:val="Hyperlink"/>
            <w:rFonts w:hint="eastAsia"/>
            <w:rtl/>
          </w:rPr>
          <w:t>،</w:t>
        </w:r>
        <w:r w:rsidR="00C455FD" w:rsidRPr="007D1586">
          <w:rPr>
            <w:rStyle w:val="Hyperlink"/>
            <w:rtl/>
          </w:rPr>
          <w:t>121</w:t>
        </w:r>
        <w:r w:rsidR="00C455FD" w:rsidRPr="007D1586">
          <w:rPr>
            <w:rStyle w:val="Hyperlink"/>
            <w:rFonts w:hint="eastAsia"/>
            <w:rtl/>
          </w:rPr>
          <w:t>،</w:t>
        </w:r>
        <w:r w:rsidR="00C455FD" w:rsidRPr="007D1586">
          <w:rPr>
            <w:rStyle w:val="Hyperlink"/>
            <w:rtl/>
          </w:rPr>
          <w:t>122)</w:t>
        </w:r>
        <w:r w:rsidR="00C455FD" w:rsidRPr="007D1586">
          <w:rPr>
            <w:webHidden/>
          </w:rPr>
          <w:tab/>
        </w:r>
      </w:hyperlink>
      <w:r w:rsidR="006C4D0B" w:rsidRPr="007D1586">
        <w:rPr>
          <w:rFonts w:eastAsia="Times New Roman" w:hint="cs"/>
          <w:rtl/>
        </w:rPr>
        <w:t>17</w:t>
      </w:r>
    </w:p>
    <w:p w:rsidR="00C455FD" w:rsidRPr="007D1586" w:rsidRDefault="00F95F0C" w:rsidP="00732E68">
      <w:pPr>
        <w:pStyle w:val="TOC1"/>
        <w:rPr>
          <w:rFonts w:eastAsia="Times New Roman"/>
        </w:rPr>
      </w:pPr>
      <w:hyperlink w:anchor="_Toc392527372" w:history="1">
        <w:r w:rsidR="00D83C99" w:rsidRPr="007D1586">
          <w:rPr>
            <w:rStyle w:val="Hyperlink"/>
            <w:rFonts w:hint="cs"/>
            <w:rtl/>
          </w:rPr>
          <w:t xml:space="preserve">شکل </w:t>
        </w:r>
        <w:r w:rsidR="00C455FD" w:rsidRPr="007D1586">
          <w:rPr>
            <w:rStyle w:val="Hyperlink"/>
            <w:rtl/>
          </w:rPr>
          <w:t>2-11</w:t>
        </w:r>
        <w:r w:rsidR="007D1586">
          <w:rPr>
            <w:rStyle w:val="Hyperlink"/>
            <w:rFonts w:hint="cs"/>
            <w:b/>
            <w:bCs/>
            <w:rtl/>
          </w:rPr>
          <w:t>.</w:t>
        </w:r>
        <w:r w:rsidR="00C455FD" w:rsidRPr="007D1586">
          <w:rPr>
            <w:rStyle w:val="Hyperlink"/>
            <w:rFonts w:hint="eastAsia"/>
            <w:rtl/>
          </w:rPr>
          <w:t>آنال</w:t>
        </w:r>
        <w:r w:rsidR="00C455FD" w:rsidRPr="007D1586">
          <w:rPr>
            <w:rStyle w:val="Hyperlink"/>
            <w:rFonts w:hint="cs"/>
            <w:rtl/>
          </w:rPr>
          <w:t>ی</w:t>
        </w:r>
        <w:r w:rsidR="00C455FD" w:rsidRPr="007D1586">
          <w:rPr>
            <w:rStyle w:val="Hyperlink"/>
            <w:rFonts w:hint="eastAsia"/>
            <w:rtl/>
          </w:rPr>
          <w:t>زشمعدانابنفتوحموصل</w:t>
        </w:r>
        <w:r w:rsidR="00C455FD" w:rsidRPr="007D1586">
          <w:rPr>
            <w:rStyle w:val="Hyperlink"/>
            <w:rFonts w:hint="cs"/>
            <w:rtl/>
          </w:rPr>
          <w:t>ی</w:t>
        </w:r>
        <w:r w:rsidR="00C455FD" w:rsidRPr="007D1586">
          <w:rPr>
            <w:rStyle w:val="Hyperlink"/>
            <w:rtl/>
          </w:rPr>
          <w:t xml:space="preserve"> (</w:t>
        </w:r>
        <w:r w:rsidR="00C455FD" w:rsidRPr="007D1586">
          <w:rPr>
            <w:rStyle w:val="Hyperlink"/>
            <w:rFonts w:hint="eastAsia"/>
            <w:rtl/>
          </w:rPr>
          <w:t>العب</w:t>
        </w:r>
        <w:r w:rsidR="00C455FD" w:rsidRPr="007D1586">
          <w:rPr>
            <w:rStyle w:val="Hyperlink"/>
            <w:rFonts w:hint="cs"/>
            <w:rtl/>
          </w:rPr>
          <w:t>ی</w:t>
        </w:r>
        <w:r w:rsidR="00C455FD" w:rsidRPr="007D1586">
          <w:rPr>
            <w:rStyle w:val="Hyperlink"/>
            <w:rFonts w:hint="eastAsia"/>
            <w:rtl/>
          </w:rPr>
          <w:t>د</w:t>
        </w:r>
        <w:r w:rsidR="00C455FD" w:rsidRPr="007D1586">
          <w:rPr>
            <w:rStyle w:val="Hyperlink"/>
            <w:rFonts w:hint="cs"/>
            <w:rtl/>
          </w:rPr>
          <w:t>ی</w:t>
        </w:r>
        <w:r w:rsidR="00C455FD" w:rsidRPr="007D1586">
          <w:rPr>
            <w:rStyle w:val="Hyperlink"/>
            <w:rtl/>
          </w:rPr>
          <w:t xml:space="preserve"> 1390: 123)</w:t>
        </w:r>
        <w:r w:rsidR="00C455FD" w:rsidRPr="007D1586">
          <w:rPr>
            <w:webHidden/>
          </w:rPr>
          <w:tab/>
        </w:r>
      </w:hyperlink>
      <w:r w:rsidR="006C4D0B" w:rsidRPr="007D1586">
        <w:rPr>
          <w:rFonts w:eastAsia="Times New Roman" w:hint="cs"/>
          <w:rtl/>
        </w:rPr>
        <w:t>18</w:t>
      </w:r>
    </w:p>
    <w:p w:rsidR="00C455FD" w:rsidRPr="007D1586" w:rsidRDefault="00F95F0C" w:rsidP="00732E68">
      <w:pPr>
        <w:pStyle w:val="TOC1"/>
        <w:rPr>
          <w:rFonts w:eastAsia="Times New Roman"/>
          <w:rtl/>
        </w:rPr>
      </w:pPr>
      <w:hyperlink w:anchor="_Toc392527373" w:history="1">
        <w:r w:rsidR="00D83C99" w:rsidRPr="007D1586">
          <w:rPr>
            <w:rFonts w:cs="Times New Roman"/>
            <w:rtl/>
          </w:rPr>
          <w:t>شکل</w:t>
        </w:r>
        <w:r w:rsidR="00C455FD" w:rsidRPr="007D1586">
          <w:rPr>
            <w:rStyle w:val="Hyperlink"/>
            <w:rFonts w:ascii="Tahoma" w:hAnsi="Tahoma"/>
            <w:rtl/>
          </w:rPr>
          <w:t>2-12</w:t>
        </w:r>
        <w:r w:rsidR="007D1586">
          <w:rPr>
            <w:rStyle w:val="Hyperlink"/>
            <w:rFonts w:ascii="Tahoma" w:hAnsi="Tahoma" w:hint="cs"/>
            <w:b/>
            <w:bCs/>
            <w:rtl/>
          </w:rPr>
          <w:t>.</w:t>
        </w:r>
        <w:r w:rsidR="00C455FD" w:rsidRPr="007D1586">
          <w:rPr>
            <w:rStyle w:val="Hyperlink"/>
            <w:rFonts w:hint="eastAsia"/>
            <w:rtl/>
          </w:rPr>
          <w:t>شمعدانمفرغ</w:t>
        </w:r>
        <w:r w:rsidR="00C455FD" w:rsidRPr="007D1586">
          <w:rPr>
            <w:rStyle w:val="Hyperlink"/>
            <w:rFonts w:hint="cs"/>
            <w:rtl/>
          </w:rPr>
          <w:t>ی</w:t>
        </w:r>
        <w:r w:rsidR="00C455FD" w:rsidRPr="007D1586">
          <w:rPr>
            <w:rStyle w:val="Hyperlink"/>
            <w:rFonts w:hint="eastAsia"/>
            <w:rtl/>
          </w:rPr>
          <w:t>نقرهکوب</w:t>
        </w:r>
      </w:hyperlink>
      <w:r w:rsidR="000475CC" w:rsidRPr="007D1586">
        <w:rPr>
          <w:rFonts w:eastAsia="Times New Roman"/>
        </w:rPr>
        <w:t>………</w:t>
      </w:r>
      <w:r w:rsidR="007D1586">
        <w:rPr>
          <w:rFonts w:eastAsia="Times New Roman"/>
          <w:b/>
          <w:bCs/>
        </w:rPr>
        <w:t>.</w:t>
      </w:r>
      <w:r w:rsidR="000475CC" w:rsidRPr="007D1586">
        <w:rPr>
          <w:rFonts w:eastAsia="Times New Roman"/>
        </w:rPr>
        <w:t>…</w:t>
      </w:r>
      <w:r w:rsidR="009E4B2C">
        <w:rPr>
          <w:rFonts w:eastAsia="Times New Roman"/>
          <w:b/>
          <w:bCs/>
        </w:rPr>
        <w:t>.</w:t>
      </w:r>
      <w:r w:rsidR="000475CC" w:rsidRPr="007D1586">
        <w:rPr>
          <w:rFonts w:eastAsia="Times New Roman"/>
        </w:rPr>
        <w:t>…</w:t>
      </w:r>
      <w:r w:rsidR="007D1586">
        <w:rPr>
          <w:rFonts w:eastAsia="Times New Roman"/>
          <w:b/>
          <w:bCs/>
        </w:rPr>
        <w:t>……….</w:t>
      </w:r>
      <w:r w:rsidR="000475CC" w:rsidRPr="007D1586">
        <w:rPr>
          <w:rFonts w:eastAsia="Times New Roman"/>
        </w:rPr>
        <w:t>…………………………………………………………….</w:t>
      </w:r>
      <w:r w:rsidR="006C4D0B" w:rsidRPr="007D1586">
        <w:rPr>
          <w:rFonts w:eastAsia="Times New Roman" w:hint="cs"/>
          <w:rtl/>
        </w:rPr>
        <w:t xml:space="preserve"> 19</w:t>
      </w:r>
    </w:p>
    <w:p w:rsidR="00C455FD" w:rsidRPr="007D1586" w:rsidRDefault="00D83C99" w:rsidP="00732E68">
      <w:pPr>
        <w:pStyle w:val="TOC1"/>
        <w:rPr>
          <w:rFonts w:eastAsia="Times New Roman"/>
        </w:rPr>
      </w:pPr>
      <w:r w:rsidRPr="007D1586">
        <w:rPr>
          <w:rtl/>
        </w:rPr>
        <w:t xml:space="preserve"> شکل</w:t>
      </w:r>
      <w:r w:rsidR="00C455FD" w:rsidRPr="007D1586">
        <w:rPr>
          <w:rtl/>
        </w:rPr>
        <w:t xml:space="preserve"> 2-13</w:t>
      </w:r>
      <w:r w:rsidR="007D1586">
        <w:rPr>
          <w:rFonts w:hint="cs"/>
          <w:b/>
          <w:bCs/>
          <w:rtl/>
        </w:rPr>
        <w:t>.</w:t>
      </w:r>
      <w:r w:rsidR="00C455FD" w:rsidRPr="007D1586">
        <w:rPr>
          <w:rFonts w:hint="eastAsia"/>
          <w:rtl/>
        </w:rPr>
        <w:t>پا</w:t>
      </w:r>
      <w:r w:rsidR="00C455FD" w:rsidRPr="007D1586">
        <w:rPr>
          <w:rFonts w:hint="cs"/>
          <w:rtl/>
        </w:rPr>
        <w:t>ی</w:t>
      </w:r>
      <w:r w:rsidR="00C455FD" w:rsidRPr="007D1586">
        <w:rPr>
          <w:rFonts w:hint="eastAsia"/>
          <w:rtl/>
        </w:rPr>
        <w:t>هشمعداندورها</w:t>
      </w:r>
      <w:r w:rsidR="00C455FD" w:rsidRPr="007D1586">
        <w:rPr>
          <w:rFonts w:hint="cs"/>
          <w:rtl/>
        </w:rPr>
        <w:t>ی</w:t>
      </w:r>
      <w:r w:rsidR="00C455FD" w:rsidRPr="007D1586">
        <w:rPr>
          <w:rFonts w:hint="eastAsia"/>
          <w:rtl/>
        </w:rPr>
        <w:t>لخان</w:t>
      </w:r>
      <w:r w:rsidR="00C455FD" w:rsidRPr="007D1586">
        <w:rPr>
          <w:rFonts w:hint="cs"/>
          <w:rtl/>
        </w:rPr>
        <w:t>ی</w:t>
      </w:r>
      <w:r w:rsidR="00C455FD" w:rsidRPr="007D1586">
        <w:rPr>
          <w:rFonts w:hint="eastAsia"/>
          <w:rtl/>
        </w:rPr>
        <w:t>موزهحرمرضو</w:t>
      </w:r>
      <w:r w:rsidR="00C455FD" w:rsidRPr="007D1586">
        <w:rPr>
          <w:rFonts w:hint="cs"/>
          <w:rtl/>
        </w:rPr>
        <w:t>ی</w:t>
      </w:r>
      <w:r w:rsidR="00C455FD" w:rsidRPr="007D1586">
        <w:rPr>
          <w:rFonts w:ascii="Times New Roman" w:hAnsi="Times New Roman"/>
          <w:rtl/>
        </w:rPr>
        <w:t>(</w:t>
      </w:r>
      <w:r w:rsidR="00C455FD" w:rsidRPr="007D1586">
        <w:rPr>
          <w:rFonts w:ascii="Times New Roman" w:hAnsi="Times New Roman"/>
        </w:rPr>
        <w:t>www.aqm.ir</w:t>
      </w:r>
      <w:r w:rsidR="00C455FD" w:rsidRPr="007D1586">
        <w:rPr>
          <w:rFonts w:ascii="Times New Roman" w:hAnsi="Times New Roman"/>
          <w:rtl/>
        </w:rPr>
        <w:t>)</w:t>
      </w:r>
      <w:r w:rsidR="000475CC" w:rsidRPr="007D1586">
        <w:rPr>
          <w:rFonts w:eastAsia="Times New Roman"/>
        </w:rPr>
        <w:t>..........</w:t>
      </w:r>
      <w:r w:rsidR="007D1586">
        <w:rPr>
          <w:rFonts w:eastAsia="Times New Roman"/>
          <w:b/>
          <w:bCs/>
        </w:rPr>
        <w:t>.</w:t>
      </w:r>
      <w:r w:rsidR="000475CC" w:rsidRPr="007D1586">
        <w:rPr>
          <w:rFonts w:eastAsia="Times New Roman"/>
        </w:rPr>
        <w:t>.....</w:t>
      </w:r>
      <w:r w:rsidR="007D1586">
        <w:rPr>
          <w:rFonts w:eastAsia="Times New Roman"/>
          <w:b/>
          <w:bCs/>
        </w:rPr>
        <w:t>........</w:t>
      </w:r>
      <w:r w:rsidR="009E4B2C">
        <w:rPr>
          <w:rFonts w:eastAsia="Times New Roman"/>
          <w:b/>
          <w:bCs/>
        </w:rPr>
        <w:t>.</w:t>
      </w:r>
      <w:r w:rsidR="000475CC" w:rsidRPr="007D1586">
        <w:rPr>
          <w:rFonts w:eastAsia="Times New Roman"/>
        </w:rPr>
        <w:t>...................</w:t>
      </w:r>
      <w:r w:rsidR="006C4D0B" w:rsidRPr="007D1586">
        <w:rPr>
          <w:rFonts w:eastAsia="Times New Roman" w:hint="cs"/>
          <w:rtl/>
        </w:rPr>
        <w:t>20</w:t>
      </w:r>
    </w:p>
    <w:p w:rsidR="00C455FD" w:rsidRPr="004F57BB" w:rsidRDefault="00D83C99" w:rsidP="00732E68">
      <w:pPr>
        <w:pStyle w:val="TOC1"/>
        <w:rPr>
          <w:rtl/>
        </w:rPr>
      </w:pPr>
      <w:r w:rsidRPr="004F57BB">
        <w:rPr>
          <w:rtl/>
        </w:rPr>
        <w:t xml:space="preserve"> شکل</w:t>
      </w:r>
      <w:r w:rsidR="007D1586" w:rsidRPr="004F57BB">
        <w:rPr>
          <w:rtl/>
        </w:rPr>
        <w:t>2-14</w:t>
      </w:r>
      <w:r w:rsidR="007D1586" w:rsidRPr="004F57BB">
        <w:rPr>
          <w:rFonts w:hint="cs"/>
          <w:rtl/>
        </w:rPr>
        <w:t>.</w:t>
      </w:r>
      <w:r w:rsidR="00C455FD" w:rsidRPr="004F57BB">
        <w:rPr>
          <w:rFonts w:hint="eastAsia"/>
          <w:rtl/>
        </w:rPr>
        <w:t>پا</w:t>
      </w:r>
      <w:r w:rsidR="00C455FD" w:rsidRPr="004F57BB">
        <w:rPr>
          <w:rFonts w:hint="cs"/>
          <w:rtl/>
        </w:rPr>
        <w:t>ی</w:t>
      </w:r>
      <w:r w:rsidR="00C455FD" w:rsidRPr="004F57BB">
        <w:rPr>
          <w:rFonts w:hint="eastAsia"/>
          <w:rtl/>
        </w:rPr>
        <w:t>هشمعداندورهت</w:t>
      </w:r>
      <w:r w:rsidR="00C455FD" w:rsidRPr="004F57BB">
        <w:rPr>
          <w:rFonts w:hint="cs"/>
          <w:rtl/>
        </w:rPr>
        <w:t>ی</w:t>
      </w:r>
      <w:r w:rsidR="00C455FD" w:rsidRPr="004F57BB">
        <w:rPr>
          <w:rFonts w:hint="eastAsia"/>
          <w:rtl/>
        </w:rPr>
        <w:t>مور</w:t>
      </w:r>
      <w:r w:rsidR="00C455FD" w:rsidRPr="004F57BB">
        <w:rPr>
          <w:rFonts w:hint="cs"/>
          <w:rtl/>
        </w:rPr>
        <w:t>ی</w:t>
      </w:r>
      <w:r w:rsidR="00C455FD" w:rsidRPr="004F57BB">
        <w:rPr>
          <w:rFonts w:ascii="Times New Roman" w:hAnsi="Times New Roman"/>
          <w:rtl/>
        </w:rPr>
        <w:t>(</w:t>
      </w:r>
      <w:r w:rsidR="00C455FD" w:rsidRPr="004F57BB">
        <w:rPr>
          <w:rFonts w:ascii="Times New Roman" w:hAnsi="Times New Roman"/>
        </w:rPr>
        <w:t>www.aqm.ir</w:t>
      </w:r>
      <w:r w:rsidR="00C455FD" w:rsidRPr="004F57BB">
        <w:rPr>
          <w:rFonts w:ascii="Times New Roman" w:hAnsi="Times New Roman"/>
          <w:rtl/>
        </w:rPr>
        <w:t>)</w:t>
      </w:r>
      <w:r w:rsidR="000475CC" w:rsidRPr="004F57BB">
        <w:t>.............</w:t>
      </w:r>
      <w:r w:rsidR="009E4B2C" w:rsidRPr="004F57BB">
        <w:t>..</w:t>
      </w:r>
      <w:r w:rsidR="000475CC" w:rsidRPr="004F57BB">
        <w:t>....</w:t>
      </w:r>
      <w:r w:rsidR="007D1586" w:rsidRPr="004F57BB">
        <w:t>........</w:t>
      </w:r>
      <w:r w:rsidR="000475CC" w:rsidRPr="004F57BB">
        <w:t>......................................</w:t>
      </w:r>
      <w:r w:rsidR="006C4D0B" w:rsidRPr="004F57BB">
        <w:rPr>
          <w:rFonts w:hint="cs"/>
          <w:rtl/>
        </w:rPr>
        <w:t>22</w:t>
      </w:r>
    </w:p>
    <w:p w:rsidR="00C455FD" w:rsidRPr="004F57BB" w:rsidRDefault="00F95F0C" w:rsidP="00732E68">
      <w:pPr>
        <w:pStyle w:val="TOC1"/>
        <w:rPr>
          <w:rFonts w:eastAsia="Times New Roman"/>
          <w:b/>
          <w:bCs/>
        </w:rPr>
      </w:pPr>
      <w:hyperlink w:anchor="_Toc392527376" w:history="1">
        <w:r w:rsidR="00D83C99" w:rsidRPr="004F57BB">
          <w:rPr>
            <w:rStyle w:val="Hyperlink"/>
            <w:rtl/>
          </w:rPr>
          <w:t>شکل</w:t>
        </w:r>
        <w:r w:rsidR="007D1586" w:rsidRPr="004F57BB">
          <w:rPr>
            <w:rStyle w:val="Hyperlink"/>
            <w:rtl/>
          </w:rPr>
          <w:t>2-15</w:t>
        </w:r>
        <w:r w:rsidR="007D1586" w:rsidRPr="004F57BB">
          <w:rPr>
            <w:rStyle w:val="Hyperlink"/>
            <w:rFonts w:hint="cs"/>
            <w:rtl/>
          </w:rPr>
          <w:t>.</w:t>
        </w:r>
        <w:r w:rsidR="00C455FD" w:rsidRPr="004F57BB">
          <w:rPr>
            <w:rStyle w:val="Hyperlink"/>
            <w:rFonts w:hint="eastAsia"/>
            <w:rtl/>
          </w:rPr>
          <w:t>شمعدانبرنز</w:t>
        </w:r>
        <w:r w:rsidR="00C455FD" w:rsidRPr="004F57BB">
          <w:rPr>
            <w:rStyle w:val="Hyperlink"/>
            <w:rFonts w:hint="cs"/>
            <w:rtl/>
          </w:rPr>
          <w:t>ی</w:t>
        </w:r>
        <w:r w:rsidR="00C455FD" w:rsidRPr="004F57BB">
          <w:rPr>
            <w:rStyle w:val="Hyperlink"/>
            <w:rFonts w:hint="eastAsia"/>
            <w:rtl/>
          </w:rPr>
          <w:t>نقرهکوب،</w:t>
        </w:r>
        <w:r w:rsidR="00C455FD" w:rsidRPr="004F57BB">
          <w:rPr>
            <w:rStyle w:val="Hyperlink"/>
            <w:rtl/>
          </w:rPr>
          <w:t xml:space="preserve"> (</w:t>
        </w:r>
        <w:r w:rsidR="00C455FD" w:rsidRPr="004F57BB">
          <w:rPr>
            <w:rStyle w:val="Hyperlink"/>
            <w:rFonts w:hint="eastAsia"/>
            <w:rtl/>
          </w:rPr>
          <w:t>فرد،ح</w:t>
        </w:r>
        <w:r w:rsidR="00C455FD" w:rsidRPr="004F57BB">
          <w:rPr>
            <w:rStyle w:val="Hyperlink"/>
            <w:rFonts w:hint="cs"/>
            <w:rtl/>
          </w:rPr>
          <w:t>ی</w:t>
        </w:r>
        <w:r w:rsidR="00C455FD" w:rsidRPr="004F57BB">
          <w:rPr>
            <w:rStyle w:val="Hyperlink"/>
            <w:rFonts w:hint="eastAsia"/>
            <w:rtl/>
          </w:rPr>
          <w:t>درآباد</w:t>
        </w:r>
        <w:r w:rsidR="00C455FD" w:rsidRPr="004F57BB">
          <w:rPr>
            <w:rStyle w:val="Hyperlink"/>
            <w:rFonts w:hint="cs"/>
            <w:rtl/>
          </w:rPr>
          <w:t>ی</w:t>
        </w:r>
        <w:r w:rsidR="00C455FD" w:rsidRPr="004F57BB">
          <w:rPr>
            <w:rStyle w:val="Hyperlink"/>
            <w:rFonts w:hint="eastAsia"/>
            <w:rtl/>
          </w:rPr>
          <w:t>انن</w:t>
        </w:r>
        <w:r w:rsidR="00C455FD" w:rsidRPr="004F57BB">
          <w:rPr>
            <w:rStyle w:val="Hyperlink"/>
            <w:rtl/>
          </w:rPr>
          <w:t>1388 : 110)</w:t>
        </w:r>
        <w:r w:rsidR="00C455FD" w:rsidRPr="004F57BB">
          <w:rPr>
            <w:b/>
            <w:bCs/>
            <w:webHidden/>
          </w:rPr>
          <w:tab/>
        </w:r>
      </w:hyperlink>
      <w:r w:rsidR="006C4D0B" w:rsidRPr="004F57BB">
        <w:rPr>
          <w:rFonts w:eastAsia="Times New Roman" w:hint="cs"/>
          <w:rtl/>
        </w:rPr>
        <w:t>24</w:t>
      </w:r>
    </w:p>
    <w:p w:rsidR="00C455FD" w:rsidRPr="007D1586" w:rsidRDefault="00F95F0C" w:rsidP="00732E68">
      <w:pPr>
        <w:pStyle w:val="TOC1"/>
        <w:rPr>
          <w:rFonts w:eastAsia="Times New Roman"/>
          <w:rtl/>
        </w:rPr>
      </w:pPr>
      <w:hyperlink w:anchor="_Toc392527377" w:history="1">
        <w:r w:rsidR="00D83C99" w:rsidRPr="007D1586">
          <w:rPr>
            <w:rStyle w:val="Hyperlink"/>
            <w:rtl/>
          </w:rPr>
          <w:t>شکل</w:t>
        </w:r>
        <w:r w:rsidR="00C455FD" w:rsidRPr="007D1586">
          <w:rPr>
            <w:rStyle w:val="Hyperlink"/>
            <w:rtl/>
          </w:rPr>
          <w:t xml:space="preserve"> 2-16</w:t>
        </w:r>
        <w:r w:rsidR="007D1586">
          <w:rPr>
            <w:rStyle w:val="Hyperlink"/>
            <w:rFonts w:hint="cs"/>
            <w:b/>
            <w:bCs/>
            <w:rtl/>
          </w:rPr>
          <w:t>.</w:t>
        </w:r>
        <w:r w:rsidR="00C455FD" w:rsidRPr="007D1586">
          <w:rPr>
            <w:rStyle w:val="Hyperlink"/>
            <w:rFonts w:hint="eastAsia"/>
            <w:rtl/>
          </w:rPr>
          <w:t>شمعدانبرنج</w:t>
        </w:r>
        <w:r w:rsidR="00C455FD" w:rsidRPr="007D1586">
          <w:rPr>
            <w:rStyle w:val="Hyperlink"/>
            <w:rFonts w:hint="cs"/>
            <w:rtl/>
          </w:rPr>
          <w:t>ی</w:t>
        </w:r>
        <w:r w:rsidR="00C455FD" w:rsidRPr="007D1586">
          <w:rPr>
            <w:rStyle w:val="Hyperlink"/>
            <w:rFonts w:hint="eastAsia"/>
            <w:rtl/>
          </w:rPr>
          <w:t>،ر</w:t>
        </w:r>
        <w:r w:rsidR="00C455FD" w:rsidRPr="007D1586">
          <w:rPr>
            <w:rStyle w:val="Hyperlink"/>
            <w:rFonts w:hint="cs"/>
            <w:rtl/>
          </w:rPr>
          <w:t>ی</w:t>
        </w:r>
        <w:r w:rsidR="00C455FD" w:rsidRPr="007D1586">
          <w:rPr>
            <w:rStyle w:val="Hyperlink"/>
            <w:rFonts w:hint="eastAsia"/>
            <w:rtl/>
          </w:rPr>
          <w:t>ختهگر</w:t>
        </w:r>
        <w:r w:rsidR="00C455FD" w:rsidRPr="007D1586">
          <w:rPr>
            <w:rStyle w:val="Hyperlink"/>
            <w:rFonts w:hint="cs"/>
            <w:rtl/>
          </w:rPr>
          <w:t>ی</w:t>
        </w:r>
      </w:hyperlink>
      <w:r w:rsidR="00983405" w:rsidRPr="007D1586">
        <w:rPr>
          <w:rFonts w:eastAsia="Times New Roman"/>
        </w:rPr>
        <w:t>…………</w:t>
      </w:r>
      <w:r w:rsidR="007D1586">
        <w:rPr>
          <w:rFonts w:eastAsia="Times New Roman"/>
          <w:b/>
          <w:bCs/>
        </w:rPr>
        <w:t>……...</w:t>
      </w:r>
      <w:r w:rsidR="00983405" w:rsidRPr="007D1586">
        <w:rPr>
          <w:rFonts w:eastAsia="Times New Roman"/>
        </w:rPr>
        <w:t>………………………………………………………………</w:t>
      </w:r>
      <w:r w:rsidR="006C4D0B" w:rsidRPr="007D1586">
        <w:rPr>
          <w:rFonts w:eastAsia="Times New Roman" w:hint="cs"/>
          <w:rtl/>
        </w:rPr>
        <w:t>25</w:t>
      </w:r>
    </w:p>
    <w:p w:rsidR="00C455FD" w:rsidRPr="004F57BB" w:rsidRDefault="00F95F0C" w:rsidP="00732E68">
      <w:pPr>
        <w:pStyle w:val="TOC1"/>
        <w:rPr>
          <w:rFonts w:eastAsia="Times New Roman"/>
          <w:rtl/>
        </w:rPr>
      </w:pPr>
      <w:hyperlink w:anchor="_Toc392527378" w:history="1">
        <w:r w:rsidR="00D83C99" w:rsidRPr="004F57BB">
          <w:rPr>
            <w:rStyle w:val="Hyperlink"/>
            <w:rtl/>
          </w:rPr>
          <w:t xml:space="preserve">شکل </w:t>
        </w:r>
        <w:r w:rsidR="007D1586" w:rsidRPr="004F57BB">
          <w:rPr>
            <w:rStyle w:val="Hyperlink"/>
            <w:rtl/>
          </w:rPr>
          <w:t>2-17</w:t>
        </w:r>
        <w:r w:rsidR="007D1586" w:rsidRPr="004F57BB">
          <w:rPr>
            <w:rStyle w:val="Hyperlink"/>
            <w:rFonts w:hint="cs"/>
            <w:rtl/>
          </w:rPr>
          <w:t xml:space="preserve">.شمعدان مرصح به مس و نقره (آلیاژ مس و قلع) </w:t>
        </w:r>
        <w:r w:rsidR="00C455FD" w:rsidRPr="004F57BB">
          <w:rPr>
            <w:webHidden/>
          </w:rPr>
          <w:tab/>
        </w:r>
      </w:hyperlink>
      <w:r w:rsidR="006C4D0B" w:rsidRPr="004F57BB">
        <w:rPr>
          <w:rFonts w:eastAsia="Times New Roman" w:hint="cs"/>
          <w:rtl/>
        </w:rPr>
        <w:t>25</w:t>
      </w:r>
    </w:p>
    <w:p w:rsidR="00C455FD" w:rsidRPr="007D1586" w:rsidRDefault="00F95F0C" w:rsidP="00732E68">
      <w:pPr>
        <w:pStyle w:val="TOC1"/>
        <w:rPr>
          <w:rFonts w:eastAsia="Times New Roman"/>
          <w:rtl/>
        </w:rPr>
      </w:pPr>
      <w:hyperlink w:anchor="_Toc392527379" w:history="1">
        <w:r w:rsidR="00D83C99" w:rsidRPr="007D1586">
          <w:rPr>
            <w:rStyle w:val="Hyperlink"/>
            <w:rtl/>
          </w:rPr>
          <w:t xml:space="preserve">شکل </w:t>
        </w:r>
        <w:r w:rsidR="007D1586" w:rsidRPr="004F57BB">
          <w:rPr>
            <w:rStyle w:val="Hyperlink"/>
            <w:rtl/>
          </w:rPr>
          <w:t>2-18</w:t>
        </w:r>
        <w:r w:rsidR="007D1586" w:rsidRPr="004F57BB">
          <w:rPr>
            <w:rStyle w:val="Hyperlink"/>
            <w:rFonts w:hint="cs"/>
            <w:rtl/>
          </w:rPr>
          <w:t>.</w:t>
        </w:r>
        <w:r w:rsidR="00C455FD" w:rsidRPr="007D1586">
          <w:rPr>
            <w:rStyle w:val="Hyperlink"/>
            <w:rFonts w:hint="eastAsia"/>
            <w:rtl/>
          </w:rPr>
          <w:t>آنال</w:t>
        </w:r>
        <w:r w:rsidR="00C455FD" w:rsidRPr="007D1586">
          <w:rPr>
            <w:rStyle w:val="Hyperlink"/>
            <w:rFonts w:hint="cs"/>
            <w:rtl/>
          </w:rPr>
          <w:t>ی</w:t>
        </w:r>
        <w:r w:rsidR="00C455FD" w:rsidRPr="007D1586">
          <w:rPr>
            <w:rStyle w:val="Hyperlink"/>
            <w:rFonts w:hint="eastAsia"/>
            <w:rtl/>
          </w:rPr>
          <w:t>زخط</w:t>
        </w:r>
        <w:r w:rsidR="00C455FD" w:rsidRPr="007D1586">
          <w:rPr>
            <w:rStyle w:val="Hyperlink"/>
            <w:rFonts w:hint="cs"/>
            <w:rtl/>
          </w:rPr>
          <w:t>ی</w:t>
        </w:r>
        <w:r w:rsidR="00C455FD" w:rsidRPr="007D1586">
          <w:rPr>
            <w:rStyle w:val="Hyperlink"/>
            <w:rFonts w:hint="eastAsia"/>
            <w:rtl/>
          </w:rPr>
          <w:t>شمعدانمس</w:t>
        </w:r>
        <w:r w:rsidR="00C455FD" w:rsidRPr="007D1586">
          <w:rPr>
            <w:rStyle w:val="Hyperlink"/>
            <w:rFonts w:hint="cs"/>
            <w:rtl/>
          </w:rPr>
          <w:t>ی</w:t>
        </w:r>
        <w:r w:rsidR="00C455FD" w:rsidRPr="007D1586">
          <w:rPr>
            <w:rStyle w:val="Hyperlink"/>
            <w:rFonts w:hint="eastAsia"/>
            <w:rtl/>
          </w:rPr>
          <w:t>،اواخرقرن</w:t>
        </w:r>
        <w:r w:rsidR="00C455FD" w:rsidRPr="007D1586">
          <w:rPr>
            <w:rStyle w:val="Hyperlink"/>
            <w:rtl/>
          </w:rPr>
          <w:t xml:space="preserve"> 15 </w:t>
        </w:r>
        <w:r w:rsidR="00C455FD" w:rsidRPr="007D1586">
          <w:rPr>
            <w:rStyle w:val="Hyperlink"/>
            <w:rFonts w:hint="eastAsia"/>
            <w:rtl/>
          </w:rPr>
          <w:t>م</w:t>
        </w:r>
        <w:r w:rsidR="00C455FD" w:rsidRPr="007D1586">
          <w:rPr>
            <w:rStyle w:val="Hyperlink"/>
            <w:rFonts w:hint="cs"/>
            <w:rtl/>
          </w:rPr>
          <w:t>ی</w:t>
        </w:r>
        <w:r w:rsidR="00C455FD" w:rsidRPr="007D1586">
          <w:rPr>
            <w:rStyle w:val="Hyperlink"/>
            <w:rFonts w:hint="eastAsia"/>
            <w:rtl/>
          </w:rPr>
          <w:t>لاد</w:t>
        </w:r>
        <w:r w:rsidR="00C455FD" w:rsidRPr="007D1586">
          <w:rPr>
            <w:rStyle w:val="Hyperlink"/>
            <w:rFonts w:hint="cs"/>
            <w:rtl/>
          </w:rPr>
          <w:t>ی</w:t>
        </w:r>
        <w:r w:rsidR="00C455FD" w:rsidRPr="007D1586">
          <w:rPr>
            <w:rStyle w:val="Hyperlink"/>
            <w:rtl/>
          </w:rPr>
          <w:t xml:space="preserve"> (</w:t>
        </w:r>
        <w:r w:rsidR="00C455FD" w:rsidRPr="007D1586">
          <w:rPr>
            <w:rStyle w:val="Hyperlink"/>
            <w:rFonts w:hint="eastAsia"/>
            <w:rtl/>
          </w:rPr>
          <w:t>سروستان</w:t>
        </w:r>
        <w:r w:rsidR="00C455FD" w:rsidRPr="007D1586">
          <w:rPr>
            <w:rStyle w:val="Hyperlink"/>
            <w:rFonts w:hint="cs"/>
            <w:rtl/>
          </w:rPr>
          <w:t>ی</w:t>
        </w:r>
        <w:r w:rsidR="00C455FD" w:rsidRPr="007D1586">
          <w:rPr>
            <w:rStyle w:val="Hyperlink"/>
            <w:rtl/>
          </w:rPr>
          <w:t>1390: 172)</w:t>
        </w:r>
      </w:hyperlink>
      <w:r w:rsidR="00983405" w:rsidRPr="007D1586">
        <w:rPr>
          <w:rFonts w:eastAsia="Times New Roman"/>
        </w:rPr>
        <w:t>………………</w:t>
      </w:r>
      <w:r w:rsidR="005609D1">
        <w:rPr>
          <w:rFonts w:eastAsia="Times New Roman"/>
          <w:b/>
          <w:bCs/>
        </w:rPr>
        <w:t>………..</w:t>
      </w:r>
      <w:r w:rsidR="00983405" w:rsidRPr="007D1586">
        <w:rPr>
          <w:rFonts w:eastAsia="Times New Roman"/>
        </w:rPr>
        <w:t>….</w:t>
      </w:r>
      <w:r w:rsidR="006C4D0B" w:rsidRPr="007D1586">
        <w:rPr>
          <w:rFonts w:eastAsia="Times New Roman" w:hint="cs"/>
          <w:rtl/>
        </w:rPr>
        <w:t>26</w:t>
      </w:r>
    </w:p>
    <w:p w:rsidR="00C455FD" w:rsidRPr="007D1586" w:rsidRDefault="00F95F0C" w:rsidP="00732E68">
      <w:pPr>
        <w:pStyle w:val="TOC1"/>
        <w:rPr>
          <w:rFonts w:eastAsia="Times New Roman"/>
        </w:rPr>
      </w:pPr>
      <w:hyperlink w:anchor="_Toc392527380" w:history="1">
        <w:r w:rsidR="00D83C99" w:rsidRPr="007D1586">
          <w:rPr>
            <w:rStyle w:val="Hyperlink"/>
            <w:rtl/>
          </w:rPr>
          <w:t xml:space="preserve">شکل </w:t>
        </w:r>
        <w:r w:rsidR="007D1586" w:rsidRPr="004F57BB">
          <w:rPr>
            <w:rStyle w:val="Hyperlink"/>
            <w:rtl/>
          </w:rPr>
          <w:t>2-19</w:t>
        </w:r>
        <w:r w:rsidR="007D1586" w:rsidRPr="004F57BB">
          <w:rPr>
            <w:rStyle w:val="Hyperlink"/>
            <w:rFonts w:hint="cs"/>
            <w:rtl/>
          </w:rPr>
          <w:t>.</w:t>
        </w:r>
        <w:r w:rsidR="00C455FD" w:rsidRPr="007D1586">
          <w:rPr>
            <w:rStyle w:val="Hyperlink"/>
            <w:rFonts w:hint="eastAsia"/>
            <w:rtl/>
          </w:rPr>
          <w:t>پا</w:t>
        </w:r>
        <w:r w:rsidR="00C455FD" w:rsidRPr="007D1586">
          <w:rPr>
            <w:rStyle w:val="Hyperlink"/>
            <w:rFonts w:hint="cs"/>
            <w:rtl/>
          </w:rPr>
          <w:t>ی</w:t>
        </w:r>
        <w:r w:rsidR="00C455FD" w:rsidRPr="007D1586">
          <w:rPr>
            <w:rStyle w:val="Hyperlink"/>
            <w:rFonts w:hint="eastAsia"/>
            <w:rtl/>
          </w:rPr>
          <w:t>هشمعدان،برنج</w:t>
        </w:r>
        <w:r w:rsidR="00C455FD" w:rsidRPr="007D1586">
          <w:rPr>
            <w:rStyle w:val="Hyperlink"/>
            <w:rtl/>
          </w:rPr>
          <w:t xml:space="preserve">. </w:t>
        </w:r>
        <w:r w:rsidR="00C455FD" w:rsidRPr="007D1586">
          <w:rPr>
            <w:rStyle w:val="Hyperlink"/>
            <w:rFonts w:hint="eastAsia"/>
            <w:rtl/>
          </w:rPr>
          <w:t>ارتفاع</w:t>
        </w:r>
        <w:r w:rsidR="00C455FD" w:rsidRPr="007D1586">
          <w:rPr>
            <w:rStyle w:val="Hyperlink"/>
            <w:rtl/>
          </w:rPr>
          <w:t xml:space="preserve"> 6/34</w:t>
        </w:r>
        <w:r w:rsidR="00C455FD" w:rsidRPr="007D1586">
          <w:rPr>
            <w:webHidden/>
          </w:rPr>
          <w:tab/>
        </w:r>
      </w:hyperlink>
      <w:r w:rsidR="006C4D0B" w:rsidRPr="007D1586">
        <w:rPr>
          <w:rFonts w:eastAsia="Times New Roman" w:hint="cs"/>
          <w:rtl/>
        </w:rPr>
        <w:t>28</w:t>
      </w:r>
    </w:p>
    <w:p w:rsidR="00C455FD" w:rsidRPr="007D1586" w:rsidRDefault="00F95F0C" w:rsidP="00732E68">
      <w:pPr>
        <w:pStyle w:val="TOC1"/>
        <w:rPr>
          <w:rFonts w:eastAsia="Times New Roman"/>
        </w:rPr>
      </w:pPr>
      <w:hyperlink w:anchor="_Toc392527381" w:history="1">
        <w:r w:rsidR="00D83C99" w:rsidRPr="007D1586">
          <w:rPr>
            <w:rStyle w:val="Hyperlink"/>
            <w:rtl/>
          </w:rPr>
          <w:t xml:space="preserve">شکل </w:t>
        </w:r>
        <w:r w:rsidR="007D1586" w:rsidRPr="004F57BB">
          <w:rPr>
            <w:rStyle w:val="Hyperlink"/>
            <w:rtl/>
          </w:rPr>
          <w:t>2-20</w:t>
        </w:r>
        <w:r w:rsidR="007D1586" w:rsidRPr="004F57BB">
          <w:rPr>
            <w:rStyle w:val="Hyperlink"/>
            <w:rFonts w:hint="cs"/>
            <w:rtl/>
          </w:rPr>
          <w:t>.</w:t>
        </w:r>
        <w:r w:rsidR="00C455FD" w:rsidRPr="007D1586">
          <w:rPr>
            <w:rStyle w:val="Hyperlink"/>
            <w:rFonts w:hint="eastAsia"/>
            <w:rtl/>
          </w:rPr>
          <w:t>پا</w:t>
        </w:r>
        <w:r w:rsidR="00C455FD" w:rsidRPr="007D1586">
          <w:rPr>
            <w:rStyle w:val="Hyperlink"/>
            <w:rFonts w:hint="cs"/>
            <w:rtl/>
          </w:rPr>
          <w:t>ی</w:t>
        </w:r>
        <w:r w:rsidR="00C455FD" w:rsidRPr="007D1586">
          <w:rPr>
            <w:rStyle w:val="Hyperlink"/>
            <w:rFonts w:hint="eastAsia"/>
            <w:rtl/>
          </w:rPr>
          <w:t>هشمعدانبرنج</w:t>
        </w:r>
        <w:r w:rsidR="00C455FD" w:rsidRPr="007D1586">
          <w:rPr>
            <w:rStyle w:val="Hyperlink"/>
            <w:rFonts w:hint="cs"/>
            <w:rtl/>
          </w:rPr>
          <w:t>ی</w:t>
        </w:r>
        <w:r w:rsidR="00C455FD" w:rsidRPr="007D1586">
          <w:rPr>
            <w:rStyle w:val="Hyperlink"/>
            <w:rFonts w:hint="eastAsia"/>
            <w:rtl/>
          </w:rPr>
          <w:t>،قلمزدهبانقرهکار</w:t>
        </w:r>
        <w:r w:rsidR="00C455FD" w:rsidRPr="007D1586">
          <w:rPr>
            <w:rStyle w:val="Hyperlink"/>
            <w:rFonts w:hint="cs"/>
            <w:rtl/>
          </w:rPr>
          <w:t>ی</w:t>
        </w:r>
        <w:r w:rsidR="00C455FD" w:rsidRPr="007D1586">
          <w:rPr>
            <w:rStyle w:val="Hyperlink"/>
            <w:rFonts w:hint="eastAsia"/>
            <w:rtl/>
          </w:rPr>
          <w:t>،</w:t>
        </w:r>
        <w:r w:rsidR="00C455FD" w:rsidRPr="007D1586">
          <w:rPr>
            <w:webHidden/>
          </w:rPr>
          <w:tab/>
        </w:r>
      </w:hyperlink>
      <w:r w:rsidR="006C4D0B" w:rsidRPr="007D1586">
        <w:rPr>
          <w:rFonts w:eastAsia="Times New Roman" w:hint="cs"/>
          <w:rtl/>
        </w:rPr>
        <w:t>29</w:t>
      </w:r>
    </w:p>
    <w:p w:rsidR="00C455FD" w:rsidRPr="007D1586" w:rsidRDefault="00F95F0C" w:rsidP="00732E68">
      <w:pPr>
        <w:pStyle w:val="TOC1"/>
        <w:rPr>
          <w:rFonts w:eastAsia="Times New Roman"/>
          <w:rtl/>
        </w:rPr>
      </w:pPr>
      <w:hyperlink w:anchor="_Toc392527382" w:history="1">
        <w:r w:rsidR="00D83C99" w:rsidRPr="007D1586">
          <w:rPr>
            <w:rStyle w:val="Hyperlink"/>
            <w:rtl/>
          </w:rPr>
          <w:t xml:space="preserve">شکل </w:t>
        </w:r>
        <w:r w:rsidR="007D1586" w:rsidRPr="004F57BB">
          <w:rPr>
            <w:rStyle w:val="Hyperlink"/>
            <w:rtl/>
          </w:rPr>
          <w:t>3-1</w:t>
        </w:r>
        <w:r w:rsidR="007D1586" w:rsidRPr="004F57BB">
          <w:rPr>
            <w:rStyle w:val="Hyperlink"/>
            <w:rFonts w:hint="cs"/>
            <w:rtl/>
          </w:rPr>
          <w:t xml:space="preserve">. </w:t>
        </w:r>
        <w:r w:rsidR="00C455FD" w:rsidRPr="007D1586">
          <w:rPr>
            <w:rStyle w:val="Hyperlink"/>
            <w:rFonts w:hint="eastAsia"/>
            <w:rtl/>
          </w:rPr>
          <w:t>چراغروغن</w:t>
        </w:r>
        <w:r w:rsidR="00C455FD" w:rsidRPr="007D1586">
          <w:rPr>
            <w:rStyle w:val="Hyperlink"/>
            <w:rFonts w:hint="cs"/>
            <w:rtl/>
          </w:rPr>
          <w:t>ی</w:t>
        </w:r>
        <w:r w:rsidR="00C455FD" w:rsidRPr="007D1586">
          <w:rPr>
            <w:rStyle w:val="Hyperlink"/>
            <w:rFonts w:hint="eastAsia"/>
            <w:rtl/>
          </w:rPr>
          <w:t>،ارتفاع</w:t>
        </w:r>
        <w:r w:rsidR="00C455FD" w:rsidRPr="007D1586">
          <w:rPr>
            <w:rStyle w:val="Hyperlink"/>
            <w:rtl/>
          </w:rPr>
          <w:t xml:space="preserve"> 145 </w:t>
        </w:r>
        <w:r w:rsidR="00C455FD" w:rsidRPr="007D1586">
          <w:rPr>
            <w:rStyle w:val="Hyperlink"/>
            <w:rFonts w:hint="eastAsia"/>
            <w:rtl/>
          </w:rPr>
          <w:t>سانت</w:t>
        </w:r>
        <w:r w:rsidR="00C455FD" w:rsidRPr="007D1586">
          <w:rPr>
            <w:rStyle w:val="Hyperlink"/>
            <w:rFonts w:hint="cs"/>
            <w:rtl/>
          </w:rPr>
          <w:t>ی</w:t>
        </w:r>
        <w:r w:rsidR="00C455FD" w:rsidRPr="007D1586">
          <w:rPr>
            <w:rStyle w:val="Hyperlink"/>
            <w:rFonts w:hint="eastAsia"/>
            <w:rtl/>
          </w:rPr>
          <w:t>مترمشبک</w:t>
        </w:r>
      </w:hyperlink>
      <w:r w:rsidR="004412BB" w:rsidRPr="007D1586">
        <w:rPr>
          <w:rFonts w:eastAsia="Times New Roman"/>
        </w:rPr>
        <w:t>……………</w:t>
      </w:r>
      <w:r w:rsidR="005609D1">
        <w:rPr>
          <w:rFonts w:eastAsia="Times New Roman"/>
          <w:b/>
          <w:bCs/>
        </w:rPr>
        <w:t>………..</w:t>
      </w:r>
      <w:r w:rsidR="004412BB" w:rsidRPr="007D1586">
        <w:rPr>
          <w:rFonts w:eastAsia="Times New Roman"/>
        </w:rPr>
        <w:t>………………………………………….</w:t>
      </w:r>
      <w:r w:rsidR="006C4D0B" w:rsidRPr="007D1586">
        <w:rPr>
          <w:rFonts w:eastAsia="Times New Roman" w:hint="cs"/>
          <w:rtl/>
        </w:rPr>
        <w:t>35</w:t>
      </w:r>
    </w:p>
    <w:p w:rsidR="00C455FD" w:rsidRPr="007D1586" w:rsidRDefault="00F95F0C" w:rsidP="00732E68">
      <w:pPr>
        <w:pStyle w:val="TOC1"/>
        <w:rPr>
          <w:rFonts w:eastAsia="Times New Roman"/>
        </w:rPr>
      </w:pPr>
      <w:hyperlink w:anchor="_Toc392527383" w:history="1">
        <w:r w:rsidR="00D83C99" w:rsidRPr="007D1586">
          <w:rPr>
            <w:rStyle w:val="Hyperlink"/>
            <w:rtl/>
          </w:rPr>
          <w:t xml:space="preserve">شکل </w:t>
        </w:r>
        <w:r w:rsidR="007D1586" w:rsidRPr="004F57BB">
          <w:rPr>
            <w:rStyle w:val="Hyperlink"/>
            <w:rtl/>
          </w:rPr>
          <w:t>3-2</w:t>
        </w:r>
        <w:r w:rsidR="007D1586" w:rsidRPr="004F57BB">
          <w:rPr>
            <w:rStyle w:val="Hyperlink"/>
            <w:rFonts w:hint="cs"/>
            <w:rtl/>
          </w:rPr>
          <w:t>.</w:t>
        </w:r>
        <w:r w:rsidR="00C455FD" w:rsidRPr="007D1586">
          <w:rPr>
            <w:rStyle w:val="Hyperlink"/>
            <w:rFonts w:hint="eastAsia"/>
            <w:rtl/>
          </w:rPr>
          <w:t>فانوس،ارتفاع</w:t>
        </w:r>
        <w:r w:rsidR="00C455FD" w:rsidRPr="007D1586">
          <w:rPr>
            <w:rStyle w:val="Hyperlink"/>
            <w:rtl/>
          </w:rPr>
          <w:t xml:space="preserve"> 5/30 </w:t>
        </w:r>
        <w:r w:rsidR="00C455FD" w:rsidRPr="007D1586">
          <w:rPr>
            <w:rStyle w:val="Hyperlink"/>
            <w:rFonts w:hint="eastAsia"/>
            <w:rtl/>
          </w:rPr>
          <w:t>سانت</w:t>
        </w:r>
        <w:r w:rsidR="00C455FD" w:rsidRPr="007D1586">
          <w:rPr>
            <w:rStyle w:val="Hyperlink"/>
            <w:rFonts w:hint="cs"/>
            <w:rtl/>
          </w:rPr>
          <w:t>ی</w:t>
        </w:r>
        <w:r w:rsidR="00C455FD" w:rsidRPr="007D1586">
          <w:rPr>
            <w:rStyle w:val="Hyperlink"/>
            <w:rFonts w:hint="eastAsia"/>
            <w:rtl/>
          </w:rPr>
          <w:t>متر،</w:t>
        </w:r>
        <w:r w:rsidR="00C455FD" w:rsidRPr="007D1586">
          <w:rPr>
            <w:webHidden/>
          </w:rPr>
          <w:tab/>
        </w:r>
      </w:hyperlink>
      <w:r w:rsidR="006C4D0B" w:rsidRPr="007D1586">
        <w:rPr>
          <w:rFonts w:eastAsia="Times New Roman" w:hint="cs"/>
          <w:rtl/>
        </w:rPr>
        <w:t>36</w:t>
      </w:r>
    </w:p>
    <w:p w:rsidR="00C455FD" w:rsidRPr="007D1586" w:rsidRDefault="00F95F0C" w:rsidP="00732E68">
      <w:pPr>
        <w:pStyle w:val="TOC1"/>
        <w:rPr>
          <w:rStyle w:val="Hyperlink"/>
          <w:u w:val="none"/>
          <w:rtl/>
        </w:rPr>
      </w:pPr>
      <w:hyperlink w:anchor="_Toc392527384" w:history="1">
        <w:r w:rsidR="007D1586" w:rsidRPr="007D1586">
          <w:rPr>
            <w:rStyle w:val="Hyperlink"/>
            <w:rtl/>
          </w:rPr>
          <w:t xml:space="preserve">شکل </w:t>
        </w:r>
        <w:r w:rsidR="007D1586" w:rsidRPr="00F40B3F">
          <w:rPr>
            <w:rStyle w:val="Hyperlink"/>
            <w:rtl/>
          </w:rPr>
          <w:t>3-3</w:t>
        </w:r>
        <w:r w:rsidR="007D1586" w:rsidRPr="00F40B3F">
          <w:rPr>
            <w:rStyle w:val="Hyperlink"/>
            <w:rFonts w:hint="cs"/>
            <w:rtl/>
          </w:rPr>
          <w:t xml:space="preserve">. </w:t>
        </w:r>
        <w:r w:rsidR="00C455FD" w:rsidRPr="007D1586">
          <w:rPr>
            <w:rStyle w:val="Hyperlink"/>
            <w:rFonts w:hint="eastAsia"/>
            <w:rtl/>
          </w:rPr>
          <w:t>نقوشهندس</w:t>
        </w:r>
        <w:r w:rsidR="00C455FD" w:rsidRPr="007D1586">
          <w:rPr>
            <w:rStyle w:val="Hyperlink"/>
            <w:rFonts w:hint="cs"/>
            <w:rtl/>
          </w:rPr>
          <w:t>ی</w:t>
        </w:r>
        <w:r w:rsidR="00C455FD" w:rsidRPr="007D1586">
          <w:rPr>
            <w:rStyle w:val="Hyperlink"/>
            <w:rFonts w:ascii="Times New Roman" w:hAnsi="Times New Roman"/>
            <w:rtl/>
          </w:rPr>
          <w:t>(</w:t>
        </w:r>
        <w:r w:rsidR="00C455FD" w:rsidRPr="007D1586">
          <w:rPr>
            <w:rStyle w:val="Hyperlink"/>
            <w:rFonts w:ascii="Times New Roman" w:hAnsi="Times New Roman"/>
          </w:rPr>
          <w:t>ghraphic.ir</w:t>
        </w:r>
        <w:r w:rsidR="00C455FD" w:rsidRPr="007D1586">
          <w:rPr>
            <w:rStyle w:val="Hyperlink"/>
            <w:rFonts w:ascii="Times New Roman" w:hAnsi="Times New Roman"/>
            <w:rtl/>
          </w:rPr>
          <w:t>.</w:t>
        </w:r>
        <w:r w:rsidR="00C455FD" w:rsidRPr="007D1586">
          <w:rPr>
            <w:rStyle w:val="Hyperlink"/>
            <w:rFonts w:ascii="Times New Roman" w:hAnsi="Times New Roman"/>
          </w:rPr>
          <w:t>www</w:t>
        </w:r>
        <w:r w:rsidR="00C455FD" w:rsidRPr="007D1586">
          <w:rPr>
            <w:rStyle w:val="Hyperlink"/>
            <w:rFonts w:ascii="Times New Roman" w:hAnsi="Times New Roman"/>
            <w:rtl/>
          </w:rPr>
          <w:t>)</w:t>
        </w:r>
      </w:hyperlink>
      <w:r w:rsidR="004412BB" w:rsidRPr="007D1586">
        <w:rPr>
          <w:rStyle w:val="Hyperlink"/>
          <w:color w:val="auto"/>
          <w:u w:val="none"/>
        </w:rPr>
        <w:t>………</w:t>
      </w:r>
      <w:r w:rsidR="009E4B2C">
        <w:rPr>
          <w:rStyle w:val="Hyperlink"/>
          <w:b/>
          <w:bCs/>
          <w:color w:val="auto"/>
          <w:u w:val="none"/>
        </w:rPr>
        <w:t>………..</w:t>
      </w:r>
      <w:r w:rsidR="004F57BB">
        <w:rPr>
          <w:rStyle w:val="Hyperlink"/>
          <w:color w:val="auto"/>
          <w:u w:val="none"/>
        </w:rPr>
        <w:t>……</w:t>
      </w:r>
      <w:r w:rsidR="00F40B3F">
        <w:rPr>
          <w:rStyle w:val="Hyperlink"/>
          <w:color w:val="auto"/>
          <w:u w:val="none"/>
        </w:rPr>
        <w:t>.</w:t>
      </w:r>
      <w:r w:rsidR="004F57BB">
        <w:rPr>
          <w:rStyle w:val="Hyperlink"/>
          <w:color w:val="auto"/>
          <w:u w:val="none"/>
        </w:rPr>
        <w:t>……………</w:t>
      </w:r>
      <w:r w:rsidR="004412BB" w:rsidRPr="007D1586">
        <w:rPr>
          <w:rStyle w:val="Hyperlink"/>
          <w:color w:val="auto"/>
          <w:u w:val="none"/>
        </w:rPr>
        <w:t>…</w:t>
      </w:r>
      <w:r w:rsidR="00846586">
        <w:rPr>
          <w:rStyle w:val="Hyperlink"/>
          <w:color w:val="auto"/>
          <w:u w:val="none"/>
        </w:rPr>
        <w:t>..</w:t>
      </w:r>
      <w:r w:rsidR="004412BB" w:rsidRPr="007D1586">
        <w:rPr>
          <w:rStyle w:val="Hyperlink"/>
          <w:color w:val="auto"/>
          <w:u w:val="none"/>
        </w:rPr>
        <w:t>…………………………….</w:t>
      </w:r>
      <w:r w:rsidR="006C4D0B" w:rsidRPr="007D1586">
        <w:rPr>
          <w:rStyle w:val="Hyperlink"/>
          <w:rFonts w:hint="cs"/>
          <w:color w:val="auto"/>
          <w:u w:val="none"/>
          <w:rtl/>
        </w:rPr>
        <w:t>38</w:t>
      </w:r>
    </w:p>
    <w:p w:rsidR="00C455FD" w:rsidRPr="007D1586" w:rsidRDefault="007D1586" w:rsidP="007D1586">
      <w:pPr>
        <w:tabs>
          <w:tab w:val="right" w:leader="dot" w:pos="8505"/>
        </w:tabs>
        <w:bidi/>
        <w:spacing w:after="0"/>
        <w:rPr>
          <w:rFonts w:cs="B Nazanin"/>
          <w:noProof/>
          <w:sz w:val="24"/>
          <w:szCs w:val="24"/>
          <w:rtl/>
          <w:lang w:bidi="fa-IR"/>
        </w:rPr>
      </w:pPr>
      <w:r w:rsidRPr="007D1586">
        <w:rPr>
          <w:rFonts w:cs="B Nazanin"/>
          <w:noProof/>
          <w:sz w:val="24"/>
          <w:szCs w:val="24"/>
          <w:rtl/>
          <w:lang w:bidi="fa-IR"/>
        </w:rPr>
        <w:t>شکل</w:t>
      </w:r>
      <w:r w:rsidR="00C455FD" w:rsidRPr="007D1586">
        <w:rPr>
          <w:rFonts w:cs="B Nazanin" w:hint="cs"/>
          <w:noProof/>
          <w:sz w:val="24"/>
          <w:szCs w:val="24"/>
          <w:rtl/>
          <w:lang w:bidi="fa-IR"/>
        </w:rPr>
        <w:t>3-4</w:t>
      </w:r>
      <w:r>
        <w:rPr>
          <w:rFonts w:cs="B Nazanin" w:hint="cs"/>
          <w:noProof/>
          <w:sz w:val="24"/>
          <w:szCs w:val="24"/>
          <w:rtl/>
          <w:lang w:bidi="fa-IR"/>
        </w:rPr>
        <w:t xml:space="preserve">. </w:t>
      </w:r>
      <w:r w:rsidR="00C455FD" w:rsidRPr="007D1586">
        <w:rPr>
          <w:rFonts w:cs="B Nazanin" w:hint="cs"/>
          <w:noProof/>
          <w:sz w:val="24"/>
          <w:szCs w:val="24"/>
          <w:rtl/>
          <w:lang w:bidi="fa-IR"/>
        </w:rPr>
        <w:t>موجودات افسانه ای</w:t>
      </w:r>
      <w:r w:rsidR="00C455FD" w:rsidRPr="007D1586">
        <w:rPr>
          <w:rFonts w:ascii="Times New Roman" w:hAnsi="Times New Roman" w:cs="B Nazanin"/>
          <w:noProof/>
          <w:color w:val="000000"/>
          <w:sz w:val="24"/>
          <w:szCs w:val="24"/>
          <w:rtl/>
          <w:lang w:bidi="fa-IR"/>
        </w:rPr>
        <w:t>(</w:t>
      </w:r>
      <w:r w:rsidR="00C455FD" w:rsidRPr="007D1586">
        <w:rPr>
          <w:rFonts w:ascii="Times New Roman" w:hAnsi="Times New Roman" w:cs="B Nazanin"/>
          <w:noProof/>
          <w:color w:val="000000"/>
          <w:sz w:val="24"/>
          <w:szCs w:val="24"/>
          <w:lang w:bidi="fa-IR"/>
        </w:rPr>
        <w:t>.(www.</w:t>
      </w:r>
      <w:r w:rsidR="00C455FD" w:rsidRPr="007D1586">
        <w:rPr>
          <w:rStyle w:val="HTMLCite"/>
          <w:rFonts w:ascii="Times New Roman" w:hAnsi="Times New Roman" w:cs="B Nazanin"/>
          <w:noProof/>
          <w:color w:val="000000"/>
          <w:sz w:val="24"/>
          <w:szCs w:val="24"/>
        </w:rPr>
        <w:t>lizaphoenix.com</w:t>
      </w:r>
      <w:r w:rsidR="00C455FD" w:rsidRPr="007D1586">
        <w:rPr>
          <w:rStyle w:val="HTMLCite"/>
          <w:rFonts w:asciiTheme="minorHAnsi" w:hAnsiTheme="minorHAnsi" w:cstheme="minorHAnsi"/>
          <w:noProof/>
          <w:color w:val="000000"/>
          <w:sz w:val="24"/>
          <w:szCs w:val="24"/>
          <w:rtl/>
        </w:rPr>
        <w:t>.................</w:t>
      </w:r>
      <w:r w:rsidR="004412BB" w:rsidRPr="007D1586">
        <w:rPr>
          <w:rStyle w:val="HTMLCite"/>
          <w:rFonts w:asciiTheme="minorHAnsi" w:hAnsiTheme="minorHAnsi" w:cstheme="minorHAnsi" w:hint="cs"/>
          <w:noProof/>
          <w:color w:val="000000"/>
          <w:sz w:val="24"/>
          <w:szCs w:val="24"/>
          <w:rtl/>
        </w:rPr>
        <w:t>.</w:t>
      </w:r>
      <w:r w:rsidR="00C455FD" w:rsidRPr="007D1586">
        <w:rPr>
          <w:rStyle w:val="HTMLCite"/>
          <w:rFonts w:asciiTheme="minorHAnsi" w:hAnsiTheme="minorHAnsi" w:cstheme="minorHAnsi"/>
          <w:noProof/>
          <w:color w:val="000000"/>
          <w:sz w:val="24"/>
          <w:szCs w:val="24"/>
          <w:rtl/>
        </w:rPr>
        <w:t>............</w:t>
      </w:r>
      <w:r>
        <w:rPr>
          <w:rStyle w:val="HTMLCite"/>
          <w:rFonts w:asciiTheme="minorHAnsi" w:hAnsiTheme="minorHAnsi" w:cstheme="minorHAnsi" w:hint="cs"/>
          <w:noProof/>
          <w:color w:val="000000"/>
          <w:sz w:val="24"/>
          <w:szCs w:val="24"/>
          <w:rtl/>
        </w:rPr>
        <w:t>.............</w:t>
      </w:r>
      <w:r w:rsidR="009E4B2C">
        <w:rPr>
          <w:rStyle w:val="HTMLCite"/>
          <w:rFonts w:asciiTheme="minorHAnsi" w:hAnsiTheme="minorHAnsi" w:cstheme="minorHAnsi"/>
          <w:noProof/>
          <w:color w:val="000000"/>
          <w:sz w:val="24"/>
          <w:szCs w:val="24"/>
          <w:rtl/>
        </w:rPr>
        <w:t>.....</w:t>
      </w:r>
      <w:r w:rsidR="009E4B2C">
        <w:rPr>
          <w:rStyle w:val="HTMLCite"/>
          <w:rFonts w:asciiTheme="minorHAnsi" w:hAnsiTheme="minorHAnsi" w:cstheme="minorHAnsi" w:hint="cs"/>
          <w:noProof/>
          <w:color w:val="000000"/>
          <w:sz w:val="24"/>
          <w:szCs w:val="24"/>
          <w:rtl/>
        </w:rPr>
        <w:t>.</w:t>
      </w:r>
      <w:r w:rsidR="009E4B2C">
        <w:rPr>
          <w:rStyle w:val="HTMLCite"/>
          <w:rFonts w:asciiTheme="minorHAnsi" w:hAnsiTheme="minorHAnsi" w:cstheme="minorHAnsi"/>
          <w:noProof/>
          <w:color w:val="000000"/>
          <w:sz w:val="24"/>
          <w:szCs w:val="24"/>
          <w:rtl/>
        </w:rPr>
        <w:t>.</w:t>
      </w:r>
      <w:r w:rsidR="009E4B2C">
        <w:rPr>
          <w:rStyle w:val="HTMLCite"/>
          <w:rFonts w:asciiTheme="minorHAnsi" w:hAnsiTheme="minorHAnsi" w:cs="Times New Roman" w:hint="cs"/>
          <w:noProof/>
          <w:color w:val="000000"/>
          <w:sz w:val="24"/>
          <w:szCs w:val="24"/>
          <w:rtl/>
          <w:lang w:bidi="fa-IR"/>
        </w:rPr>
        <w:t>.</w:t>
      </w:r>
      <w:r w:rsidR="00C455FD" w:rsidRPr="007D1586">
        <w:rPr>
          <w:rStyle w:val="HTMLCite"/>
          <w:rFonts w:asciiTheme="minorHAnsi" w:hAnsiTheme="minorHAnsi" w:cstheme="minorHAnsi"/>
          <w:noProof/>
          <w:color w:val="000000"/>
          <w:sz w:val="24"/>
          <w:szCs w:val="24"/>
          <w:rtl/>
        </w:rPr>
        <w:t>.......</w:t>
      </w:r>
      <w:r w:rsidR="006C4D0B" w:rsidRPr="007D1586">
        <w:rPr>
          <w:rStyle w:val="HTMLCite"/>
          <w:rFonts w:ascii="Times New Roman" w:hAnsi="Times New Roman" w:cs="B Nazanin" w:hint="cs"/>
          <w:noProof/>
          <w:color w:val="000000"/>
          <w:sz w:val="24"/>
          <w:szCs w:val="24"/>
          <w:rtl/>
          <w:lang w:bidi="fa-IR"/>
        </w:rPr>
        <w:t>41</w:t>
      </w:r>
    </w:p>
    <w:p w:rsidR="00C455FD" w:rsidRPr="007D1586" w:rsidRDefault="00F95F0C" w:rsidP="00732E68">
      <w:pPr>
        <w:pStyle w:val="TOC1"/>
        <w:rPr>
          <w:rFonts w:eastAsia="Times New Roman"/>
          <w:rtl/>
        </w:rPr>
      </w:pPr>
      <w:hyperlink w:anchor="_Toc392527385" w:history="1">
        <w:r w:rsidR="007D1586" w:rsidRPr="004F57BB">
          <w:rPr>
            <w:rStyle w:val="Hyperlink"/>
            <w:rFonts w:ascii="Arial" w:hAnsi="Arial"/>
            <w:rtl/>
          </w:rPr>
          <w:t>شکل</w:t>
        </w:r>
        <w:r w:rsidR="007D1586" w:rsidRPr="004F57BB">
          <w:rPr>
            <w:rStyle w:val="Hyperlink"/>
            <w:rFonts w:hint="cs"/>
            <w:rtl/>
          </w:rPr>
          <w:t xml:space="preserve">5-1. </w:t>
        </w:r>
        <w:r w:rsidR="00C455FD" w:rsidRPr="004F57BB">
          <w:rPr>
            <w:rStyle w:val="Hyperlink"/>
            <w:rFonts w:hint="eastAsia"/>
            <w:rtl/>
          </w:rPr>
          <w:t>قند</w:t>
        </w:r>
        <w:r w:rsidR="00C455FD" w:rsidRPr="004F57BB">
          <w:rPr>
            <w:rStyle w:val="Hyperlink"/>
            <w:rFonts w:hint="cs"/>
            <w:rtl/>
          </w:rPr>
          <w:t>ی</w:t>
        </w:r>
        <w:r w:rsidR="00C455FD" w:rsidRPr="004F57BB">
          <w:rPr>
            <w:rStyle w:val="Hyperlink"/>
            <w:rFonts w:hint="eastAsia"/>
            <w:rtl/>
          </w:rPr>
          <w:t>لمس</w:t>
        </w:r>
        <w:r w:rsidR="00C455FD" w:rsidRPr="004F57BB">
          <w:rPr>
            <w:rStyle w:val="Hyperlink"/>
            <w:rFonts w:hint="cs"/>
            <w:rtl/>
          </w:rPr>
          <w:t>ی</w:t>
        </w:r>
        <w:r w:rsidR="00C455FD" w:rsidRPr="004F57BB">
          <w:rPr>
            <w:rStyle w:val="Hyperlink"/>
            <w:rFonts w:hint="eastAsia"/>
            <w:rtl/>
          </w:rPr>
          <w:t>دستهدار</w:t>
        </w:r>
        <w:r w:rsidR="00C455FD" w:rsidRPr="004F57BB">
          <w:rPr>
            <w:rStyle w:val="Hyperlink"/>
            <w:rtl/>
          </w:rPr>
          <w:t xml:space="preserve"> (</w:t>
        </w:r>
        <w:r w:rsidR="00C455FD" w:rsidRPr="004F57BB">
          <w:rPr>
            <w:rStyle w:val="Hyperlink"/>
            <w:rFonts w:hint="eastAsia"/>
            <w:rtl/>
          </w:rPr>
          <w:t>شماره</w:t>
        </w:r>
        <w:r w:rsidR="00C455FD" w:rsidRPr="004F57BB">
          <w:rPr>
            <w:rStyle w:val="Hyperlink"/>
            <w:rtl/>
          </w:rPr>
          <w:t xml:space="preserve"> 1)</w:t>
        </w:r>
      </w:hyperlink>
      <w:r w:rsidR="004412BB" w:rsidRPr="004F57BB">
        <w:rPr>
          <w:rFonts w:eastAsia="Times New Roman"/>
        </w:rPr>
        <w:t>……</w:t>
      </w:r>
      <w:r w:rsidR="009E4B2C" w:rsidRPr="004F57BB">
        <w:rPr>
          <w:rFonts w:eastAsia="Times New Roman"/>
        </w:rPr>
        <w:t>.</w:t>
      </w:r>
      <w:r w:rsidR="004412BB" w:rsidRPr="004F57BB">
        <w:rPr>
          <w:rFonts w:eastAsia="Times New Roman"/>
        </w:rPr>
        <w:t>………</w:t>
      </w:r>
      <w:r w:rsidR="009E4B2C" w:rsidRPr="004F57BB">
        <w:rPr>
          <w:rFonts w:eastAsia="Times New Roman"/>
        </w:rPr>
        <w:t>…………</w:t>
      </w:r>
      <w:r w:rsidR="004F57BB" w:rsidRPr="004F57BB">
        <w:rPr>
          <w:rFonts w:eastAsia="Times New Roman"/>
        </w:rPr>
        <w:t>….</w:t>
      </w:r>
      <w:r w:rsidR="004412BB" w:rsidRPr="004F57BB">
        <w:rPr>
          <w:rFonts w:eastAsia="Times New Roman"/>
        </w:rPr>
        <w:t>……</w:t>
      </w:r>
      <w:r w:rsidR="004F57BB">
        <w:rPr>
          <w:rFonts w:eastAsia="Times New Roman"/>
        </w:rPr>
        <w:t>…..</w:t>
      </w:r>
      <w:r w:rsidR="004412BB" w:rsidRPr="004F57BB">
        <w:rPr>
          <w:rFonts w:eastAsia="Times New Roman"/>
        </w:rPr>
        <w:t>……………………………………….</w:t>
      </w:r>
      <w:r w:rsidR="004412BB" w:rsidRPr="007D1586">
        <w:rPr>
          <w:rFonts w:eastAsia="Times New Roman"/>
        </w:rPr>
        <w:t>.</w:t>
      </w:r>
      <w:r w:rsidR="006C4D0B" w:rsidRPr="007D1586">
        <w:rPr>
          <w:rFonts w:eastAsia="Times New Roman" w:hint="cs"/>
          <w:rtl/>
        </w:rPr>
        <w:t>55</w:t>
      </w:r>
    </w:p>
    <w:p w:rsidR="00C455FD" w:rsidRPr="006C4D0B" w:rsidRDefault="00F95F0C" w:rsidP="00732E68">
      <w:pPr>
        <w:pStyle w:val="TOC1"/>
        <w:rPr>
          <w:rFonts w:eastAsia="Times New Roman"/>
          <w:b/>
          <w:bCs/>
          <w:rtl/>
        </w:rPr>
      </w:pPr>
      <w:hyperlink w:anchor="_Toc392527386" w:history="1">
        <w:r w:rsidR="007A159E">
          <w:rPr>
            <w:rStyle w:val="Hyperlink"/>
            <w:rFonts w:hint="cs"/>
            <w:rtl/>
          </w:rPr>
          <w:t xml:space="preserve">شکل </w:t>
        </w:r>
        <w:r w:rsidR="00C455FD" w:rsidRPr="00BD4933">
          <w:rPr>
            <w:rStyle w:val="Hyperlink"/>
            <w:rtl/>
          </w:rPr>
          <w:t>5-1-1</w:t>
        </w:r>
        <w:r w:rsidR="007A159E">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قند</w:t>
        </w:r>
        <w:r w:rsidR="00C455FD" w:rsidRPr="00BD4933">
          <w:rPr>
            <w:rStyle w:val="Hyperlink"/>
            <w:rFonts w:hint="cs"/>
            <w:rtl/>
          </w:rPr>
          <w:t>ی</w:t>
        </w:r>
        <w:r w:rsidR="00C455FD" w:rsidRPr="00BD4933">
          <w:rPr>
            <w:rStyle w:val="Hyperlink"/>
            <w:rFonts w:hint="eastAsia"/>
            <w:rtl/>
          </w:rPr>
          <w:t>لمس</w:t>
        </w:r>
        <w:r w:rsidR="00C455FD" w:rsidRPr="00BD4933">
          <w:rPr>
            <w:rStyle w:val="Hyperlink"/>
            <w:rFonts w:hint="cs"/>
            <w:rtl/>
          </w:rPr>
          <w:t>ی</w:t>
        </w:r>
        <w:r w:rsidR="00C455FD" w:rsidRPr="00BD4933">
          <w:rPr>
            <w:rStyle w:val="Hyperlink"/>
            <w:rFonts w:hint="eastAsia"/>
            <w:rtl/>
          </w:rPr>
          <w:t>دستهدار،</w:t>
        </w:r>
        <w:r w:rsidR="00660D89">
          <w:rPr>
            <w:rStyle w:val="Hyperlink"/>
            <w:rFonts w:hint="cs"/>
            <w:rtl/>
          </w:rPr>
          <w:t>(</w:t>
        </w:r>
        <w:r w:rsidR="00C455FD" w:rsidRPr="00BD4933">
          <w:rPr>
            <w:rStyle w:val="Hyperlink"/>
            <w:rFonts w:hint="eastAsia"/>
            <w:rtl/>
          </w:rPr>
          <w:t>شماره</w:t>
        </w:r>
        <w:r w:rsidR="00C455FD" w:rsidRPr="00BD4933">
          <w:rPr>
            <w:rStyle w:val="Hyperlink"/>
            <w:rtl/>
          </w:rPr>
          <w:t xml:space="preserve"> 1</w:t>
        </w:r>
        <w:r w:rsidR="00660D89">
          <w:rPr>
            <w:rStyle w:val="Hyperlink"/>
            <w:rFonts w:hint="cs"/>
            <w:rtl/>
          </w:rPr>
          <w:t>)</w:t>
        </w:r>
      </w:hyperlink>
      <w:r w:rsidR="004412BB">
        <w:rPr>
          <w:rStyle w:val="Hyperlink"/>
          <w:color w:val="auto"/>
          <w:u w:val="none"/>
        </w:rPr>
        <w:t>……</w:t>
      </w:r>
      <w:r w:rsidR="00846586">
        <w:rPr>
          <w:rStyle w:val="Hyperlink"/>
          <w:color w:val="auto"/>
          <w:u w:val="none"/>
        </w:rPr>
        <w:t>………….</w:t>
      </w:r>
      <w:r w:rsidR="004412BB">
        <w:rPr>
          <w:rStyle w:val="Hyperlink"/>
          <w:color w:val="auto"/>
          <w:u w:val="none"/>
        </w:rPr>
        <w:t>…………………………………………….</w:t>
      </w:r>
      <w:r w:rsidR="006C4D0B" w:rsidRPr="006C4D0B">
        <w:rPr>
          <w:rStyle w:val="Hyperlink"/>
          <w:rFonts w:hint="cs"/>
          <w:color w:val="auto"/>
          <w:u w:val="none"/>
          <w:rtl/>
        </w:rPr>
        <w:t>56</w:t>
      </w:r>
    </w:p>
    <w:p w:rsidR="00C455FD" w:rsidRPr="004F57BB" w:rsidRDefault="00F95F0C" w:rsidP="00732E68">
      <w:pPr>
        <w:pStyle w:val="TOC1"/>
        <w:rPr>
          <w:rFonts w:eastAsia="Times New Roman"/>
          <w:rtl/>
        </w:rPr>
      </w:pPr>
      <w:hyperlink w:anchor="_Toc392527387" w:history="1">
        <w:r w:rsidR="007A159E" w:rsidRPr="007A159E">
          <w:rPr>
            <w:rStyle w:val="Hyperlink"/>
            <w:rFonts w:hint="cs"/>
            <w:rtl/>
          </w:rPr>
          <w:t>شکل</w:t>
        </w:r>
        <w:r w:rsidR="00C455FD" w:rsidRPr="004F57BB">
          <w:rPr>
            <w:rStyle w:val="Hyperlink"/>
            <w:rtl/>
          </w:rPr>
          <w:t xml:space="preserve"> 5- 2</w:t>
        </w:r>
        <w:r w:rsidR="00A03F83">
          <w:rPr>
            <w:rStyle w:val="Hyperlink"/>
            <w:rFonts w:hint="cs"/>
            <w:rtl/>
          </w:rPr>
          <w:t>.</w:t>
        </w:r>
        <w:r w:rsidR="00C455FD" w:rsidRPr="004F57BB">
          <w:rPr>
            <w:rStyle w:val="Hyperlink"/>
            <w:rFonts w:hint="eastAsia"/>
            <w:rtl/>
          </w:rPr>
          <w:t>قند</w:t>
        </w:r>
        <w:r w:rsidR="00C455FD" w:rsidRPr="004F57BB">
          <w:rPr>
            <w:rStyle w:val="Hyperlink"/>
            <w:rFonts w:hint="cs"/>
            <w:rtl/>
          </w:rPr>
          <w:t>ی</w:t>
        </w:r>
        <w:r w:rsidR="00C455FD" w:rsidRPr="004F57BB">
          <w:rPr>
            <w:rStyle w:val="Hyperlink"/>
            <w:rFonts w:hint="eastAsia"/>
            <w:rtl/>
          </w:rPr>
          <w:t>لنقرها</w:t>
        </w:r>
        <w:r w:rsidR="00C455FD" w:rsidRPr="004F57BB">
          <w:rPr>
            <w:rStyle w:val="Hyperlink"/>
            <w:rFonts w:hint="cs"/>
            <w:rtl/>
          </w:rPr>
          <w:t>ی</w:t>
        </w:r>
        <w:r w:rsidR="00C455FD" w:rsidRPr="004F57BB">
          <w:rPr>
            <w:rStyle w:val="Hyperlink"/>
            <w:rtl/>
          </w:rPr>
          <w:t xml:space="preserve"> (</w:t>
        </w:r>
        <w:r w:rsidR="00C455FD" w:rsidRPr="004F57BB">
          <w:rPr>
            <w:rStyle w:val="Hyperlink"/>
            <w:rFonts w:hint="eastAsia"/>
            <w:rtl/>
          </w:rPr>
          <w:t>شماره</w:t>
        </w:r>
        <w:r w:rsidR="00C455FD" w:rsidRPr="004F57BB">
          <w:rPr>
            <w:rStyle w:val="Hyperlink"/>
            <w:rtl/>
          </w:rPr>
          <w:t xml:space="preserve"> 2)</w:t>
        </w:r>
      </w:hyperlink>
      <w:r w:rsidR="004F57BB" w:rsidRPr="004F57BB">
        <w:rPr>
          <w:rFonts w:eastAsia="Times New Roman"/>
        </w:rPr>
        <w:t>…………</w:t>
      </w:r>
      <w:r w:rsidR="00846586">
        <w:rPr>
          <w:rFonts w:eastAsia="Times New Roman"/>
        </w:rPr>
        <w:t>……….</w:t>
      </w:r>
      <w:r w:rsidR="004F57BB" w:rsidRPr="004F57BB">
        <w:rPr>
          <w:rFonts w:eastAsia="Times New Roman"/>
        </w:rPr>
        <w:t>…………………</w:t>
      </w:r>
      <w:r w:rsidR="004F57BB">
        <w:rPr>
          <w:rFonts w:eastAsia="Times New Roman"/>
        </w:rPr>
        <w:t>……</w:t>
      </w:r>
      <w:r w:rsidR="004F57BB" w:rsidRPr="004F57BB">
        <w:rPr>
          <w:rFonts w:eastAsia="Times New Roman"/>
        </w:rPr>
        <w:t>…………………</w:t>
      </w:r>
      <w:r w:rsidR="00004406" w:rsidRPr="004F57BB">
        <w:rPr>
          <w:rFonts w:eastAsia="Times New Roman"/>
        </w:rPr>
        <w:t>………………………</w:t>
      </w:r>
      <w:r w:rsidR="006C4D0B" w:rsidRPr="004F57BB">
        <w:rPr>
          <w:rFonts w:eastAsia="Times New Roman" w:hint="cs"/>
          <w:rtl/>
        </w:rPr>
        <w:t>58</w:t>
      </w:r>
    </w:p>
    <w:p w:rsidR="00C455FD" w:rsidRPr="00BD4933" w:rsidRDefault="00F95F0C" w:rsidP="00732E68">
      <w:pPr>
        <w:pStyle w:val="TOC1"/>
        <w:rPr>
          <w:rFonts w:eastAsia="Times New Roman"/>
          <w:b/>
          <w:bCs/>
        </w:rPr>
      </w:pPr>
      <w:hyperlink w:anchor="_Toc392527388" w:history="1">
        <w:r w:rsidR="007A159E" w:rsidRPr="007A159E">
          <w:rPr>
            <w:rStyle w:val="Hyperlink"/>
            <w:rFonts w:hint="cs"/>
            <w:rtl/>
          </w:rPr>
          <w:t xml:space="preserve">شکل </w:t>
        </w:r>
        <w:r w:rsidR="00C455FD" w:rsidRPr="00BD4933">
          <w:rPr>
            <w:rStyle w:val="Hyperlink"/>
            <w:rtl/>
          </w:rPr>
          <w:t>5- 2-1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زقند</w:t>
        </w:r>
        <w:r w:rsidR="00C455FD" w:rsidRPr="00BD4933">
          <w:rPr>
            <w:rStyle w:val="Hyperlink"/>
            <w:rFonts w:hint="cs"/>
            <w:rtl/>
          </w:rPr>
          <w:t>ی</w:t>
        </w:r>
        <w:r w:rsidR="00C455FD" w:rsidRPr="00BD4933">
          <w:rPr>
            <w:rStyle w:val="Hyperlink"/>
            <w:rFonts w:hint="eastAsia"/>
            <w:rtl/>
          </w:rPr>
          <w:t>لنقرها</w:t>
        </w:r>
        <w:r w:rsidR="00C455FD" w:rsidRPr="00BD4933">
          <w:rPr>
            <w:rStyle w:val="Hyperlink"/>
            <w:rFonts w:hint="cs"/>
            <w:rtl/>
          </w:rPr>
          <w:t>ی</w:t>
        </w:r>
        <w:r w:rsidR="00C455FD" w:rsidRPr="00BD4933">
          <w:rPr>
            <w:rStyle w:val="Hyperlink"/>
            <w:rFonts w:hint="eastAsia"/>
            <w:rtl/>
          </w:rPr>
          <w:t>،</w:t>
        </w:r>
        <w:r w:rsidR="00660D89">
          <w:rPr>
            <w:rStyle w:val="Hyperlink"/>
            <w:rFonts w:hint="cs"/>
            <w:rtl/>
          </w:rPr>
          <w:t>(</w:t>
        </w:r>
        <w:r w:rsidR="00C455FD" w:rsidRPr="00BD4933">
          <w:rPr>
            <w:rStyle w:val="Hyperlink"/>
            <w:rFonts w:hint="eastAsia"/>
            <w:rtl/>
          </w:rPr>
          <w:t>شماره</w:t>
        </w:r>
        <w:r w:rsidR="00C455FD" w:rsidRPr="00BD4933">
          <w:rPr>
            <w:rStyle w:val="Hyperlink"/>
            <w:rtl/>
          </w:rPr>
          <w:t xml:space="preserve"> 2</w:t>
        </w:r>
        <w:r w:rsidR="00660D89">
          <w:rPr>
            <w:rStyle w:val="Hyperlink"/>
            <w:rFonts w:hint="cs"/>
            <w:rtl/>
          </w:rPr>
          <w:t>)</w:t>
        </w:r>
        <w:r w:rsidR="00C455FD" w:rsidRPr="00BD4933">
          <w:rPr>
            <w:webHidden/>
          </w:rPr>
          <w:tab/>
        </w:r>
      </w:hyperlink>
      <w:r w:rsidR="006C4D0B">
        <w:rPr>
          <w:rFonts w:eastAsia="Times New Roman" w:hint="cs"/>
          <w:rtl/>
        </w:rPr>
        <w:t>59</w:t>
      </w:r>
    </w:p>
    <w:p w:rsidR="00C455FD" w:rsidRPr="00BD4933" w:rsidRDefault="00F95F0C" w:rsidP="00732E68">
      <w:pPr>
        <w:pStyle w:val="TOC1"/>
        <w:rPr>
          <w:rFonts w:eastAsia="Times New Roman"/>
          <w:b/>
          <w:bCs/>
          <w:rtl/>
        </w:rPr>
      </w:pPr>
      <w:hyperlink w:anchor="_Toc392527389" w:history="1">
        <w:r w:rsidR="007A159E" w:rsidRPr="007A159E">
          <w:rPr>
            <w:rStyle w:val="Hyperlink"/>
            <w:rFonts w:hint="cs"/>
            <w:rtl/>
          </w:rPr>
          <w:t xml:space="preserve">شکل </w:t>
        </w:r>
        <w:r w:rsidR="00C455FD" w:rsidRPr="00BD4933">
          <w:rPr>
            <w:rStyle w:val="Hyperlink"/>
            <w:rtl/>
          </w:rPr>
          <w:t>5-3</w:t>
        </w:r>
        <w:r w:rsidR="00A03F83">
          <w:rPr>
            <w:rStyle w:val="Hyperlink"/>
            <w:rFonts w:hint="cs"/>
            <w:rtl/>
          </w:rPr>
          <w:t>.</w:t>
        </w:r>
        <w:r w:rsidR="00C455FD" w:rsidRPr="00BD4933">
          <w:rPr>
            <w:rStyle w:val="Hyperlink"/>
            <w:rFonts w:hint="eastAsia"/>
            <w:rtl/>
          </w:rPr>
          <w:t>قند</w:t>
        </w:r>
        <w:r w:rsidR="00C455FD" w:rsidRPr="00BD4933">
          <w:rPr>
            <w:rStyle w:val="Hyperlink"/>
            <w:rFonts w:hint="cs"/>
            <w:rtl/>
          </w:rPr>
          <w:t>ی</w:t>
        </w:r>
        <w:r w:rsidR="00C455FD" w:rsidRPr="00BD4933">
          <w:rPr>
            <w:rStyle w:val="Hyperlink"/>
            <w:rFonts w:hint="eastAsia"/>
            <w:rtl/>
          </w:rPr>
          <w:t>لبرنج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ascii="Nassim" w:eastAsia="Times New Roman" w:hAnsi="Nassim" w:hint="eastAsia"/>
            <w:rtl/>
          </w:rPr>
          <w:t>شماره</w:t>
        </w:r>
        <w:r w:rsidR="00C455FD" w:rsidRPr="00BD4933">
          <w:rPr>
            <w:rStyle w:val="Hyperlink"/>
            <w:rFonts w:ascii="Nassim" w:eastAsia="Times New Roman" w:hAnsi="Nassim"/>
            <w:rtl/>
          </w:rPr>
          <w:t>3)</w:t>
        </w:r>
      </w:hyperlink>
      <w:r w:rsidR="004F57BB">
        <w:rPr>
          <w:rFonts w:eastAsia="Times New Roman"/>
        </w:rPr>
        <w:t>………</w:t>
      </w:r>
      <w:r w:rsidR="00846586">
        <w:rPr>
          <w:rFonts w:eastAsia="Times New Roman"/>
        </w:rPr>
        <w:t>……….</w:t>
      </w:r>
      <w:r w:rsidR="004F57BB">
        <w:rPr>
          <w:rFonts w:eastAsia="Times New Roman"/>
        </w:rPr>
        <w:t>……………</w:t>
      </w:r>
      <w:r w:rsidR="00474202">
        <w:rPr>
          <w:rFonts w:eastAsia="Times New Roman"/>
        </w:rPr>
        <w:t>..</w:t>
      </w:r>
      <w:r w:rsidR="004F57BB">
        <w:rPr>
          <w:rFonts w:eastAsia="Times New Roman"/>
        </w:rPr>
        <w:t>…………………………………</w:t>
      </w:r>
      <w:r w:rsidR="00004406">
        <w:rPr>
          <w:rFonts w:eastAsia="Times New Roman"/>
        </w:rPr>
        <w:t>…………………….</w:t>
      </w:r>
      <w:r w:rsidR="006C4D0B">
        <w:rPr>
          <w:rFonts w:eastAsia="Times New Roman" w:hint="cs"/>
          <w:rtl/>
        </w:rPr>
        <w:t>61</w:t>
      </w:r>
    </w:p>
    <w:p w:rsidR="00C455FD" w:rsidRPr="00BD4933" w:rsidRDefault="00F95F0C" w:rsidP="00732E68">
      <w:pPr>
        <w:pStyle w:val="TOC1"/>
        <w:rPr>
          <w:rFonts w:eastAsia="Times New Roman"/>
          <w:b/>
          <w:bCs/>
        </w:rPr>
      </w:pPr>
      <w:hyperlink w:anchor="_Toc392527390" w:history="1">
        <w:r w:rsidR="007A159E" w:rsidRPr="007A159E">
          <w:rPr>
            <w:rStyle w:val="Hyperlink"/>
            <w:rFonts w:hint="cs"/>
            <w:rtl/>
          </w:rPr>
          <w:t>شکل</w:t>
        </w:r>
        <w:r w:rsidR="00C455FD" w:rsidRPr="00BD4933">
          <w:rPr>
            <w:rStyle w:val="Hyperlink"/>
            <w:rtl/>
          </w:rPr>
          <w:t>5-3-1</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زقند</w:t>
        </w:r>
        <w:r w:rsidR="00C455FD" w:rsidRPr="00BD4933">
          <w:rPr>
            <w:rStyle w:val="Hyperlink"/>
            <w:rFonts w:hint="cs"/>
            <w:rtl/>
          </w:rPr>
          <w:t>ی</w:t>
        </w:r>
        <w:r w:rsidR="00C455FD" w:rsidRPr="00BD4933">
          <w:rPr>
            <w:rStyle w:val="Hyperlink"/>
            <w:rFonts w:hint="eastAsia"/>
            <w:rtl/>
          </w:rPr>
          <w:t>لبرنج</w:t>
        </w:r>
        <w:r w:rsidR="00C455FD" w:rsidRPr="00BD4933">
          <w:rPr>
            <w:rStyle w:val="Hyperlink"/>
            <w:rFonts w:hint="cs"/>
            <w:rtl/>
          </w:rPr>
          <w:t>ی</w:t>
        </w:r>
        <w:r w:rsidR="00C455FD" w:rsidRPr="00BD4933">
          <w:rPr>
            <w:rStyle w:val="Hyperlink"/>
            <w:rFonts w:hint="eastAsia"/>
            <w:rtl/>
          </w:rPr>
          <w:t>،</w:t>
        </w:r>
        <w:r w:rsidR="00660D89">
          <w:rPr>
            <w:rStyle w:val="Hyperlink"/>
            <w:rFonts w:ascii="Nassim" w:eastAsia="Times New Roman" w:hAnsi="Nassim" w:hint="cs"/>
            <w:rtl/>
          </w:rPr>
          <w:t>(</w:t>
        </w:r>
        <w:r w:rsidR="00C455FD" w:rsidRPr="00BD4933">
          <w:rPr>
            <w:rStyle w:val="Hyperlink"/>
            <w:rFonts w:ascii="Nassim" w:eastAsia="Times New Roman" w:hAnsi="Nassim" w:hint="eastAsia"/>
            <w:rtl/>
          </w:rPr>
          <w:t>شماره</w:t>
        </w:r>
        <w:r w:rsidR="00C455FD" w:rsidRPr="00BD4933">
          <w:rPr>
            <w:rStyle w:val="Hyperlink"/>
            <w:rFonts w:ascii="Nassim" w:eastAsia="Times New Roman" w:hAnsi="Nassim"/>
            <w:rtl/>
          </w:rPr>
          <w:t xml:space="preserve"> 3</w:t>
        </w:r>
        <w:r w:rsidR="00660D89">
          <w:rPr>
            <w:rStyle w:val="Hyperlink"/>
            <w:rFonts w:ascii="Nassim" w:eastAsia="Times New Roman" w:hAnsi="Nassim" w:hint="cs"/>
            <w:rtl/>
          </w:rPr>
          <w:t>)</w:t>
        </w:r>
        <w:r w:rsidR="00C455FD" w:rsidRPr="00BD4933">
          <w:rPr>
            <w:webHidden/>
          </w:rPr>
          <w:tab/>
        </w:r>
      </w:hyperlink>
      <w:r w:rsidR="006C4D0B">
        <w:rPr>
          <w:rFonts w:eastAsia="Times New Roman" w:hint="cs"/>
          <w:rtl/>
        </w:rPr>
        <w:t>62</w:t>
      </w:r>
    </w:p>
    <w:p w:rsidR="00C455FD" w:rsidRPr="00BD4933" w:rsidRDefault="00F95F0C" w:rsidP="00732E68">
      <w:pPr>
        <w:pStyle w:val="TOC1"/>
        <w:rPr>
          <w:rFonts w:eastAsia="Times New Roman"/>
          <w:b/>
          <w:bCs/>
          <w:rtl/>
        </w:rPr>
      </w:pPr>
      <w:hyperlink w:anchor="_Toc392527391" w:history="1">
        <w:r w:rsidR="007A159E" w:rsidRPr="007A159E">
          <w:rPr>
            <w:rStyle w:val="Hyperlink"/>
            <w:rFonts w:hint="cs"/>
            <w:rtl/>
          </w:rPr>
          <w:t>شکل</w:t>
        </w:r>
        <w:r w:rsidR="00C455FD" w:rsidRPr="00BD4933">
          <w:rPr>
            <w:rStyle w:val="Hyperlink"/>
            <w:rtl/>
          </w:rPr>
          <w:t>5- 4</w:t>
        </w:r>
        <w:r w:rsidR="00A03F83">
          <w:rPr>
            <w:rStyle w:val="Hyperlink"/>
            <w:rFonts w:hint="cs"/>
            <w:rtl/>
          </w:rPr>
          <w:t>.</w:t>
        </w:r>
        <w:r w:rsidR="00C455FD" w:rsidRPr="00BD4933">
          <w:rPr>
            <w:rStyle w:val="Hyperlink"/>
            <w:rFonts w:hint="eastAsia"/>
            <w:rtl/>
          </w:rPr>
          <w:t>قند</w:t>
        </w:r>
        <w:r w:rsidR="00C455FD" w:rsidRPr="00BD4933">
          <w:rPr>
            <w:rStyle w:val="Hyperlink"/>
            <w:rFonts w:hint="cs"/>
            <w:rtl/>
          </w:rPr>
          <w:t>ی</w:t>
        </w:r>
        <w:r w:rsidR="00C455FD" w:rsidRPr="00BD4933">
          <w:rPr>
            <w:rStyle w:val="Hyperlink"/>
            <w:rFonts w:hint="eastAsia"/>
            <w:rtl/>
          </w:rPr>
          <w:t>لبرنج</w:t>
        </w:r>
        <w:r w:rsidR="00C455FD" w:rsidRPr="00BD4933">
          <w:rPr>
            <w:rStyle w:val="Hyperlink"/>
            <w:rFonts w:hint="cs"/>
            <w:rtl/>
          </w:rPr>
          <w:t>ی</w:t>
        </w:r>
        <w:r w:rsidR="00C455FD" w:rsidRPr="00BD4933">
          <w:rPr>
            <w:rStyle w:val="Hyperlink"/>
            <w:rFonts w:hint="eastAsia"/>
            <w:rtl/>
          </w:rPr>
          <w:t>مربوطبهدورانصفو</w:t>
        </w:r>
        <w:r w:rsidR="00C455FD" w:rsidRPr="00BD4933">
          <w:rPr>
            <w:rStyle w:val="Hyperlink"/>
            <w:rFonts w:hint="cs"/>
            <w:rtl/>
          </w:rPr>
          <w:t>ی</w:t>
        </w:r>
        <w:r w:rsidR="00C455FD" w:rsidRPr="00BD4933">
          <w:rPr>
            <w:rStyle w:val="Hyperlink"/>
            <w:rFonts w:hint="eastAsia"/>
            <w:rtl/>
          </w:rPr>
          <w:t>ه</w:t>
        </w:r>
        <w:r w:rsidR="00C455FD" w:rsidRPr="00BD4933">
          <w:rPr>
            <w:rStyle w:val="Hyperlink"/>
            <w:rtl/>
          </w:rPr>
          <w:t xml:space="preserve"> (</w:t>
        </w:r>
        <w:r w:rsidR="00C455FD" w:rsidRPr="00BD4933">
          <w:rPr>
            <w:rStyle w:val="Hyperlink"/>
            <w:rFonts w:ascii="Nassim" w:eastAsia="Times New Roman" w:hAnsi="Nassim" w:hint="eastAsia"/>
            <w:rtl/>
          </w:rPr>
          <w:t>شماره</w:t>
        </w:r>
        <w:r w:rsidR="00C455FD" w:rsidRPr="00BD4933">
          <w:rPr>
            <w:rStyle w:val="Hyperlink"/>
            <w:rFonts w:ascii="Nassim" w:eastAsia="Times New Roman" w:hAnsi="Nassim"/>
            <w:rtl/>
          </w:rPr>
          <w:t xml:space="preserve"> 4)</w:t>
        </w:r>
      </w:hyperlink>
      <w:r w:rsidR="00004406">
        <w:rPr>
          <w:rFonts w:eastAsia="Times New Roman"/>
        </w:rPr>
        <w:t>……………</w:t>
      </w:r>
      <w:r w:rsidR="00846586">
        <w:rPr>
          <w:rFonts w:eastAsia="Times New Roman"/>
        </w:rPr>
        <w:t>………..</w:t>
      </w:r>
      <w:r w:rsidR="00004406">
        <w:rPr>
          <w:rFonts w:eastAsia="Times New Roman"/>
        </w:rPr>
        <w:t>…………………………………….</w:t>
      </w:r>
      <w:r w:rsidR="00D0506F">
        <w:rPr>
          <w:rFonts w:eastAsia="Times New Roman" w:hint="cs"/>
          <w:rtl/>
        </w:rPr>
        <w:t>64</w:t>
      </w:r>
    </w:p>
    <w:p w:rsidR="00C455FD" w:rsidRPr="00BD4933" w:rsidRDefault="00F95F0C" w:rsidP="00732E68">
      <w:pPr>
        <w:pStyle w:val="TOC1"/>
        <w:rPr>
          <w:rFonts w:eastAsia="Times New Roman"/>
          <w:b/>
          <w:bCs/>
        </w:rPr>
      </w:pPr>
      <w:hyperlink w:anchor="_Toc392527392" w:history="1">
        <w:r w:rsidR="007A159E" w:rsidRPr="007A159E">
          <w:rPr>
            <w:rStyle w:val="Hyperlink"/>
            <w:rFonts w:hint="cs"/>
            <w:rtl/>
          </w:rPr>
          <w:t>شکل</w:t>
        </w:r>
        <w:r w:rsidR="00C455FD" w:rsidRPr="00BD4933">
          <w:rPr>
            <w:rStyle w:val="Hyperlink"/>
            <w:rtl/>
          </w:rPr>
          <w:t>5-4 -1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قند</w:t>
        </w:r>
        <w:r w:rsidR="00C455FD" w:rsidRPr="00BD4933">
          <w:rPr>
            <w:rStyle w:val="Hyperlink"/>
            <w:rFonts w:hint="cs"/>
            <w:rtl/>
          </w:rPr>
          <w:t>ی</w:t>
        </w:r>
        <w:r w:rsidR="00C455FD" w:rsidRPr="00BD4933">
          <w:rPr>
            <w:rStyle w:val="Hyperlink"/>
            <w:rFonts w:hint="eastAsia"/>
            <w:rtl/>
          </w:rPr>
          <w:t>لبرنج</w:t>
        </w:r>
        <w:r w:rsidR="00C455FD" w:rsidRPr="00BD4933">
          <w:rPr>
            <w:rStyle w:val="Hyperlink"/>
            <w:rFonts w:hint="cs"/>
            <w:rtl/>
          </w:rPr>
          <w:t>ی</w:t>
        </w:r>
        <w:r w:rsidR="00C455FD" w:rsidRPr="00BD4933">
          <w:rPr>
            <w:rStyle w:val="Hyperlink"/>
            <w:rFonts w:hint="eastAsia"/>
            <w:rtl/>
          </w:rPr>
          <w:t>مربوطبهدورانصفو</w:t>
        </w:r>
        <w:r w:rsidR="00C455FD" w:rsidRPr="00BD4933">
          <w:rPr>
            <w:rStyle w:val="Hyperlink"/>
            <w:rFonts w:hint="cs"/>
            <w:rtl/>
          </w:rPr>
          <w:t>ی</w:t>
        </w:r>
        <w:r w:rsidR="00C455FD" w:rsidRPr="00BD4933">
          <w:rPr>
            <w:rStyle w:val="Hyperlink"/>
            <w:rFonts w:hint="eastAsia"/>
            <w:rtl/>
          </w:rPr>
          <w:t>ه،</w:t>
        </w:r>
        <w:r w:rsidR="00660D89">
          <w:rPr>
            <w:rStyle w:val="Hyperlink"/>
            <w:rFonts w:hint="cs"/>
            <w:rtl/>
          </w:rPr>
          <w:t>(</w:t>
        </w:r>
        <w:r w:rsidR="00C455FD" w:rsidRPr="00BD4933">
          <w:rPr>
            <w:rStyle w:val="Hyperlink"/>
            <w:rFonts w:ascii="Nassim" w:eastAsia="Times New Roman" w:hAnsi="Nassim" w:hint="eastAsia"/>
            <w:rtl/>
          </w:rPr>
          <w:t>شماره</w:t>
        </w:r>
        <w:r w:rsidR="00C455FD" w:rsidRPr="00BD4933">
          <w:rPr>
            <w:rStyle w:val="Hyperlink"/>
            <w:rFonts w:ascii="Nassim" w:eastAsia="Times New Roman" w:hAnsi="Nassim"/>
            <w:rtl/>
          </w:rPr>
          <w:t xml:space="preserve"> 4</w:t>
        </w:r>
        <w:r w:rsidR="00660D89">
          <w:rPr>
            <w:rStyle w:val="Hyperlink"/>
            <w:rFonts w:ascii="Nassim" w:eastAsia="Times New Roman" w:hAnsi="Nassim" w:hint="cs"/>
            <w:rtl/>
          </w:rPr>
          <w:t>)</w:t>
        </w:r>
        <w:r w:rsidR="00C455FD" w:rsidRPr="00BD4933">
          <w:rPr>
            <w:webHidden/>
          </w:rPr>
          <w:tab/>
        </w:r>
      </w:hyperlink>
      <w:r w:rsidR="00D0506F">
        <w:rPr>
          <w:rFonts w:eastAsia="Times New Roman" w:hint="cs"/>
          <w:rtl/>
        </w:rPr>
        <w:t>65</w:t>
      </w:r>
    </w:p>
    <w:p w:rsidR="00C455FD" w:rsidRPr="00BD4933" w:rsidRDefault="00F95F0C" w:rsidP="00732E68">
      <w:pPr>
        <w:pStyle w:val="TOC1"/>
        <w:rPr>
          <w:rFonts w:eastAsia="Times New Roman"/>
          <w:b/>
          <w:bCs/>
        </w:rPr>
      </w:pPr>
      <w:hyperlink w:anchor="_Toc392527393" w:history="1">
        <w:r w:rsidR="007A159E" w:rsidRPr="007A159E">
          <w:rPr>
            <w:rStyle w:val="Hyperlink"/>
            <w:rFonts w:hint="cs"/>
            <w:rtl/>
          </w:rPr>
          <w:t>شکل</w:t>
        </w:r>
        <w:r w:rsidR="00C455FD" w:rsidRPr="00BD4933">
          <w:rPr>
            <w:rStyle w:val="Hyperlink"/>
            <w:rtl/>
          </w:rPr>
          <w:t>5- 5</w:t>
        </w:r>
        <w:r w:rsidR="00A03F83">
          <w:rPr>
            <w:rStyle w:val="Hyperlink"/>
            <w:rFonts w:hint="cs"/>
            <w:rtl/>
          </w:rPr>
          <w:t>.</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ascii="Nassim" w:eastAsia="Times New Roman" w:hAnsi="Nassim" w:hint="eastAsia"/>
            <w:rtl/>
          </w:rPr>
          <w:t>شماره</w:t>
        </w:r>
        <w:r w:rsidR="00C455FD" w:rsidRPr="00BD4933">
          <w:rPr>
            <w:rStyle w:val="Hyperlink"/>
            <w:rFonts w:ascii="Nassim" w:eastAsia="Times New Roman" w:hAnsi="Nassim"/>
            <w:rtl/>
          </w:rPr>
          <w:t xml:space="preserve"> 1)</w:t>
        </w:r>
        <w:r w:rsidR="00C455FD" w:rsidRPr="00BD4933">
          <w:rPr>
            <w:webHidden/>
          </w:rPr>
          <w:tab/>
        </w:r>
      </w:hyperlink>
      <w:r w:rsidR="00D0506F">
        <w:rPr>
          <w:rFonts w:eastAsia="Times New Roman" w:hint="cs"/>
          <w:rtl/>
        </w:rPr>
        <w:t>67</w:t>
      </w:r>
    </w:p>
    <w:p w:rsidR="00C455FD" w:rsidRPr="00BD4933" w:rsidRDefault="00F95F0C" w:rsidP="00732E68">
      <w:pPr>
        <w:pStyle w:val="TOC1"/>
        <w:rPr>
          <w:rFonts w:eastAsia="Times New Roman"/>
          <w:b/>
          <w:bCs/>
          <w:rtl/>
        </w:rPr>
      </w:pPr>
      <w:hyperlink w:anchor="_Toc392527394" w:history="1">
        <w:r w:rsidR="007A159E" w:rsidRPr="007A159E">
          <w:rPr>
            <w:rStyle w:val="Hyperlink"/>
            <w:rFonts w:hint="cs"/>
            <w:rtl/>
          </w:rPr>
          <w:t>شکل</w:t>
        </w:r>
        <w:r w:rsidR="00C455FD" w:rsidRPr="00BD4933">
          <w:rPr>
            <w:rStyle w:val="Hyperlink"/>
            <w:rtl/>
          </w:rPr>
          <w:t>5-5-1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زپا</w:t>
        </w:r>
        <w:r w:rsidR="00C455FD" w:rsidRPr="00BD4933">
          <w:rPr>
            <w:rStyle w:val="Hyperlink"/>
            <w:rFonts w:hint="cs"/>
            <w:rtl/>
          </w:rPr>
          <w:t>ی</w:t>
        </w:r>
        <w:r w:rsidR="00C455FD" w:rsidRPr="00BD4933">
          <w:rPr>
            <w:rStyle w:val="Hyperlink"/>
            <w:rFonts w:hint="eastAsia"/>
            <w:rtl/>
          </w:rPr>
          <w:t>هشمعدانبرنج</w:t>
        </w:r>
        <w:r w:rsidR="00C455FD" w:rsidRPr="00BD4933">
          <w:rPr>
            <w:rStyle w:val="Hyperlink"/>
            <w:rFonts w:hint="cs"/>
            <w:rtl/>
          </w:rPr>
          <w:t>ی</w:t>
        </w:r>
        <w:r w:rsidR="00C455FD" w:rsidRPr="00BD4933">
          <w:rPr>
            <w:rStyle w:val="Hyperlink"/>
            <w:rFonts w:hint="eastAsia"/>
            <w:rtl/>
          </w:rPr>
          <w:t>،</w:t>
        </w:r>
        <w:r w:rsidR="00660D89">
          <w:rPr>
            <w:rStyle w:val="Hyperlink"/>
            <w:rFonts w:hint="cs"/>
            <w:rtl/>
          </w:rPr>
          <w:t>(</w:t>
        </w:r>
        <w:r w:rsidR="00C455FD" w:rsidRPr="00BD4933">
          <w:rPr>
            <w:rStyle w:val="Hyperlink"/>
            <w:rFonts w:hint="eastAsia"/>
            <w:rtl/>
          </w:rPr>
          <w:t>شماره</w:t>
        </w:r>
        <w:r w:rsidR="00C455FD" w:rsidRPr="00BD4933">
          <w:rPr>
            <w:rStyle w:val="Hyperlink"/>
            <w:rtl/>
          </w:rPr>
          <w:t xml:space="preserve"> 1</w:t>
        </w:r>
        <w:r w:rsidR="00660D89">
          <w:rPr>
            <w:rStyle w:val="Hyperlink"/>
            <w:rFonts w:hint="cs"/>
            <w:rtl/>
          </w:rPr>
          <w:t>)</w:t>
        </w:r>
      </w:hyperlink>
      <w:r w:rsidR="00004406">
        <w:rPr>
          <w:rFonts w:eastAsia="Times New Roman"/>
        </w:rPr>
        <w:t>……………</w:t>
      </w:r>
      <w:r w:rsidR="00846586">
        <w:rPr>
          <w:rFonts w:eastAsia="Times New Roman"/>
        </w:rPr>
        <w:t>……….</w:t>
      </w:r>
      <w:r w:rsidR="00004406">
        <w:rPr>
          <w:rFonts w:eastAsia="Times New Roman"/>
        </w:rPr>
        <w:t>……………………………………………….</w:t>
      </w:r>
      <w:r w:rsidR="00D0506F">
        <w:rPr>
          <w:rFonts w:eastAsia="Times New Roman" w:hint="cs"/>
          <w:rtl/>
        </w:rPr>
        <w:t>68</w:t>
      </w:r>
    </w:p>
    <w:p w:rsidR="00C455FD" w:rsidRPr="00BD4933" w:rsidRDefault="00F95F0C" w:rsidP="00732E68">
      <w:pPr>
        <w:pStyle w:val="TOC1"/>
        <w:rPr>
          <w:rFonts w:eastAsia="Times New Roman"/>
          <w:b/>
          <w:bCs/>
        </w:rPr>
      </w:pPr>
      <w:hyperlink w:anchor="_Toc392527395" w:history="1">
        <w:r w:rsidR="007A159E" w:rsidRPr="007A159E">
          <w:rPr>
            <w:rStyle w:val="Hyperlink"/>
            <w:rFonts w:hint="cs"/>
            <w:rtl/>
          </w:rPr>
          <w:t>شکل</w:t>
        </w:r>
        <w:r w:rsidR="00C455FD" w:rsidRPr="00BD4933">
          <w:rPr>
            <w:rStyle w:val="Hyperlink"/>
            <w:rtl/>
          </w:rPr>
          <w:t>5-5-2</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زپا</w:t>
        </w:r>
        <w:r w:rsidR="00C455FD" w:rsidRPr="00BD4933">
          <w:rPr>
            <w:rStyle w:val="Hyperlink"/>
            <w:rFonts w:hint="cs"/>
            <w:rtl/>
          </w:rPr>
          <w:t>ی</w:t>
        </w:r>
        <w:r w:rsidR="00C455FD" w:rsidRPr="00BD4933">
          <w:rPr>
            <w:rStyle w:val="Hyperlink"/>
            <w:rFonts w:hint="eastAsia"/>
            <w:rtl/>
          </w:rPr>
          <w:t>هشمعدانبرنج</w:t>
        </w:r>
        <w:r w:rsidR="00C455FD" w:rsidRPr="00BD4933">
          <w:rPr>
            <w:rStyle w:val="Hyperlink"/>
            <w:rFonts w:hint="cs"/>
            <w:rtl/>
          </w:rPr>
          <w:t>ی</w:t>
        </w:r>
        <w:r w:rsidR="00C455FD" w:rsidRPr="00BD4933">
          <w:rPr>
            <w:rStyle w:val="Hyperlink"/>
            <w:rFonts w:hint="eastAsia"/>
            <w:rtl/>
          </w:rPr>
          <w:t>،</w:t>
        </w:r>
        <w:r w:rsidR="00660D89">
          <w:rPr>
            <w:rStyle w:val="Hyperlink"/>
            <w:rFonts w:hint="cs"/>
            <w:rtl/>
          </w:rPr>
          <w:t xml:space="preserve"> (</w:t>
        </w:r>
        <w:r w:rsidR="00C455FD" w:rsidRPr="00BD4933">
          <w:rPr>
            <w:rStyle w:val="Hyperlink"/>
            <w:rFonts w:ascii="Nassim" w:eastAsia="Times New Roman" w:hAnsi="Nassim" w:hint="eastAsia"/>
            <w:rtl/>
          </w:rPr>
          <w:t>شماره</w:t>
        </w:r>
        <w:r w:rsidR="00C455FD" w:rsidRPr="00BD4933">
          <w:rPr>
            <w:rStyle w:val="Hyperlink"/>
            <w:rFonts w:ascii="Nassim" w:eastAsia="Times New Roman" w:hAnsi="Nassim"/>
            <w:rtl/>
          </w:rPr>
          <w:t xml:space="preserve"> 1</w:t>
        </w:r>
        <w:r w:rsidR="00660D89">
          <w:rPr>
            <w:rStyle w:val="Hyperlink"/>
            <w:rFonts w:ascii="Nassim" w:eastAsia="Times New Roman" w:hAnsi="Nassim" w:hint="cs"/>
            <w:rtl/>
          </w:rPr>
          <w:t>)</w:t>
        </w:r>
        <w:r w:rsidR="00C455FD" w:rsidRPr="00BD4933">
          <w:rPr>
            <w:webHidden/>
          </w:rPr>
          <w:tab/>
        </w:r>
      </w:hyperlink>
      <w:r w:rsidR="00D0506F">
        <w:rPr>
          <w:rFonts w:eastAsia="Times New Roman" w:hint="cs"/>
          <w:rtl/>
        </w:rPr>
        <w:t>69</w:t>
      </w:r>
    </w:p>
    <w:p w:rsidR="00C455FD" w:rsidRPr="00BD4933" w:rsidRDefault="00F95F0C" w:rsidP="00732E68">
      <w:pPr>
        <w:pStyle w:val="TOC1"/>
        <w:rPr>
          <w:rFonts w:eastAsia="Times New Roman"/>
          <w:b/>
          <w:bCs/>
          <w:rtl/>
        </w:rPr>
      </w:pPr>
      <w:hyperlink w:anchor="_Toc392527396" w:history="1">
        <w:r w:rsidR="007A159E" w:rsidRPr="007A159E">
          <w:rPr>
            <w:rStyle w:val="Hyperlink"/>
            <w:rFonts w:hint="cs"/>
            <w:rtl/>
          </w:rPr>
          <w:t>شکل</w:t>
        </w:r>
        <w:r w:rsidR="00C455FD" w:rsidRPr="00BD4933">
          <w:rPr>
            <w:rStyle w:val="Hyperlink"/>
            <w:rtl/>
          </w:rPr>
          <w:t>5-6</w:t>
        </w:r>
        <w:r w:rsidR="00A03F83">
          <w:rPr>
            <w:rStyle w:val="Hyperlink"/>
            <w:rFonts w:hint="cs"/>
            <w:rtl/>
          </w:rPr>
          <w:t>.</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2)</w:t>
        </w:r>
      </w:hyperlink>
      <w:r w:rsidR="00004406">
        <w:rPr>
          <w:rFonts w:eastAsia="Times New Roman"/>
        </w:rPr>
        <w:t>………</w:t>
      </w:r>
      <w:r w:rsidR="00846586">
        <w:rPr>
          <w:rFonts w:eastAsia="Times New Roman"/>
        </w:rPr>
        <w:t>………..</w:t>
      </w:r>
      <w:r w:rsidR="00004406">
        <w:rPr>
          <w:rFonts w:eastAsia="Times New Roman"/>
        </w:rPr>
        <w:t>……………………………………………………………..</w:t>
      </w:r>
      <w:r w:rsidR="00D0506F">
        <w:rPr>
          <w:rFonts w:eastAsia="Times New Roman" w:hint="cs"/>
          <w:rtl/>
        </w:rPr>
        <w:t>70</w:t>
      </w:r>
    </w:p>
    <w:p w:rsidR="00C455FD" w:rsidRPr="00BD4933" w:rsidRDefault="00F95F0C" w:rsidP="00732E68">
      <w:pPr>
        <w:pStyle w:val="TOC1"/>
        <w:rPr>
          <w:rFonts w:eastAsia="Times New Roman"/>
          <w:b/>
          <w:bCs/>
          <w:rtl/>
        </w:rPr>
      </w:pPr>
      <w:hyperlink w:anchor="_Toc392527397" w:history="1">
        <w:r w:rsidR="007A159E" w:rsidRPr="007A159E">
          <w:rPr>
            <w:rStyle w:val="Hyperlink"/>
            <w:rFonts w:hint="cs"/>
            <w:rtl/>
          </w:rPr>
          <w:t>شکل</w:t>
        </w:r>
        <w:r w:rsidR="00C455FD" w:rsidRPr="00BD4933">
          <w:rPr>
            <w:rStyle w:val="Hyperlink"/>
            <w:rtl/>
          </w:rPr>
          <w:t>5-6- 1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هشمعدانبرنج</w:t>
        </w:r>
        <w:r w:rsidR="00C455FD" w:rsidRPr="00BD4933">
          <w:rPr>
            <w:rStyle w:val="Hyperlink"/>
            <w:rFonts w:hint="cs"/>
            <w:rtl/>
          </w:rPr>
          <w:t>ی</w:t>
        </w:r>
        <w:r w:rsidR="00C455FD" w:rsidRPr="00BD4933">
          <w:rPr>
            <w:rStyle w:val="Hyperlink"/>
            <w:rFonts w:hint="eastAsia"/>
            <w:rtl/>
          </w:rPr>
          <w:t>،</w:t>
        </w:r>
        <w:r w:rsidR="00660D89">
          <w:rPr>
            <w:rStyle w:val="Hyperlink"/>
            <w:rFonts w:hint="cs"/>
            <w:rtl/>
          </w:rPr>
          <w:t>(</w:t>
        </w:r>
        <w:r w:rsidR="00C455FD" w:rsidRPr="00BD4933">
          <w:rPr>
            <w:rStyle w:val="Hyperlink"/>
            <w:rFonts w:hint="eastAsia"/>
            <w:rtl/>
          </w:rPr>
          <w:t>شماره</w:t>
        </w:r>
        <w:r w:rsidR="00C455FD" w:rsidRPr="00BD4933">
          <w:rPr>
            <w:rStyle w:val="Hyperlink"/>
            <w:rtl/>
          </w:rPr>
          <w:t xml:space="preserve"> 2</w:t>
        </w:r>
        <w:r w:rsidR="00660D89">
          <w:rPr>
            <w:rStyle w:val="Hyperlink"/>
            <w:rFonts w:hint="cs"/>
            <w:rtl/>
          </w:rPr>
          <w:t>)</w:t>
        </w:r>
      </w:hyperlink>
      <w:r w:rsidR="00004406">
        <w:rPr>
          <w:rFonts w:eastAsia="Times New Roman"/>
        </w:rPr>
        <w:t>………</w:t>
      </w:r>
      <w:r w:rsidR="00DB7F99">
        <w:rPr>
          <w:rFonts w:eastAsia="Times New Roman"/>
        </w:rPr>
        <w:t>.</w:t>
      </w:r>
      <w:r w:rsidR="00004406">
        <w:rPr>
          <w:rFonts w:eastAsia="Times New Roman"/>
        </w:rPr>
        <w:t>…</w:t>
      </w:r>
      <w:r w:rsidR="00846586">
        <w:rPr>
          <w:rFonts w:eastAsia="Times New Roman"/>
        </w:rPr>
        <w:t>………...</w:t>
      </w:r>
      <w:r w:rsidR="00004406">
        <w:rPr>
          <w:rFonts w:eastAsia="Times New Roman"/>
        </w:rPr>
        <w:t>……………………………………….</w:t>
      </w:r>
      <w:r w:rsidR="00D0506F">
        <w:rPr>
          <w:rFonts w:eastAsia="Times New Roman" w:hint="cs"/>
          <w:rtl/>
        </w:rPr>
        <w:t>72</w:t>
      </w:r>
    </w:p>
    <w:p w:rsidR="00C455FD" w:rsidRPr="00BD4933" w:rsidRDefault="00F95F0C" w:rsidP="00732E68">
      <w:pPr>
        <w:pStyle w:val="TOC1"/>
        <w:rPr>
          <w:rFonts w:eastAsia="Times New Roman"/>
          <w:b/>
          <w:bCs/>
          <w:rtl/>
        </w:rPr>
      </w:pPr>
      <w:hyperlink w:anchor="_Toc392527398" w:history="1">
        <w:r w:rsidR="007A159E" w:rsidRPr="007A159E">
          <w:rPr>
            <w:rStyle w:val="Hyperlink"/>
            <w:rFonts w:hint="cs"/>
            <w:rtl/>
          </w:rPr>
          <w:t>شکل</w:t>
        </w:r>
        <w:r w:rsidR="00C455FD" w:rsidRPr="00BD4933">
          <w:rPr>
            <w:rStyle w:val="Hyperlink"/>
            <w:rtl/>
          </w:rPr>
          <w:t>5-7</w:t>
        </w:r>
        <w:r w:rsidR="00A03F83">
          <w:rPr>
            <w:rStyle w:val="Hyperlink"/>
            <w:rFonts w:hint="cs"/>
            <w:rtl/>
          </w:rPr>
          <w:t>.</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3)</w:t>
        </w:r>
      </w:hyperlink>
      <w:r w:rsidR="00004406">
        <w:rPr>
          <w:rFonts w:eastAsia="Times New Roman"/>
        </w:rPr>
        <w:t>…………</w:t>
      </w:r>
      <w:r w:rsidR="00846586">
        <w:rPr>
          <w:rFonts w:eastAsia="Times New Roman"/>
        </w:rPr>
        <w:t>………..</w:t>
      </w:r>
      <w:r w:rsidR="00004406">
        <w:rPr>
          <w:rFonts w:eastAsia="Times New Roman"/>
        </w:rPr>
        <w:t>…………………………………………………………..</w:t>
      </w:r>
      <w:r w:rsidR="00D0506F">
        <w:rPr>
          <w:rFonts w:eastAsia="Times New Roman" w:hint="cs"/>
          <w:rtl/>
        </w:rPr>
        <w:t>74</w:t>
      </w:r>
    </w:p>
    <w:p w:rsidR="00C455FD" w:rsidRPr="00BD4933" w:rsidRDefault="00F95F0C" w:rsidP="00732E68">
      <w:pPr>
        <w:pStyle w:val="TOC1"/>
        <w:rPr>
          <w:rFonts w:eastAsia="Times New Roman"/>
          <w:b/>
          <w:bCs/>
        </w:rPr>
      </w:pPr>
      <w:hyperlink w:anchor="_Toc392527399" w:history="1">
        <w:r w:rsidR="007A159E" w:rsidRPr="007A159E">
          <w:rPr>
            <w:rStyle w:val="Hyperlink"/>
            <w:rFonts w:hint="cs"/>
            <w:rtl/>
          </w:rPr>
          <w:t>شکل</w:t>
        </w:r>
        <w:r w:rsidR="00C455FD" w:rsidRPr="00BD4933">
          <w:rPr>
            <w:rStyle w:val="Hyperlink"/>
            <w:rtl/>
          </w:rPr>
          <w:t>5-7- 1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هشمعدانبرنج</w:t>
        </w:r>
        <w:r w:rsidR="00C455FD" w:rsidRPr="00BD4933">
          <w:rPr>
            <w:rStyle w:val="Hyperlink"/>
            <w:rFonts w:hint="cs"/>
            <w:rtl/>
          </w:rPr>
          <w:t>ی</w:t>
        </w:r>
        <w:r w:rsidR="00C455FD" w:rsidRPr="00BD4933">
          <w:rPr>
            <w:rStyle w:val="Hyperlink"/>
            <w:rFonts w:hint="eastAsia"/>
            <w:rtl/>
          </w:rPr>
          <w:t>،</w:t>
        </w:r>
        <w:r w:rsidR="00660D89">
          <w:rPr>
            <w:rStyle w:val="Hyperlink"/>
            <w:rFonts w:hint="cs"/>
            <w:rtl/>
          </w:rPr>
          <w:t>(</w:t>
        </w:r>
        <w:r w:rsidR="00C455FD" w:rsidRPr="00BD4933">
          <w:rPr>
            <w:rStyle w:val="Hyperlink"/>
            <w:rFonts w:hint="eastAsia"/>
            <w:rtl/>
          </w:rPr>
          <w:t>شماره</w:t>
        </w:r>
        <w:r w:rsidR="00C455FD" w:rsidRPr="00BD4933">
          <w:rPr>
            <w:rStyle w:val="Hyperlink"/>
            <w:rtl/>
          </w:rPr>
          <w:t xml:space="preserve"> 3</w:t>
        </w:r>
        <w:r w:rsidR="00660D89">
          <w:rPr>
            <w:rStyle w:val="Hyperlink"/>
            <w:rFonts w:hint="cs"/>
            <w:rtl/>
          </w:rPr>
          <w:t>)</w:t>
        </w:r>
        <w:r w:rsidR="00C455FD" w:rsidRPr="00BD4933">
          <w:rPr>
            <w:webHidden/>
          </w:rPr>
          <w:tab/>
        </w:r>
      </w:hyperlink>
      <w:r w:rsidR="00D0506F">
        <w:rPr>
          <w:rFonts w:eastAsia="Times New Roman" w:hint="cs"/>
          <w:rtl/>
        </w:rPr>
        <w:t>75</w:t>
      </w:r>
    </w:p>
    <w:p w:rsidR="00C455FD" w:rsidRPr="00BD4933" w:rsidRDefault="00F95F0C" w:rsidP="00732E68">
      <w:pPr>
        <w:pStyle w:val="TOC1"/>
        <w:rPr>
          <w:rFonts w:eastAsia="Times New Roman"/>
          <w:b/>
          <w:bCs/>
        </w:rPr>
      </w:pPr>
      <w:hyperlink w:anchor="_Toc392527400" w:history="1">
        <w:r w:rsidR="007A159E" w:rsidRPr="007A159E">
          <w:rPr>
            <w:rStyle w:val="Hyperlink"/>
            <w:rFonts w:hint="cs"/>
            <w:rtl/>
          </w:rPr>
          <w:t xml:space="preserve">شکل </w:t>
        </w:r>
        <w:r w:rsidR="00264DF0">
          <w:rPr>
            <w:rStyle w:val="Hyperlink"/>
            <w:rtl/>
          </w:rPr>
          <w:t>5-8</w:t>
        </w:r>
        <w:r w:rsidR="00A03F83">
          <w:rPr>
            <w:rStyle w:val="Hyperlink"/>
            <w:rFonts w:hint="cs"/>
            <w:rtl/>
          </w:rPr>
          <w:t>.</w:t>
        </w:r>
        <w:r w:rsidR="00C455FD" w:rsidRPr="00BD4933">
          <w:rPr>
            <w:rStyle w:val="Hyperlink"/>
            <w:rFonts w:hint="eastAsia"/>
            <w:rtl/>
          </w:rPr>
          <w:t>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4)</w:t>
        </w:r>
        <w:r w:rsidR="00C455FD" w:rsidRPr="00BD4933">
          <w:rPr>
            <w:webHidden/>
          </w:rPr>
          <w:tab/>
        </w:r>
      </w:hyperlink>
      <w:r w:rsidR="00D0506F">
        <w:rPr>
          <w:rFonts w:eastAsia="Times New Roman" w:hint="cs"/>
          <w:rtl/>
        </w:rPr>
        <w:t>77</w:t>
      </w:r>
    </w:p>
    <w:p w:rsidR="00C455FD" w:rsidRPr="00BD4933" w:rsidRDefault="00F95F0C" w:rsidP="00732E68">
      <w:pPr>
        <w:pStyle w:val="TOC1"/>
        <w:rPr>
          <w:rFonts w:eastAsia="Times New Roman"/>
          <w:b/>
          <w:bCs/>
          <w:rtl/>
        </w:rPr>
      </w:pPr>
      <w:hyperlink w:anchor="_Toc392527401" w:history="1">
        <w:r w:rsidR="007A159E" w:rsidRPr="007A159E">
          <w:rPr>
            <w:rStyle w:val="Hyperlink"/>
            <w:rFonts w:hint="cs"/>
            <w:rtl/>
          </w:rPr>
          <w:t>شکل</w:t>
        </w:r>
        <w:r w:rsidR="00C455FD" w:rsidRPr="00BD4933">
          <w:rPr>
            <w:rStyle w:val="Hyperlink"/>
            <w:rtl/>
          </w:rPr>
          <w:t>5-8- 1</w:t>
        </w:r>
        <w:r w:rsidR="00A03F83">
          <w:rPr>
            <w:rStyle w:val="Hyperlink"/>
            <w:rFonts w:hint="cs"/>
            <w:rtl/>
          </w:rPr>
          <w:t xml:space="preserve">. </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شمعدانبرنج</w:t>
        </w:r>
        <w:r w:rsidR="00C455FD" w:rsidRPr="00BD4933">
          <w:rPr>
            <w:rStyle w:val="Hyperlink"/>
            <w:rFonts w:hint="cs"/>
            <w:rtl/>
          </w:rPr>
          <w:t>ی</w:t>
        </w:r>
        <w:r w:rsidR="00C455FD" w:rsidRPr="00BD4933">
          <w:rPr>
            <w:rStyle w:val="Hyperlink"/>
            <w:rFonts w:hint="eastAsia"/>
            <w:rtl/>
          </w:rPr>
          <w:t>،</w:t>
        </w:r>
        <w:r w:rsidR="00660D89">
          <w:rPr>
            <w:rStyle w:val="Hyperlink"/>
            <w:rFonts w:hint="cs"/>
            <w:rtl/>
          </w:rPr>
          <w:t>(</w:t>
        </w:r>
        <w:r w:rsidR="00C455FD" w:rsidRPr="00BD4933">
          <w:rPr>
            <w:rStyle w:val="Hyperlink"/>
            <w:rFonts w:hint="eastAsia"/>
            <w:rtl/>
          </w:rPr>
          <w:t>شماره</w:t>
        </w:r>
        <w:r w:rsidR="00C455FD" w:rsidRPr="00BD4933">
          <w:rPr>
            <w:rStyle w:val="Hyperlink"/>
            <w:rtl/>
          </w:rPr>
          <w:t xml:space="preserve"> 4</w:t>
        </w:r>
        <w:r w:rsidR="00660D89">
          <w:rPr>
            <w:rStyle w:val="Hyperlink"/>
            <w:rFonts w:hint="cs"/>
            <w:rtl/>
          </w:rPr>
          <w:t>)</w:t>
        </w:r>
      </w:hyperlink>
      <w:r w:rsidR="00004406">
        <w:rPr>
          <w:rFonts w:eastAsia="Times New Roman"/>
        </w:rPr>
        <w:t>……</w:t>
      </w:r>
      <w:r w:rsidR="00846586">
        <w:rPr>
          <w:rFonts w:eastAsia="Times New Roman"/>
        </w:rPr>
        <w:t>……….</w:t>
      </w:r>
      <w:r w:rsidR="00004406">
        <w:rPr>
          <w:rFonts w:eastAsia="Times New Roman"/>
        </w:rPr>
        <w:t>……………………………………………………</w:t>
      </w:r>
      <w:r w:rsidR="00D0506F">
        <w:rPr>
          <w:rFonts w:eastAsia="Times New Roman" w:hint="cs"/>
          <w:rtl/>
        </w:rPr>
        <w:t>78</w:t>
      </w:r>
    </w:p>
    <w:p w:rsidR="00C455FD" w:rsidRPr="00BD4933" w:rsidRDefault="00F95F0C" w:rsidP="00732E68">
      <w:pPr>
        <w:pStyle w:val="TOC1"/>
        <w:rPr>
          <w:rFonts w:eastAsia="Times New Roman"/>
          <w:b/>
          <w:bCs/>
          <w:rtl/>
        </w:rPr>
      </w:pPr>
      <w:hyperlink w:anchor="_Toc392527402" w:history="1">
        <w:r w:rsidR="007A159E" w:rsidRPr="007A159E">
          <w:rPr>
            <w:rStyle w:val="Hyperlink"/>
            <w:rFonts w:hint="cs"/>
            <w:rtl/>
          </w:rPr>
          <w:t>شکل</w:t>
        </w:r>
        <w:r w:rsidR="00C455FD" w:rsidRPr="00BD4933">
          <w:rPr>
            <w:rStyle w:val="Hyperlink"/>
            <w:rtl/>
          </w:rPr>
          <w:t>5-9</w:t>
        </w:r>
        <w:r w:rsidR="00A03F83">
          <w:rPr>
            <w:rStyle w:val="Hyperlink"/>
            <w:rFonts w:hint="cs"/>
            <w:rtl/>
          </w:rPr>
          <w:t>.</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5)</w:t>
        </w:r>
      </w:hyperlink>
      <w:r w:rsidR="00004406">
        <w:rPr>
          <w:rFonts w:eastAsia="Times New Roman"/>
        </w:rPr>
        <w:t>…</w:t>
      </w:r>
      <w:r w:rsidR="00DB7F99">
        <w:rPr>
          <w:rFonts w:eastAsia="Times New Roman"/>
        </w:rPr>
        <w:t>.</w:t>
      </w:r>
      <w:r w:rsidR="00004406">
        <w:rPr>
          <w:rFonts w:eastAsia="Times New Roman"/>
        </w:rPr>
        <w:t>…</w:t>
      </w:r>
      <w:r w:rsidR="00846586">
        <w:rPr>
          <w:rFonts w:eastAsia="Times New Roman"/>
        </w:rPr>
        <w:t>……….</w:t>
      </w:r>
      <w:r w:rsidR="00004406">
        <w:rPr>
          <w:rFonts w:eastAsia="Times New Roman"/>
        </w:rPr>
        <w:t>……………………………………………………………….</w:t>
      </w:r>
      <w:r w:rsidR="00D0506F">
        <w:rPr>
          <w:rFonts w:eastAsia="Times New Roman" w:hint="cs"/>
          <w:rtl/>
        </w:rPr>
        <w:t>79</w:t>
      </w:r>
    </w:p>
    <w:p w:rsidR="00C455FD" w:rsidRPr="00BD4933" w:rsidRDefault="00F95F0C" w:rsidP="00732E68">
      <w:pPr>
        <w:pStyle w:val="TOC1"/>
        <w:rPr>
          <w:rFonts w:eastAsia="Times New Roman"/>
          <w:b/>
          <w:bCs/>
        </w:rPr>
      </w:pPr>
      <w:hyperlink w:anchor="_Toc392527403" w:history="1">
        <w:r w:rsidR="007A159E" w:rsidRPr="007A159E">
          <w:rPr>
            <w:rStyle w:val="Hyperlink"/>
            <w:rFonts w:hint="cs"/>
            <w:rtl/>
          </w:rPr>
          <w:t>شکل</w:t>
        </w:r>
        <w:r w:rsidR="00C455FD" w:rsidRPr="00BD4933">
          <w:rPr>
            <w:rStyle w:val="Hyperlink"/>
            <w:rtl/>
          </w:rPr>
          <w:t>5-9-1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هشمعدانبرنج</w:t>
        </w:r>
        <w:r w:rsidR="00C455FD" w:rsidRPr="00BD4933">
          <w:rPr>
            <w:rStyle w:val="Hyperlink"/>
            <w:rFonts w:hint="cs"/>
            <w:rtl/>
          </w:rPr>
          <w:t>ی</w:t>
        </w:r>
        <w:r w:rsidR="00C455FD" w:rsidRPr="00BD4933">
          <w:rPr>
            <w:rStyle w:val="Hyperlink"/>
            <w:rFonts w:hint="eastAsia"/>
            <w:rtl/>
          </w:rPr>
          <w:t>،</w:t>
        </w:r>
        <w:r w:rsidR="00660D89">
          <w:rPr>
            <w:rStyle w:val="Hyperlink"/>
            <w:rFonts w:hint="cs"/>
            <w:rtl/>
          </w:rPr>
          <w:t>(</w:t>
        </w:r>
        <w:r w:rsidR="00C455FD" w:rsidRPr="00BD4933">
          <w:rPr>
            <w:rStyle w:val="Hyperlink"/>
            <w:rFonts w:hint="eastAsia"/>
            <w:rtl/>
          </w:rPr>
          <w:t>شماره</w:t>
        </w:r>
        <w:r w:rsidR="00C455FD" w:rsidRPr="00BD4933">
          <w:rPr>
            <w:rStyle w:val="Hyperlink"/>
            <w:rtl/>
          </w:rPr>
          <w:t xml:space="preserve"> 5</w:t>
        </w:r>
        <w:r w:rsidR="00660D89">
          <w:rPr>
            <w:rStyle w:val="Hyperlink"/>
            <w:rFonts w:hint="cs"/>
            <w:rtl/>
          </w:rPr>
          <w:t>)</w:t>
        </w:r>
      </w:hyperlink>
      <w:r w:rsidR="00846586">
        <w:rPr>
          <w:rFonts w:eastAsia="Times New Roman"/>
        </w:rPr>
        <w:t>…………………………….……………………………….</w:t>
      </w:r>
      <w:r w:rsidR="00D0506F">
        <w:rPr>
          <w:rFonts w:eastAsia="Times New Roman" w:hint="cs"/>
          <w:rtl/>
        </w:rPr>
        <w:t>80</w:t>
      </w:r>
    </w:p>
    <w:p w:rsidR="00C455FD" w:rsidRPr="00BD4933" w:rsidRDefault="00F95F0C" w:rsidP="00732E68">
      <w:pPr>
        <w:pStyle w:val="TOC1"/>
        <w:rPr>
          <w:rFonts w:eastAsia="Times New Roman"/>
          <w:b/>
          <w:bCs/>
          <w:rtl/>
        </w:rPr>
      </w:pPr>
      <w:hyperlink w:anchor="_Toc392527404" w:history="1">
        <w:r w:rsidR="007A159E" w:rsidRPr="007A159E">
          <w:rPr>
            <w:rStyle w:val="Hyperlink"/>
            <w:rFonts w:hint="cs"/>
            <w:rtl/>
          </w:rPr>
          <w:t>شکل</w:t>
        </w:r>
        <w:r w:rsidR="00C455FD" w:rsidRPr="00BD4933">
          <w:rPr>
            <w:rStyle w:val="Hyperlink"/>
            <w:rtl/>
          </w:rPr>
          <w:t>5-10</w:t>
        </w:r>
        <w:r w:rsidR="00A03F83">
          <w:rPr>
            <w:rStyle w:val="Hyperlink"/>
            <w:rFonts w:hint="cs"/>
            <w:rtl/>
          </w:rPr>
          <w:t>.</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6)</w:t>
        </w:r>
      </w:hyperlink>
      <w:r w:rsidR="00004406">
        <w:rPr>
          <w:rFonts w:eastAsia="Times New Roman"/>
        </w:rPr>
        <w:t>………………………</w:t>
      </w:r>
      <w:r w:rsidR="00846586">
        <w:rPr>
          <w:rFonts w:eastAsia="Times New Roman"/>
        </w:rPr>
        <w:t>……..</w:t>
      </w:r>
      <w:r w:rsidR="00004406">
        <w:rPr>
          <w:rFonts w:eastAsia="Times New Roman"/>
        </w:rPr>
        <w:t>…………………………………………….</w:t>
      </w:r>
      <w:r w:rsidR="00D0506F">
        <w:rPr>
          <w:rFonts w:eastAsia="Times New Roman" w:hint="cs"/>
          <w:rtl/>
        </w:rPr>
        <w:t>81</w:t>
      </w:r>
    </w:p>
    <w:p w:rsidR="00C455FD" w:rsidRPr="00BD4933" w:rsidRDefault="00F95F0C" w:rsidP="00732E68">
      <w:pPr>
        <w:pStyle w:val="TOC1"/>
        <w:rPr>
          <w:rFonts w:eastAsia="Times New Roman"/>
          <w:b/>
          <w:bCs/>
          <w:rtl/>
        </w:rPr>
      </w:pPr>
      <w:hyperlink w:anchor="_Toc392527405" w:history="1">
        <w:r w:rsidR="007A159E" w:rsidRPr="007A159E">
          <w:rPr>
            <w:rStyle w:val="Hyperlink"/>
            <w:rFonts w:hint="cs"/>
            <w:rtl/>
          </w:rPr>
          <w:t>شکل</w:t>
        </w:r>
        <w:r w:rsidR="00C455FD" w:rsidRPr="00BD4933">
          <w:rPr>
            <w:rStyle w:val="Hyperlink"/>
            <w:rtl/>
          </w:rPr>
          <w:t>5-10- 1</w:t>
        </w:r>
        <w:r w:rsidR="00A03F83">
          <w:rPr>
            <w:rStyle w:val="Hyperlink"/>
            <w:rFonts w:hint="cs"/>
            <w:rtl/>
          </w:rPr>
          <w:t>.</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هشمعدانبرنج</w:t>
        </w:r>
        <w:r w:rsidR="00C455FD" w:rsidRPr="00BD4933">
          <w:rPr>
            <w:rStyle w:val="Hyperlink"/>
            <w:rFonts w:hint="cs"/>
            <w:rtl/>
          </w:rPr>
          <w:t>ی</w:t>
        </w:r>
        <w:r w:rsidR="00C455FD" w:rsidRPr="00BD4933">
          <w:rPr>
            <w:rStyle w:val="Hyperlink"/>
            <w:rFonts w:hint="eastAsia"/>
            <w:rtl/>
          </w:rPr>
          <w:t>،</w:t>
        </w:r>
        <w:r w:rsidR="00660D89">
          <w:rPr>
            <w:rStyle w:val="Hyperlink"/>
            <w:rFonts w:hint="cs"/>
            <w:rtl/>
          </w:rPr>
          <w:t>(</w:t>
        </w:r>
        <w:r w:rsidR="00C455FD" w:rsidRPr="00BD4933">
          <w:rPr>
            <w:rStyle w:val="Hyperlink"/>
            <w:rFonts w:hint="eastAsia"/>
            <w:rtl/>
          </w:rPr>
          <w:t>شماره</w:t>
        </w:r>
        <w:r w:rsidR="00C455FD" w:rsidRPr="00BD4933">
          <w:rPr>
            <w:rStyle w:val="Hyperlink"/>
            <w:rtl/>
          </w:rPr>
          <w:t xml:space="preserve"> 6</w:t>
        </w:r>
        <w:r w:rsidR="00660D89">
          <w:rPr>
            <w:rStyle w:val="Hyperlink"/>
            <w:rFonts w:hint="cs"/>
            <w:rtl/>
          </w:rPr>
          <w:t>)</w:t>
        </w:r>
      </w:hyperlink>
      <w:r w:rsidR="00004406">
        <w:rPr>
          <w:rFonts w:eastAsia="Times New Roman"/>
        </w:rPr>
        <w:t>……………</w:t>
      </w:r>
      <w:r w:rsidR="00846586">
        <w:rPr>
          <w:rFonts w:eastAsia="Times New Roman"/>
        </w:rPr>
        <w:t>……….</w:t>
      </w:r>
      <w:r w:rsidR="00004406">
        <w:rPr>
          <w:rFonts w:eastAsia="Times New Roman"/>
        </w:rPr>
        <w:t>………………………………………………….</w:t>
      </w:r>
      <w:r w:rsidR="00D0506F">
        <w:rPr>
          <w:rFonts w:eastAsia="Times New Roman" w:hint="cs"/>
          <w:rtl/>
        </w:rPr>
        <w:t>82</w:t>
      </w:r>
    </w:p>
    <w:p w:rsidR="00C455FD" w:rsidRPr="00BD4933" w:rsidRDefault="00F95F0C" w:rsidP="00732E68">
      <w:pPr>
        <w:pStyle w:val="TOC1"/>
        <w:rPr>
          <w:rFonts w:eastAsia="Times New Roman"/>
          <w:b/>
          <w:bCs/>
        </w:rPr>
      </w:pPr>
      <w:hyperlink w:anchor="_Toc392527406" w:history="1">
        <w:r w:rsidR="007A159E" w:rsidRPr="007A159E">
          <w:rPr>
            <w:rStyle w:val="Hyperlink"/>
            <w:rFonts w:hint="cs"/>
            <w:rtl/>
          </w:rPr>
          <w:t xml:space="preserve">شکل </w:t>
        </w:r>
        <w:r w:rsidR="00C455FD" w:rsidRPr="00BD4933">
          <w:rPr>
            <w:rStyle w:val="Hyperlink"/>
            <w:rtl/>
          </w:rPr>
          <w:t>5-11</w:t>
        </w:r>
        <w:r w:rsidR="00A03F83">
          <w:rPr>
            <w:rStyle w:val="Hyperlink"/>
            <w:rFonts w:hint="cs"/>
            <w:rtl/>
          </w:rPr>
          <w:t>.</w:t>
        </w:r>
        <w:r w:rsidR="00C455FD" w:rsidRPr="00BD4933">
          <w:rPr>
            <w:rStyle w:val="Hyperlink"/>
            <w:rFonts w:hint="eastAsia"/>
            <w:rtl/>
          </w:rPr>
          <w:t>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7)</w:t>
        </w:r>
        <w:r w:rsidR="00C455FD" w:rsidRPr="00BD4933">
          <w:rPr>
            <w:webHidden/>
          </w:rPr>
          <w:tab/>
        </w:r>
      </w:hyperlink>
      <w:r w:rsidR="00D0506F">
        <w:rPr>
          <w:rFonts w:eastAsia="Times New Roman" w:hint="cs"/>
          <w:rtl/>
        </w:rPr>
        <w:t>83</w:t>
      </w:r>
    </w:p>
    <w:p w:rsidR="00C455FD" w:rsidRPr="00BD4933" w:rsidRDefault="00F95F0C" w:rsidP="00732E68">
      <w:pPr>
        <w:pStyle w:val="TOC1"/>
        <w:rPr>
          <w:rFonts w:eastAsia="Times New Roman"/>
          <w:b/>
          <w:bCs/>
        </w:rPr>
      </w:pPr>
      <w:hyperlink w:anchor="_Toc392527407" w:history="1">
        <w:r w:rsidR="007A159E" w:rsidRPr="007A159E">
          <w:rPr>
            <w:rStyle w:val="Hyperlink"/>
            <w:rFonts w:hint="cs"/>
            <w:rtl/>
          </w:rPr>
          <w:t>شکل</w:t>
        </w:r>
        <w:r w:rsidR="00C455FD" w:rsidRPr="00BD4933">
          <w:rPr>
            <w:rStyle w:val="Hyperlink"/>
            <w:rtl/>
          </w:rPr>
          <w:t>5- 11- 1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7)</w:t>
        </w:r>
        <w:r w:rsidR="00C455FD" w:rsidRPr="00BD4933">
          <w:rPr>
            <w:webHidden/>
          </w:rPr>
          <w:tab/>
        </w:r>
      </w:hyperlink>
      <w:r w:rsidR="00D0506F">
        <w:rPr>
          <w:rFonts w:eastAsia="Times New Roman" w:hint="cs"/>
          <w:rtl/>
        </w:rPr>
        <w:t>84</w:t>
      </w:r>
    </w:p>
    <w:p w:rsidR="00C455FD" w:rsidRPr="00BD4933" w:rsidRDefault="00F95F0C" w:rsidP="00732E68">
      <w:pPr>
        <w:pStyle w:val="TOC1"/>
        <w:rPr>
          <w:rFonts w:eastAsia="Times New Roman"/>
          <w:b/>
          <w:bCs/>
          <w:rtl/>
        </w:rPr>
      </w:pPr>
      <w:hyperlink w:anchor="_Toc392527408" w:history="1">
        <w:r w:rsidR="007A159E" w:rsidRPr="007A159E">
          <w:rPr>
            <w:rStyle w:val="Hyperlink"/>
            <w:rFonts w:hint="cs"/>
            <w:rtl/>
          </w:rPr>
          <w:t>شکل</w:t>
        </w:r>
        <w:r w:rsidR="00C455FD" w:rsidRPr="00BD4933">
          <w:rPr>
            <w:rStyle w:val="Hyperlink"/>
            <w:rtl/>
          </w:rPr>
          <w:t>5-12</w:t>
        </w:r>
        <w:r w:rsidR="00A03F83">
          <w:rPr>
            <w:rStyle w:val="Hyperlink"/>
            <w:rFonts w:hint="cs"/>
            <w:rtl/>
          </w:rPr>
          <w:t>.</w:t>
        </w:r>
        <w:r w:rsidR="00C455FD" w:rsidRPr="00BD4933">
          <w:rPr>
            <w:rStyle w:val="Hyperlink"/>
            <w:rFonts w:hint="eastAsia"/>
            <w:rtl/>
          </w:rPr>
          <w:t>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8)</w:t>
        </w:r>
      </w:hyperlink>
      <w:r w:rsidR="00AB5401">
        <w:rPr>
          <w:rFonts w:eastAsia="Times New Roman"/>
        </w:rPr>
        <w:t>……………</w:t>
      </w:r>
      <w:r w:rsidR="00846586">
        <w:rPr>
          <w:rFonts w:eastAsia="Times New Roman"/>
        </w:rPr>
        <w:t>……….</w:t>
      </w:r>
      <w:r w:rsidR="00AB5401">
        <w:rPr>
          <w:rFonts w:eastAsia="Times New Roman"/>
        </w:rPr>
        <w:t>……………………………………………………………..</w:t>
      </w:r>
      <w:r w:rsidR="00D0506F">
        <w:rPr>
          <w:rFonts w:eastAsia="Times New Roman" w:hint="cs"/>
          <w:rtl/>
        </w:rPr>
        <w:t>86</w:t>
      </w:r>
    </w:p>
    <w:p w:rsidR="00C455FD" w:rsidRPr="00BD4933" w:rsidRDefault="00F95F0C" w:rsidP="00732E68">
      <w:pPr>
        <w:pStyle w:val="TOC1"/>
        <w:rPr>
          <w:rFonts w:eastAsia="Times New Roman"/>
          <w:b/>
          <w:bCs/>
          <w:rtl/>
        </w:rPr>
      </w:pPr>
      <w:hyperlink w:anchor="_Toc392527409" w:history="1">
        <w:r w:rsidR="007A159E" w:rsidRPr="007A159E">
          <w:rPr>
            <w:rStyle w:val="Hyperlink"/>
            <w:rFonts w:hint="cs"/>
            <w:rtl/>
          </w:rPr>
          <w:t>شکل</w:t>
        </w:r>
        <w:r w:rsidR="00C455FD" w:rsidRPr="00BD4933">
          <w:rPr>
            <w:rStyle w:val="Hyperlink"/>
            <w:rtl/>
          </w:rPr>
          <w:t>5- 12- 1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8)</w:t>
        </w:r>
      </w:hyperlink>
      <w:r w:rsidR="00E976A1">
        <w:rPr>
          <w:rFonts w:eastAsia="Times New Roman"/>
        </w:rPr>
        <w:t>…………</w:t>
      </w:r>
      <w:r w:rsidR="00846586">
        <w:rPr>
          <w:rFonts w:eastAsia="Times New Roman"/>
        </w:rPr>
        <w:t>………</w:t>
      </w:r>
      <w:r w:rsidR="00E976A1">
        <w:rPr>
          <w:rFonts w:eastAsia="Times New Roman"/>
        </w:rPr>
        <w:t>……………………………………………..</w:t>
      </w:r>
      <w:r w:rsidR="00D0506F">
        <w:rPr>
          <w:rFonts w:eastAsia="Times New Roman" w:hint="cs"/>
          <w:rtl/>
        </w:rPr>
        <w:t>87</w:t>
      </w:r>
    </w:p>
    <w:p w:rsidR="00C455FD" w:rsidRPr="00BD4933" w:rsidRDefault="00F95F0C" w:rsidP="00732E68">
      <w:pPr>
        <w:pStyle w:val="TOC1"/>
        <w:rPr>
          <w:rFonts w:eastAsia="Times New Roman"/>
          <w:b/>
          <w:bCs/>
          <w:rtl/>
        </w:rPr>
      </w:pPr>
      <w:hyperlink w:anchor="_Toc392527410" w:history="1">
        <w:r w:rsidR="002243DC" w:rsidRPr="002243DC">
          <w:rPr>
            <w:rStyle w:val="Hyperlink"/>
            <w:rFonts w:hint="cs"/>
            <w:rtl/>
          </w:rPr>
          <w:t>شکل</w:t>
        </w:r>
        <w:r w:rsidR="00C455FD" w:rsidRPr="00BD4933">
          <w:rPr>
            <w:rStyle w:val="Hyperlink"/>
            <w:rtl/>
          </w:rPr>
          <w:t>5-13</w:t>
        </w:r>
        <w:r w:rsidR="00A03F83">
          <w:rPr>
            <w:rStyle w:val="Hyperlink"/>
            <w:rFonts w:hint="cs"/>
            <w:rtl/>
          </w:rPr>
          <w:t xml:space="preserve">. </w:t>
        </w:r>
        <w:r w:rsidR="00C455FD" w:rsidRPr="00BD4933">
          <w:rPr>
            <w:rStyle w:val="Hyperlink"/>
            <w:rFonts w:hint="eastAsia"/>
            <w:rtl/>
          </w:rPr>
          <w:t>شمعدانمفرغ</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9)</w:t>
        </w:r>
      </w:hyperlink>
      <w:r w:rsidR="00052472">
        <w:rPr>
          <w:rFonts w:eastAsia="Times New Roman"/>
        </w:rPr>
        <w:t>…</w:t>
      </w:r>
      <w:r w:rsidR="00846586">
        <w:rPr>
          <w:rFonts w:eastAsia="Times New Roman"/>
        </w:rPr>
        <w:t>…………</w:t>
      </w:r>
      <w:r w:rsidR="00052472">
        <w:rPr>
          <w:rFonts w:eastAsia="Times New Roman"/>
        </w:rPr>
        <w:t>……………………………………………………………………….</w:t>
      </w:r>
      <w:r w:rsidR="00D0506F">
        <w:rPr>
          <w:rFonts w:eastAsia="Times New Roman" w:hint="cs"/>
          <w:rtl/>
        </w:rPr>
        <w:t>89</w:t>
      </w:r>
    </w:p>
    <w:p w:rsidR="00C455FD" w:rsidRPr="00BD4933" w:rsidRDefault="00F95F0C" w:rsidP="00732E68">
      <w:pPr>
        <w:pStyle w:val="TOC1"/>
        <w:rPr>
          <w:rFonts w:eastAsia="Times New Roman"/>
          <w:b/>
          <w:bCs/>
        </w:rPr>
      </w:pPr>
      <w:hyperlink w:anchor="_Toc392527411" w:history="1">
        <w:r w:rsidR="002243DC" w:rsidRPr="002243DC">
          <w:rPr>
            <w:rStyle w:val="Hyperlink"/>
            <w:rFonts w:hint="cs"/>
            <w:rtl/>
          </w:rPr>
          <w:t>شکل</w:t>
        </w:r>
        <w:r w:rsidR="00C455FD" w:rsidRPr="00BD4933">
          <w:rPr>
            <w:rStyle w:val="Hyperlink"/>
            <w:rtl/>
          </w:rPr>
          <w:t>5- 13- 1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شمعدانمفرغ</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9)</w:t>
        </w:r>
        <w:r w:rsidR="00C455FD" w:rsidRPr="00BD4933">
          <w:rPr>
            <w:webHidden/>
          </w:rPr>
          <w:tab/>
        </w:r>
      </w:hyperlink>
      <w:r w:rsidR="00D0506F">
        <w:rPr>
          <w:rFonts w:eastAsia="Times New Roman" w:hint="cs"/>
          <w:rtl/>
        </w:rPr>
        <w:t>90</w:t>
      </w:r>
    </w:p>
    <w:p w:rsidR="00C455FD" w:rsidRPr="00BD4933" w:rsidRDefault="00F95F0C" w:rsidP="00732E68">
      <w:pPr>
        <w:pStyle w:val="TOC1"/>
        <w:rPr>
          <w:rFonts w:eastAsia="Times New Roman"/>
          <w:b/>
          <w:bCs/>
        </w:rPr>
      </w:pPr>
      <w:hyperlink w:anchor="_Toc392527412" w:history="1">
        <w:r w:rsidR="00C455FD" w:rsidRPr="00BD4933">
          <w:rPr>
            <w:rStyle w:val="Hyperlink"/>
            <w:rFonts w:hint="eastAsia"/>
            <w:rtl/>
          </w:rPr>
          <w:t>ت</w:t>
        </w:r>
        <w:r w:rsidR="002243DC" w:rsidRPr="002243DC">
          <w:rPr>
            <w:rStyle w:val="Hyperlink"/>
            <w:rFonts w:hint="cs"/>
            <w:rtl/>
          </w:rPr>
          <w:t>شکل</w:t>
        </w:r>
        <w:r w:rsidR="00C455FD" w:rsidRPr="00BD4933">
          <w:rPr>
            <w:rStyle w:val="Hyperlink"/>
            <w:rtl/>
          </w:rPr>
          <w:t>5-14</w:t>
        </w:r>
        <w:r w:rsidR="00A03F83">
          <w:rPr>
            <w:rStyle w:val="Hyperlink"/>
            <w:rFonts w:hint="cs"/>
            <w:rtl/>
          </w:rPr>
          <w:t xml:space="preserve">. </w:t>
        </w:r>
        <w:r w:rsidR="00C455FD" w:rsidRPr="00BD4933">
          <w:rPr>
            <w:rStyle w:val="Hyperlink"/>
            <w:rFonts w:hint="eastAsia"/>
            <w:rtl/>
          </w:rPr>
          <w:t>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10)</w:t>
        </w:r>
        <w:r w:rsidR="00C455FD" w:rsidRPr="00BD4933">
          <w:rPr>
            <w:webHidden/>
          </w:rPr>
          <w:tab/>
        </w:r>
      </w:hyperlink>
      <w:r w:rsidR="00D0506F">
        <w:rPr>
          <w:rFonts w:eastAsia="Times New Roman" w:hint="cs"/>
          <w:rtl/>
        </w:rPr>
        <w:t>92</w:t>
      </w:r>
    </w:p>
    <w:p w:rsidR="00C455FD" w:rsidRPr="00BD4933" w:rsidRDefault="00F95F0C" w:rsidP="00732E68">
      <w:pPr>
        <w:pStyle w:val="TOC1"/>
        <w:rPr>
          <w:rFonts w:eastAsia="Times New Roman"/>
          <w:b/>
          <w:bCs/>
          <w:rtl/>
        </w:rPr>
      </w:pPr>
      <w:hyperlink w:anchor="_Toc392527413" w:history="1">
        <w:r w:rsidR="002243DC" w:rsidRPr="002243DC">
          <w:rPr>
            <w:rStyle w:val="Hyperlink"/>
            <w:rFonts w:hint="cs"/>
            <w:rtl/>
          </w:rPr>
          <w:t>شکل</w:t>
        </w:r>
        <w:r w:rsidR="00C455FD" w:rsidRPr="00BD4933">
          <w:rPr>
            <w:rStyle w:val="Hyperlink"/>
            <w:rtl/>
          </w:rPr>
          <w:t>5- 14- 1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10)</w:t>
        </w:r>
      </w:hyperlink>
      <w:r w:rsidR="00C67A19">
        <w:rPr>
          <w:rFonts w:eastAsia="Times New Roman"/>
        </w:rPr>
        <w:t>……</w:t>
      </w:r>
      <w:r w:rsidR="00846586">
        <w:rPr>
          <w:rFonts w:eastAsia="Times New Roman"/>
        </w:rPr>
        <w:t>…………</w:t>
      </w:r>
      <w:r w:rsidR="00C67A19">
        <w:rPr>
          <w:rFonts w:eastAsia="Times New Roman"/>
        </w:rPr>
        <w:t>……………………………………………….</w:t>
      </w:r>
      <w:r w:rsidR="00D0506F">
        <w:rPr>
          <w:rFonts w:eastAsia="Times New Roman" w:hint="cs"/>
          <w:rtl/>
        </w:rPr>
        <w:t>93</w:t>
      </w:r>
    </w:p>
    <w:p w:rsidR="00C455FD" w:rsidRPr="00BD4933" w:rsidRDefault="00F95F0C" w:rsidP="00732E68">
      <w:pPr>
        <w:pStyle w:val="TOC1"/>
        <w:rPr>
          <w:rFonts w:eastAsia="Times New Roman"/>
          <w:b/>
          <w:bCs/>
        </w:rPr>
      </w:pPr>
      <w:hyperlink w:anchor="_Toc392527414" w:history="1">
        <w:r w:rsidR="002243DC" w:rsidRPr="002243DC">
          <w:rPr>
            <w:rStyle w:val="Hyperlink"/>
            <w:rFonts w:hint="cs"/>
            <w:rtl/>
          </w:rPr>
          <w:t xml:space="preserve">شکل </w:t>
        </w:r>
        <w:r w:rsidR="00C455FD" w:rsidRPr="00BD4933">
          <w:rPr>
            <w:rStyle w:val="Hyperlink"/>
            <w:rtl/>
          </w:rPr>
          <w:t>5-15</w:t>
        </w:r>
        <w:r w:rsidR="00A03F83">
          <w:rPr>
            <w:rStyle w:val="Hyperlink"/>
            <w:rFonts w:hint="cs"/>
            <w:rtl/>
          </w:rPr>
          <w:t>.</w:t>
        </w:r>
        <w:r w:rsidR="00C455FD" w:rsidRPr="00BD4933">
          <w:rPr>
            <w:rStyle w:val="Hyperlink"/>
            <w:rFonts w:hint="eastAsia"/>
            <w:rtl/>
          </w:rPr>
          <w:t>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11)</w:t>
        </w:r>
        <w:r w:rsidR="00C455FD" w:rsidRPr="00BD4933">
          <w:rPr>
            <w:webHidden/>
          </w:rPr>
          <w:tab/>
        </w:r>
      </w:hyperlink>
      <w:r w:rsidR="00D0506F">
        <w:rPr>
          <w:rFonts w:eastAsia="Times New Roman" w:hint="cs"/>
          <w:rtl/>
        </w:rPr>
        <w:t>95</w:t>
      </w:r>
    </w:p>
    <w:p w:rsidR="00C455FD" w:rsidRPr="00BD4933" w:rsidRDefault="00F95F0C" w:rsidP="00732E68">
      <w:pPr>
        <w:pStyle w:val="TOC1"/>
        <w:rPr>
          <w:rFonts w:eastAsia="Times New Roman"/>
          <w:b/>
          <w:bCs/>
          <w:rtl/>
        </w:rPr>
      </w:pPr>
      <w:hyperlink w:anchor="_Toc392527415" w:history="1">
        <w:r w:rsidR="002243DC" w:rsidRPr="002243DC">
          <w:rPr>
            <w:rStyle w:val="Hyperlink"/>
            <w:rFonts w:hint="cs"/>
            <w:rtl/>
          </w:rPr>
          <w:t>شکل</w:t>
        </w:r>
        <w:r w:rsidR="00C455FD" w:rsidRPr="00BD4933">
          <w:rPr>
            <w:rStyle w:val="Hyperlink"/>
            <w:rtl/>
          </w:rPr>
          <w:t>5- 15- 1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11)</w:t>
        </w:r>
        <w:r w:rsidR="00C455FD" w:rsidRPr="00BD4933">
          <w:rPr>
            <w:webHidden/>
          </w:rPr>
          <w:tab/>
        </w:r>
      </w:hyperlink>
      <w:r w:rsidR="00846586">
        <w:t>.</w:t>
      </w:r>
      <w:r w:rsidR="00D0506F">
        <w:rPr>
          <w:rFonts w:eastAsia="Times New Roman" w:hint="cs"/>
          <w:rtl/>
        </w:rPr>
        <w:t>96</w:t>
      </w:r>
    </w:p>
    <w:p w:rsidR="00C455FD" w:rsidRPr="00BD4933" w:rsidRDefault="00F95F0C" w:rsidP="00732E68">
      <w:pPr>
        <w:pStyle w:val="TOC1"/>
        <w:rPr>
          <w:rFonts w:eastAsia="Times New Roman"/>
          <w:b/>
          <w:bCs/>
          <w:rtl/>
        </w:rPr>
      </w:pPr>
      <w:hyperlink w:anchor="_Toc392527416" w:history="1">
        <w:r w:rsidR="002243DC" w:rsidRPr="002243DC">
          <w:rPr>
            <w:rStyle w:val="Hyperlink"/>
            <w:rFonts w:hint="cs"/>
            <w:rtl/>
          </w:rPr>
          <w:t>شکل</w:t>
        </w:r>
        <w:r w:rsidR="00C455FD" w:rsidRPr="00BD4933">
          <w:rPr>
            <w:rStyle w:val="Hyperlink"/>
            <w:rtl/>
          </w:rPr>
          <w:t>5-16</w:t>
        </w:r>
        <w:r w:rsidR="00A03F83">
          <w:rPr>
            <w:rStyle w:val="Hyperlink"/>
            <w:rFonts w:hint="cs"/>
            <w:rtl/>
          </w:rPr>
          <w:t>.</w:t>
        </w:r>
        <w:r w:rsidR="00C455FD" w:rsidRPr="00BD4933">
          <w:rPr>
            <w:rStyle w:val="Hyperlink"/>
            <w:rFonts w:hint="eastAsia"/>
            <w:rtl/>
          </w:rPr>
          <w:t>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12)</w:t>
        </w:r>
      </w:hyperlink>
      <w:r w:rsidR="00C67A19">
        <w:rPr>
          <w:rFonts w:eastAsia="Times New Roman"/>
        </w:rPr>
        <w:t>………</w:t>
      </w:r>
      <w:r w:rsidR="00846586">
        <w:rPr>
          <w:rFonts w:eastAsia="Times New Roman"/>
        </w:rPr>
        <w:t>…………</w:t>
      </w:r>
      <w:r w:rsidR="00C67A19">
        <w:rPr>
          <w:rFonts w:eastAsia="Times New Roman"/>
        </w:rPr>
        <w:t>………………………………………………………………..</w:t>
      </w:r>
      <w:r w:rsidR="00D0506F">
        <w:rPr>
          <w:rFonts w:eastAsia="Times New Roman" w:hint="cs"/>
          <w:rtl/>
        </w:rPr>
        <w:t>98</w:t>
      </w:r>
    </w:p>
    <w:p w:rsidR="00C455FD" w:rsidRPr="00BD4933" w:rsidRDefault="00F95F0C" w:rsidP="00732E68">
      <w:pPr>
        <w:pStyle w:val="TOC1"/>
        <w:rPr>
          <w:rFonts w:eastAsia="Times New Roman"/>
          <w:b/>
          <w:bCs/>
          <w:rtl/>
        </w:rPr>
      </w:pPr>
      <w:hyperlink w:anchor="_Toc392527417" w:history="1">
        <w:r w:rsidR="002243DC" w:rsidRPr="002243DC">
          <w:rPr>
            <w:rStyle w:val="Hyperlink"/>
            <w:rFonts w:hint="cs"/>
            <w:rtl/>
          </w:rPr>
          <w:t>شکل</w:t>
        </w:r>
        <w:r w:rsidR="00C455FD" w:rsidRPr="00BD4933">
          <w:rPr>
            <w:rStyle w:val="Hyperlink"/>
            <w:rtl/>
          </w:rPr>
          <w:t>5- 16- 1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شمعدانبرنج</w:t>
        </w:r>
        <w:r w:rsidR="00C455FD" w:rsidRPr="00BD4933">
          <w:rPr>
            <w:rStyle w:val="Hyperlink"/>
            <w:rFonts w:hint="cs"/>
            <w:rtl/>
          </w:rPr>
          <w:t>ی</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12)</w:t>
        </w:r>
      </w:hyperlink>
      <w:r w:rsidR="00C67A19">
        <w:rPr>
          <w:rFonts w:eastAsia="Times New Roman"/>
        </w:rPr>
        <w:t>……………</w:t>
      </w:r>
      <w:r w:rsidR="00846586">
        <w:rPr>
          <w:rFonts w:eastAsia="Times New Roman"/>
        </w:rPr>
        <w:t>…….……</w:t>
      </w:r>
      <w:r w:rsidR="00C67A19">
        <w:rPr>
          <w:rFonts w:eastAsia="Times New Roman"/>
        </w:rPr>
        <w:t>……………………………….……...</w:t>
      </w:r>
      <w:r w:rsidR="00D0506F">
        <w:rPr>
          <w:rFonts w:eastAsia="Times New Roman" w:hint="cs"/>
          <w:rtl/>
        </w:rPr>
        <w:t>99</w:t>
      </w:r>
    </w:p>
    <w:p w:rsidR="00C455FD" w:rsidRPr="00BD4933" w:rsidRDefault="00F95F0C" w:rsidP="00732E68">
      <w:pPr>
        <w:pStyle w:val="TOC1"/>
        <w:rPr>
          <w:rFonts w:eastAsia="Times New Roman"/>
          <w:b/>
          <w:bCs/>
          <w:rtl/>
        </w:rPr>
      </w:pPr>
      <w:hyperlink w:anchor="_Toc392527418" w:history="1">
        <w:r w:rsidR="002243DC" w:rsidRPr="002243DC">
          <w:rPr>
            <w:rStyle w:val="Hyperlink"/>
            <w:rFonts w:hint="cs"/>
            <w:rtl/>
          </w:rPr>
          <w:t xml:space="preserve">شکل </w:t>
        </w:r>
        <w:r w:rsidR="00C455FD" w:rsidRPr="00BD4933">
          <w:rPr>
            <w:rStyle w:val="Hyperlink"/>
            <w:rtl/>
          </w:rPr>
          <w:t>5-17</w:t>
        </w:r>
        <w:r w:rsidR="00A03F83">
          <w:rPr>
            <w:rStyle w:val="Hyperlink"/>
            <w:rFonts w:hint="cs"/>
            <w:rtl/>
          </w:rPr>
          <w:t>.</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13)</w:t>
        </w:r>
      </w:hyperlink>
      <w:r w:rsidR="00C67A19">
        <w:rPr>
          <w:rFonts w:eastAsia="Times New Roman"/>
        </w:rPr>
        <w:t>……………</w:t>
      </w:r>
      <w:r w:rsidR="00846586">
        <w:rPr>
          <w:rFonts w:eastAsia="Times New Roman"/>
        </w:rPr>
        <w:t>….……</w:t>
      </w:r>
      <w:r w:rsidR="00C67A19">
        <w:rPr>
          <w:rFonts w:eastAsia="Times New Roman"/>
        </w:rPr>
        <w:t>…………………………………………………………….</w:t>
      </w:r>
      <w:r w:rsidR="00D0506F">
        <w:rPr>
          <w:rFonts w:eastAsia="Times New Roman" w:hint="cs"/>
          <w:rtl/>
        </w:rPr>
        <w:t>101</w:t>
      </w:r>
    </w:p>
    <w:p w:rsidR="00C455FD" w:rsidRPr="00BD4933" w:rsidRDefault="00F95F0C" w:rsidP="00732E68">
      <w:pPr>
        <w:pStyle w:val="TOC1"/>
        <w:rPr>
          <w:rFonts w:eastAsia="Times New Roman"/>
          <w:b/>
          <w:bCs/>
          <w:rtl/>
        </w:rPr>
      </w:pPr>
      <w:hyperlink w:anchor="_Toc392527419" w:history="1">
        <w:r w:rsidR="002243DC" w:rsidRPr="002243DC">
          <w:rPr>
            <w:rStyle w:val="Hyperlink"/>
            <w:rFonts w:hint="cs"/>
            <w:rtl/>
          </w:rPr>
          <w:t>شکل</w:t>
        </w:r>
        <w:r w:rsidR="00C455FD" w:rsidRPr="00BD4933">
          <w:rPr>
            <w:rStyle w:val="Hyperlink"/>
            <w:rtl/>
          </w:rPr>
          <w:t>5-17-1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13)</w:t>
        </w:r>
      </w:hyperlink>
      <w:r w:rsidR="00C67A19">
        <w:rPr>
          <w:rFonts w:eastAsia="Times New Roman"/>
        </w:rPr>
        <w:t>…………</w:t>
      </w:r>
      <w:r w:rsidR="00846586">
        <w:rPr>
          <w:rFonts w:eastAsia="Times New Roman"/>
        </w:rPr>
        <w:t>…………</w:t>
      </w:r>
      <w:r w:rsidR="00C67A19">
        <w:rPr>
          <w:rFonts w:eastAsia="Times New Roman"/>
        </w:rPr>
        <w:t>……………………………………………..</w:t>
      </w:r>
      <w:r w:rsidR="00D0506F">
        <w:rPr>
          <w:rFonts w:eastAsia="Times New Roman" w:hint="cs"/>
          <w:rtl/>
        </w:rPr>
        <w:t>102</w:t>
      </w:r>
    </w:p>
    <w:p w:rsidR="00C455FD" w:rsidRPr="00BD4933" w:rsidRDefault="00F95F0C" w:rsidP="00732E68">
      <w:pPr>
        <w:pStyle w:val="TOC1"/>
        <w:rPr>
          <w:rFonts w:eastAsia="Times New Roman"/>
          <w:b/>
          <w:bCs/>
        </w:rPr>
      </w:pPr>
      <w:hyperlink w:anchor="_Toc392527420" w:history="1">
        <w:r w:rsidR="002243DC" w:rsidRPr="002243DC">
          <w:rPr>
            <w:rStyle w:val="Hyperlink"/>
            <w:rFonts w:hint="cs"/>
            <w:rtl/>
          </w:rPr>
          <w:t>شکل</w:t>
        </w:r>
        <w:r w:rsidR="00A03F83">
          <w:rPr>
            <w:rStyle w:val="Hyperlink"/>
            <w:rtl/>
          </w:rPr>
          <w:t>5-17-2</w:t>
        </w:r>
        <w:r w:rsidR="00A03F83">
          <w:rPr>
            <w:rStyle w:val="Hyperlink"/>
            <w:rFonts w:hint="cs"/>
            <w:rtl/>
          </w:rPr>
          <w:t xml:space="preserve">. </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w:t>
        </w:r>
        <w:r w:rsidR="008D7F14">
          <w:rPr>
            <w:rStyle w:val="Hyperlink"/>
            <w:rFonts w:hint="cs"/>
            <w:rtl/>
          </w:rPr>
          <w:t>(</w:t>
        </w:r>
        <w:r w:rsidR="00C455FD" w:rsidRPr="00BD4933">
          <w:rPr>
            <w:rStyle w:val="Hyperlink"/>
            <w:rFonts w:hint="eastAsia"/>
            <w:rtl/>
          </w:rPr>
          <w:t>شماره</w:t>
        </w:r>
        <w:r w:rsidR="00C455FD" w:rsidRPr="00BD4933">
          <w:rPr>
            <w:rStyle w:val="Hyperlink"/>
            <w:rtl/>
          </w:rPr>
          <w:t xml:space="preserve"> 13</w:t>
        </w:r>
        <w:r w:rsidR="008D7F14">
          <w:rPr>
            <w:rStyle w:val="Hyperlink"/>
            <w:rFonts w:hint="cs"/>
            <w:rtl/>
          </w:rPr>
          <w:t>)</w:t>
        </w:r>
        <w:r w:rsidR="00C455FD" w:rsidRPr="00BD4933">
          <w:rPr>
            <w:webHidden/>
          </w:rPr>
          <w:tab/>
        </w:r>
      </w:hyperlink>
      <w:r w:rsidR="00D0506F">
        <w:rPr>
          <w:rFonts w:eastAsia="Times New Roman" w:hint="cs"/>
          <w:rtl/>
        </w:rPr>
        <w:t>103</w:t>
      </w:r>
    </w:p>
    <w:p w:rsidR="00C455FD" w:rsidRPr="00BD4933" w:rsidRDefault="00F95F0C" w:rsidP="00732E68">
      <w:pPr>
        <w:pStyle w:val="TOC1"/>
        <w:rPr>
          <w:rFonts w:eastAsia="Times New Roman"/>
          <w:b/>
          <w:bCs/>
        </w:rPr>
      </w:pPr>
      <w:hyperlink w:anchor="_Toc392527421" w:history="1">
        <w:r w:rsidR="002243DC" w:rsidRPr="002243DC">
          <w:rPr>
            <w:rStyle w:val="Hyperlink"/>
            <w:rFonts w:hint="cs"/>
            <w:rtl/>
          </w:rPr>
          <w:t xml:space="preserve">شکل </w:t>
        </w:r>
        <w:r w:rsidR="00C455FD" w:rsidRPr="00BD4933">
          <w:rPr>
            <w:rStyle w:val="Hyperlink"/>
            <w:rtl/>
          </w:rPr>
          <w:t>5-18</w:t>
        </w:r>
        <w:r w:rsidR="00A03F83">
          <w:rPr>
            <w:rStyle w:val="Hyperlink"/>
            <w:rFonts w:hint="cs"/>
            <w:rtl/>
          </w:rPr>
          <w:t>.</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14)</w:t>
        </w:r>
        <w:r w:rsidR="00C455FD" w:rsidRPr="00BD4933">
          <w:rPr>
            <w:webHidden/>
          </w:rPr>
          <w:tab/>
        </w:r>
      </w:hyperlink>
      <w:r w:rsidR="00D0506F">
        <w:rPr>
          <w:rFonts w:eastAsia="Times New Roman" w:hint="cs"/>
          <w:rtl/>
        </w:rPr>
        <w:t>104</w:t>
      </w:r>
    </w:p>
    <w:p w:rsidR="00C455FD" w:rsidRPr="00BD4933" w:rsidRDefault="00F95F0C" w:rsidP="00732E68">
      <w:pPr>
        <w:pStyle w:val="TOC1"/>
        <w:rPr>
          <w:rFonts w:eastAsia="Times New Roman"/>
          <w:b/>
          <w:bCs/>
        </w:rPr>
      </w:pPr>
      <w:hyperlink w:anchor="_Toc392527422" w:history="1">
        <w:r w:rsidR="002243DC" w:rsidRPr="002243DC">
          <w:rPr>
            <w:rStyle w:val="Hyperlink"/>
            <w:rFonts w:hint="cs"/>
            <w:rtl/>
          </w:rPr>
          <w:t>شکل</w:t>
        </w:r>
        <w:r w:rsidR="00C455FD" w:rsidRPr="00BD4933">
          <w:rPr>
            <w:rStyle w:val="Hyperlink"/>
            <w:rtl/>
          </w:rPr>
          <w:t>5-18-1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شمعدان،</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14)</w:t>
        </w:r>
        <w:r w:rsidR="00C455FD" w:rsidRPr="00BD4933">
          <w:rPr>
            <w:webHidden/>
          </w:rPr>
          <w:tab/>
        </w:r>
      </w:hyperlink>
      <w:r w:rsidR="00D0506F">
        <w:rPr>
          <w:rFonts w:eastAsia="Times New Roman" w:hint="cs"/>
          <w:rtl/>
        </w:rPr>
        <w:t>105</w:t>
      </w:r>
    </w:p>
    <w:p w:rsidR="00C455FD" w:rsidRPr="00BD4933" w:rsidRDefault="00F95F0C" w:rsidP="00732E68">
      <w:pPr>
        <w:pStyle w:val="TOC1"/>
        <w:rPr>
          <w:rFonts w:eastAsia="Times New Roman"/>
          <w:b/>
          <w:bCs/>
        </w:rPr>
      </w:pPr>
      <w:hyperlink w:anchor="_Toc392527423" w:history="1">
        <w:r w:rsidR="002243DC" w:rsidRPr="002243DC">
          <w:rPr>
            <w:rStyle w:val="Hyperlink"/>
            <w:rFonts w:hint="cs"/>
            <w:rtl/>
          </w:rPr>
          <w:t>شکل</w:t>
        </w:r>
        <w:r w:rsidR="00C455FD" w:rsidRPr="00BD4933">
          <w:rPr>
            <w:rStyle w:val="Hyperlink"/>
            <w:rtl/>
          </w:rPr>
          <w:t>5-18-2</w:t>
        </w:r>
        <w:r w:rsidR="00A03F83">
          <w:rPr>
            <w:rStyle w:val="Hyperlink"/>
            <w:rFonts w:hint="cs"/>
            <w:rtl/>
          </w:rPr>
          <w:t>.</w:t>
        </w:r>
        <w:r w:rsidR="00C455FD" w:rsidRPr="00BD4933">
          <w:rPr>
            <w:rStyle w:val="Hyperlink"/>
            <w:rFonts w:hint="eastAsia"/>
            <w:rtl/>
          </w:rPr>
          <w:t>قسمتسرشمعدان</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14)</w:t>
        </w:r>
        <w:r w:rsidR="00C455FD" w:rsidRPr="00BD4933">
          <w:rPr>
            <w:webHidden/>
          </w:rPr>
          <w:tab/>
        </w:r>
      </w:hyperlink>
      <w:r w:rsidR="00D0506F">
        <w:rPr>
          <w:rFonts w:eastAsia="Times New Roman" w:hint="cs"/>
          <w:rtl/>
        </w:rPr>
        <w:t>106</w:t>
      </w:r>
    </w:p>
    <w:p w:rsidR="00C455FD" w:rsidRPr="00BD4933" w:rsidRDefault="00F95F0C" w:rsidP="00732E68">
      <w:pPr>
        <w:pStyle w:val="TOC1"/>
        <w:rPr>
          <w:rFonts w:eastAsia="Times New Roman"/>
          <w:b/>
          <w:bCs/>
          <w:rtl/>
        </w:rPr>
      </w:pPr>
      <w:hyperlink w:anchor="_Toc392527424" w:history="1">
        <w:r w:rsidR="002243DC" w:rsidRPr="002243DC">
          <w:rPr>
            <w:rStyle w:val="Hyperlink"/>
            <w:rFonts w:hint="cs"/>
            <w:rtl/>
          </w:rPr>
          <w:t xml:space="preserve">شکل </w:t>
        </w:r>
        <w:r w:rsidR="00C455FD" w:rsidRPr="00BD4933">
          <w:rPr>
            <w:rStyle w:val="Hyperlink"/>
            <w:rtl/>
          </w:rPr>
          <w:t>5-18-3</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قسمتسرشمعدان،</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14)</w:t>
        </w:r>
      </w:hyperlink>
      <w:r w:rsidR="002430B2">
        <w:rPr>
          <w:rFonts w:eastAsia="Times New Roman"/>
        </w:rPr>
        <w:t>……………</w:t>
      </w:r>
      <w:r w:rsidR="00846586">
        <w:rPr>
          <w:rFonts w:eastAsia="Times New Roman"/>
        </w:rPr>
        <w:t>…………</w:t>
      </w:r>
      <w:r w:rsidR="002430B2">
        <w:rPr>
          <w:rFonts w:eastAsia="Times New Roman"/>
        </w:rPr>
        <w:t>………………………………….</w:t>
      </w:r>
      <w:r w:rsidR="00D0506F">
        <w:rPr>
          <w:rFonts w:eastAsia="Times New Roman" w:hint="cs"/>
          <w:rtl/>
        </w:rPr>
        <w:t>107</w:t>
      </w:r>
    </w:p>
    <w:p w:rsidR="00C455FD" w:rsidRPr="00BD4933" w:rsidRDefault="00F95F0C" w:rsidP="00732E68">
      <w:pPr>
        <w:pStyle w:val="TOC1"/>
        <w:rPr>
          <w:rFonts w:eastAsia="Times New Roman"/>
          <w:b/>
          <w:bCs/>
        </w:rPr>
      </w:pPr>
      <w:hyperlink w:anchor="_Toc392527425" w:history="1">
        <w:r w:rsidR="002243DC" w:rsidRPr="002243DC">
          <w:rPr>
            <w:rStyle w:val="Hyperlink"/>
            <w:rFonts w:hint="cs"/>
            <w:rtl/>
          </w:rPr>
          <w:t>شکل</w:t>
        </w:r>
        <w:r w:rsidR="00C455FD" w:rsidRPr="00BD4933">
          <w:rPr>
            <w:rStyle w:val="Hyperlink"/>
            <w:rtl/>
          </w:rPr>
          <w:t>5- 19</w:t>
        </w:r>
        <w:r w:rsidR="00A03F83">
          <w:rPr>
            <w:rStyle w:val="Hyperlink"/>
            <w:rFonts w:hint="cs"/>
            <w:rtl/>
          </w:rPr>
          <w:t>.</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w:t>
        </w:r>
        <w:r w:rsidR="00C455FD" w:rsidRPr="00BD4933">
          <w:rPr>
            <w:rStyle w:val="Hyperlink"/>
            <w:rtl/>
          </w:rPr>
          <w:t xml:space="preserve"> (</w:t>
        </w:r>
        <w:r w:rsidR="00C455FD" w:rsidRPr="00BD4933">
          <w:rPr>
            <w:rStyle w:val="Hyperlink"/>
            <w:rFonts w:hint="eastAsia"/>
            <w:rtl/>
          </w:rPr>
          <w:t>شماره</w:t>
        </w:r>
        <w:r w:rsidR="00C455FD" w:rsidRPr="00BD4933">
          <w:rPr>
            <w:rStyle w:val="Hyperlink"/>
            <w:rtl/>
          </w:rPr>
          <w:t xml:space="preserve"> 15)</w:t>
        </w:r>
        <w:r w:rsidR="00C455FD" w:rsidRPr="00BD4933">
          <w:rPr>
            <w:webHidden/>
          </w:rPr>
          <w:tab/>
        </w:r>
      </w:hyperlink>
      <w:r w:rsidR="00D0506F">
        <w:rPr>
          <w:rFonts w:eastAsia="Times New Roman" w:hint="cs"/>
          <w:rtl/>
        </w:rPr>
        <w:t>109</w:t>
      </w:r>
    </w:p>
    <w:p w:rsidR="00C455FD" w:rsidRPr="00BD4933" w:rsidRDefault="00F95F0C" w:rsidP="00732E68">
      <w:pPr>
        <w:pStyle w:val="TOC1"/>
        <w:rPr>
          <w:rFonts w:eastAsia="Times New Roman"/>
          <w:b/>
          <w:bCs/>
          <w:rtl/>
        </w:rPr>
      </w:pPr>
      <w:hyperlink w:anchor="_Toc392527426" w:history="1">
        <w:r w:rsidR="002243DC" w:rsidRPr="002243DC">
          <w:rPr>
            <w:rStyle w:val="Hyperlink"/>
            <w:rFonts w:hint="cs"/>
            <w:rtl/>
          </w:rPr>
          <w:t xml:space="preserve">شکل </w:t>
        </w:r>
        <w:r w:rsidR="00C455FD" w:rsidRPr="00BD4933">
          <w:rPr>
            <w:rStyle w:val="Hyperlink"/>
            <w:rtl/>
          </w:rPr>
          <w:t>5- 19-1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w:t>
        </w:r>
        <w:r w:rsidR="008D7F14">
          <w:rPr>
            <w:rStyle w:val="Hyperlink"/>
            <w:rFonts w:hint="cs"/>
            <w:rtl/>
          </w:rPr>
          <w:t>(</w:t>
        </w:r>
        <w:r w:rsidR="00C455FD" w:rsidRPr="00BD4933">
          <w:rPr>
            <w:rStyle w:val="Hyperlink"/>
            <w:rFonts w:hint="eastAsia"/>
            <w:rtl/>
          </w:rPr>
          <w:t>شماره</w:t>
        </w:r>
        <w:r w:rsidR="00C455FD" w:rsidRPr="00BD4933">
          <w:rPr>
            <w:rStyle w:val="Hyperlink"/>
            <w:rtl/>
          </w:rPr>
          <w:t xml:space="preserve"> 15</w:t>
        </w:r>
        <w:r w:rsidR="008D7F14">
          <w:rPr>
            <w:rStyle w:val="Hyperlink"/>
            <w:rFonts w:hint="cs"/>
            <w:rtl/>
          </w:rPr>
          <w:t>)</w:t>
        </w:r>
      </w:hyperlink>
      <w:r w:rsidR="002430B2">
        <w:rPr>
          <w:rFonts w:eastAsia="Times New Roman"/>
        </w:rPr>
        <w:t>………………</w:t>
      </w:r>
      <w:r w:rsidR="00846586">
        <w:rPr>
          <w:rFonts w:eastAsia="Times New Roman"/>
        </w:rPr>
        <w:t>……...</w:t>
      </w:r>
      <w:r w:rsidR="002430B2">
        <w:rPr>
          <w:rFonts w:eastAsia="Times New Roman"/>
        </w:rPr>
        <w:t>……………………………………….</w:t>
      </w:r>
      <w:r w:rsidR="00D0506F">
        <w:rPr>
          <w:rFonts w:eastAsia="Times New Roman" w:hint="cs"/>
          <w:rtl/>
        </w:rPr>
        <w:t>110</w:t>
      </w:r>
    </w:p>
    <w:p w:rsidR="00C455FD" w:rsidRPr="00BD4933" w:rsidRDefault="00F95F0C" w:rsidP="00732E68">
      <w:pPr>
        <w:pStyle w:val="TOC1"/>
        <w:rPr>
          <w:rFonts w:eastAsia="Times New Roman"/>
          <w:b/>
          <w:bCs/>
        </w:rPr>
      </w:pPr>
      <w:hyperlink w:anchor="_Toc392527427" w:history="1">
        <w:r w:rsidR="002243DC" w:rsidRPr="002243DC">
          <w:rPr>
            <w:rStyle w:val="Hyperlink"/>
            <w:rFonts w:hint="cs"/>
            <w:rtl/>
          </w:rPr>
          <w:t>شکل</w:t>
        </w:r>
        <w:r w:rsidR="00A03F83">
          <w:rPr>
            <w:rStyle w:val="Hyperlink"/>
            <w:rtl/>
          </w:rPr>
          <w:t>5- 19-2</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w:t>
        </w:r>
        <w:r w:rsidR="008D7F14">
          <w:rPr>
            <w:rStyle w:val="Hyperlink"/>
            <w:rFonts w:hint="cs"/>
            <w:rtl/>
          </w:rPr>
          <w:t>(</w:t>
        </w:r>
        <w:r w:rsidR="00C455FD" w:rsidRPr="00BD4933">
          <w:rPr>
            <w:rStyle w:val="Hyperlink"/>
            <w:rFonts w:hint="eastAsia"/>
            <w:rtl/>
          </w:rPr>
          <w:t>شماره</w:t>
        </w:r>
        <w:r w:rsidR="00C455FD" w:rsidRPr="00BD4933">
          <w:rPr>
            <w:rStyle w:val="Hyperlink"/>
            <w:rtl/>
          </w:rPr>
          <w:t xml:space="preserve"> 15</w:t>
        </w:r>
        <w:r w:rsidR="008D7F14">
          <w:rPr>
            <w:rStyle w:val="Hyperlink"/>
            <w:rFonts w:hint="cs"/>
            <w:rtl/>
          </w:rPr>
          <w:t>)</w:t>
        </w:r>
        <w:r w:rsidR="00C455FD" w:rsidRPr="00BD4933">
          <w:rPr>
            <w:webHidden/>
          </w:rPr>
          <w:tab/>
        </w:r>
      </w:hyperlink>
      <w:r w:rsidR="00D0506F">
        <w:rPr>
          <w:rFonts w:eastAsia="Times New Roman" w:hint="cs"/>
          <w:rtl/>
        </w:rPr>
        <w:t>111</w:t>
      </w:r>
    </w:p>
    <w:p w:rsidR="00C455FD" w:rsidRPr="00BD4933" w:rsidRDefault="002243DC" w:rsidP="00732E68">
      <w:pPr>
        <w:pStyle w:val="TOC1"/>
        <w:rPr>
          <w:rFonts w:eastAsia="Times New Roman"/>
          <w:b/>
          <w:bCs/>
        </w:rPr>
      </w:pPr>
      <w:r w:rsidRPr="002243DC">
        <w:rPr>
          <w:rFonts w:hint="cs"/>
          <w:rtl/>
        </w:rPr>
        <w:t xml:space="preserve">شکل </w:t>
      </w:r>
      <w:r w:rsidR="00C455FD" w:rsidRPr="002430B2">
        <w:rPr>
          <w:rtl/>
        </w:rPr>
        <w:t>5- 20</w:t>
      </w:r>
      <w:r w:rsidR="00A03F83">
        <w:rPr>
          <w:rFonts w:hint="cs"/>
          <w:rtl/>
        </w:rPr>
        <w:t>.</w:t>
      </w:r>
      <w:r w:rsidR="00C455FD" w:rsidRPr="002430B2">
        <w:rPr>
          <w:rFonts w:hint="eastAsia"/>
          <w:rtl/>
        </w:rPr>
        <w:t>پا</w:t>
      </w:r>
      <w:r w:rsidR="00C455FD" w:rsidRPr="002430B2">
        <w:rPr>
          <w:rFonts w:hint="cs"/>
          <w:rtl/>
        </w:rPr>
        <w:t>ی</w:t>
      </w:r>
      <w:r w:rsidR="00C455FD" w:rsidRPr="002430B2">
        <w:rPr>
          <w:rFonts w:hint="eastAsia"/>
          <w:rtl/>
        </w:rPr>
        <w:t>هشمعدان</w:t>
      </w:r>
      <w:r w:rsidR="00C455FD" w:rsidRPr="002430B2">
        <w:rPr>
          <w:rtl/>
        </w:rPr>
        <w:t xml:space="preserve"> (</w:t>
      </w:r>
      <w:r w:rsidR="00C455FD" w:rsidRPr="002430B2">
        <w:rPr>
          <w:rFonts w:hint="eastAsia"/>
          <w:rtl/>
        </w:rPr>
        <w:t>شماره</w:t>
      </w:r>
      <w:r w:rsidR="00C455FD" w:rsidRPr="002430B2">
        <w:rPr>
          <w:rtl/>
        </w:rPr>
        <w:t xml:space="preserve"> 16) </w:t>
      </w:r>
      <w:r w:rsidR="00C455FD" w:rsidRPr="002430B2">
        <w:rPr>
          <w:rFonts w:ascii="Times New Roman" w:hAnsi="Times New Roman"/>
          <w:rtl/>
        </w:rPr>
        <w:t>(</w:t>
      </w:r>
      <w:r w:rsidR="00C455FD" w:rsidRPr="002430B2">
        <w:rPr>
          <w:rFonts w:ascii="Times New Roman" w:hAnsi="Times New Roman"/>
        </w:rPr>
        <w:t xml:space="preserve"> (www.aqm.ir</w:t>
      </w:r>
      <w:r w:rsidR="00C455FD" w:rsidRPr="00BD4933">
        <w:rPr>
          <w:webHidden/>
        </w:rPr>
        <w:tab/>
      </w:r>
      <w:r w:rsidR="00D0506F">
        <w:rPr>
          <w:rFonts w:eastAsia="Times New Roman" w:hint="cs"/>
          <w:rtl/>
        </w:rPr>
        <w:t>112</w:t>
      </w:r>
    </w:p>
    <w:p w:rsidR="00C455FD" w:rsidRPr="00BD4933" w:rsidRDefault="00F95F0C" w:rsidP="00732E68">
      <w:pPr>
        <w:pStyle w:val="TOC1"/>
        <w:rPr>
          <w:rFonts w:eastAsia="Times New Roman"/>
          <w:b/>
          <w:bCs/>
        </w:rPr>
      </w:pPr>
      <w:hyperlink w:anchor="_Toc392527429" w:history="1">
        <w:r w:rsidR="002243DC" w:rsidRPr="002243DC">
          <w:rPr>
            <w:rStyle w:val="Hyperlink"/>
            <w:rFonts w:hint="cs"/>
            <w:rtl/>
          </w:rPr>
          <w:t>شکل</w:t>
        </w:r>
        <w:r w:rsidR="00C455FD" w:rsidRPr="00BD4933">
          <w:rPr>
            <w:rStyle w:val="Hyperlink"/>
            <w:rtl/>
          </w:rPr>
          <w:t>5- 20-1</w:t>
        </w:r>
        <w:r w:rsidR="00A03F83">
          <w:rPr>
            <w:rStyle w:val="Hyperlink"/>
            <w:rFonts w:hint="cs"/>
            <w:rtl/>
          </w:rPr>
          <w:t>.</w:t>
        </w:r>
        <w:r w:rsidR="00C455FD" w:rsidRPr="00BD4933">
          <w:rPr>
            <w:rStyle w:val="Hyperlink"/>
            <w:rFonts w:hint="eastAsia"/>
            <w:rtl/>
          </w:rPr>
          <w:t>آنال</w:t>
        </w:r>
        <w:r w:rsidR="00C455FD" w:rsidRPr="00BD4933">
          <w:rPr>
            <w:rStyle w:val="Hyperlink"/>
            <w:rFonts w:hint="cs"/>
            <w:rtl/>
          </w:rPr>
          <w:t>ی</w:t>
        </w:r>
        <w:r w:rsidR="00C455FD" w:rsidRPr="00BD4933">
          <w:rPr>
            <w:rStyle w:val="Hyperlink"/>
            <w:rFonts w:hint="eastAsia"/>
            <w:rtl/>
          </w:rPr>
          <w:t>زخط</w:t>
        </w:r>
        <w:r w:rsidR="00C455FD" w:rsidRPr="00BD4933">
          <w:rPr>
            <w:rStyle w:val="Hyperlink"/>
            <w:rFonts w:hint="cs"/>
            <w:rtl/>
          </w:rPr>
          <w:t>ی</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w:t>
        </w:r>
        <w:r w:rsidR="008D7F14">
          <w:rPr>
            <w:rStyle w:val="Hyperlink"/>
            <w:rFonts w:hint="cs"/>
            <w:rtl/>
          </w:rPr>
          <w:t>(</w:t>
        </w:r>
        <w:r w:rsidR="00C455FD" w:rsidRPr="00BD4933">
          <w:rPr>
            <w:rStyle w:val="Hyperlink"/>
            <w:rFonts w:hint="eastAsia"/>
            <w:rtl/>
          </w:rPr>
          <w:t>شماره</w:t>
        </w:r>
        <w:r w:rsidR="00C455FD" w:rsidRPr="00BD4933">
          <w:rPr>
            <w:rStyle w:val="Hyperlink"/>
            <w:rtl/>
          </w:rPr>
          <w:t xml:space="preserve"> 16</w:t>
        </w:r>
        <w:r w:rsidR="008D7F14">
          <w:rPr>
            <w:rStyle w:val="Hyperlink"/>
            <w:rFonts w:hint="cs"/>
            <w:rtl/>
          </w:rPr>
          <w:t>)</w:t>
        </w:r>
        <w:r w:rsidR="00C455FD" w:rsidRPr="00BD4933">
          <w:rPr>
            <w:webHidden/>
          </w:rPr>
          <w:tab/>
        </w:r>
      </w:hyperlink>
      <w:r w:rsidR="00D0506F">
        <w:rPr>
          <w:rFonts w:eastAsia="Times New Roman" w:hint="cs"/>
          <w:rtl/>
        </w:rPr>
        <w:t>113</w:t>
      </w:r>
    </w:p>
    <w:p w:rsidR="00C455FD" w:rsidRPr="00BD4933" w:rsidRDefault="002243DC" w:rsidP="00732E68">
      <w:pPr>
        <w:pStyle w:val="TOC1"/>
        <w:rPr>
          <w:b/>
          <w:bCs/>
          <w:rtl/>
        </w:rPr>
      </w:pPr>
      <w:r w:rsidRPr="002243DC">
        <w:rPr>
          <w:rFonts w:hint="cs"/>
          <w:rtl/>
        </w:rPr>
        <w:t xml:space="preserve">شکل </w:t>
      </w:r>
      <w:r w:rsidR="00C455FD" w:rsidRPr="002430B2">
        <w:rPr>
          <w:rtl/>
        </w:rPr>
        <w:t>5- 21</w:t>
      </w:r>
      <w:r w:rsidR="00A03F83">
        <w:rPr>
          <w:rFonts w:hint="cs"/>
          <w:rtl/>
        </w:rPr>
        <w:t>.</w:t>
      </w:r>
      <w:r w:rsidR="00C455FD" w:rsidRPr="002430B2">
        <w:rPr>
          <w:rFonts w:hint="eastAsia"/>
          <w:rtl/>
        </w:rPr>
        <w:t>پا</w:t>
      </w:r>
      <w:r w:rsidR="00C455FD" w:rsidRPr="002430B2">
        <w:rPr>
          <w:rFonts w:hint="cs"/>
          <w:rtl/>
        </w:rPr>
        <w:t>ی</w:t>
      </w:r>
      <w:r w:rsidR="00C455FD" w:rsidRPr="002430B2">
        <w:rPr>
          <w:rFonts w:hint="eastAsia"/>
          <w:rtl/>
        </w:rPr>
        <w:t>هشمعدان</w:t>
      </w:r>
      <w:r w:rsidR="00C455FD" w:rsidRPr="002430B2">
        <w:rPr>
          <w:rtl/>
        </w:rPr>
        <w:t xml:space="preserve"> (</w:t>
      </w:r>
      <w:r w:rsidR="00C455FD" w:rsidRPr="002430B2">
        <w:rPr>
          <w:rFonts w:hint="eastAsia"/>
          <w:rtl/>
        </w:rPr>
        <w:t>شماره</w:t>
      </w:r>
      <w:r w:rsidR="00C455FD" w:rsidRPr="002430B2">
        <w:rPr>
          <w:rtl/>
        </w:rPr>
        <w:t xml:space="preserve"> 17) </w:t>
      </w:r>
      <w:r w:rsidR="00C455FD" w:rsidRPr="002430B2">
        <w:rPr>
          <w:rFonts w:ascii="Times New Roman" w:hAnsi="Times New Roman"/>
          <w:rtl/>
        </w:rPr>
        <w:t>(</w:t>
      </w:r>
      <w:r w:rsidR="00C455FD" w:rsidRPr="002430B2">
        <w:rPr>
          <w:rFonts w:ascii="Times New Roman" w:hAnsi="Times New Roman"/>
        </w:rPr>
        <w:t xml:space="preserve"> (www.aqm.ir</w:t>
      </w:r>
      <w:r w:rsidR="00846586" w:rsidRPr="00846586">
        <w:rPr>
          <w:rtl/>
        </w:rPr>
        <w:t>................................................................</w:t>
      </w:r>
      <w:r w:rsidR="00D0506F">
        <w:rPr>
          <w:rFonts w:hint="cs"/>
          <w:rtl/>
        </w:rPr>
        <w:t>115</w:t>
      </w:r>
    </w:p>
    <w:p w:rsidR="00C455FD" w:rsidRPr="00BD4933" w:rsidRDefault="00F95F0C" w:rsidP="00732E68">
      <w:pPr>
        <w:pStyle w:val="TOC1"/>
        <w:rPr>
          <w:rFonts w:eastAsia="Times New Roman"/>
          <w:b/>
          <w:bCs/>
          <w:rtl/>
        </w:rPr>
      </w:pPr>
      <w:hyperlink w:anchor="_Toc392527431" w:history="1">
        <w:r w:rsidR="002243DC" w:rsidRPr="002243DC">
          <w:rPr>
            <w:rStyle w:val="Hyperlink"/>
            <w:rFonts w:hint="cs"/>
            <w:rtl/>
          </w:rPr>
          <w:t>شکل</w:t>
        </w:r>
        <w:r w:rsidR="00C455FD" w:rsidRPr="00BD4933">
          <w:rPr>
            <w:rStyle w:val="Hyperlink"/>
            <w:rtl/>
          </w:rPr>
          <w:t>5- 21-1</w:t>
        </w:r>
        <w:r w:rsidR="00A03F83">
          <w:rPr>
            <w:rStyle w:val="Hyperlink"/>
            <w:rFonts w:hint="cs"/>
            <w:rtl/>
          </w:rPr>
          <w:t>.</w:t>
        </w:r>
        <w:r w:rsidR="00C455FD" w:rsidRPr="00BD4933">
          <w:rPr>
            <w:rStyle w:val="Hyperlink"/>
            <w:rFonts w:hint="eastAsia"/>
            <w:rtl/>
          </w:rPr>
          <w:t>پا</w:t>
        </w:r>
        <w:r w:rsidR="00C455FD" w:rsidRPr="00BD4933">
          <w:rPr>
            <w:rStyle w:val="Hyperlink"/>
            <w:rFonts w:hint="cs"/>
            <w:rtl/>
          </w:rPr>
          <w:t>ی</w:t>
        </w:r>
        <w:r w:rsidR="00C455FD" w:rsidRPr="00BD4933">
          <w:rPr>
            <w:rStyle w:val="Hyperlink"/>
            <w:rFonts w:hint="eastAsia"/>
            <w:rtl/>
          </w:rPr>
          <w:t>هشمعدان،</w:t>
        </w:r>
        <w:r w:rsidR="008D7F14">
          <w:rPr>
            <w:rStyle w:val="Hyperlink"/>
            <w:rFonts w:hint="cs"/>
            <w:rtl/>
          </w:rPr>
          <w:t>(</w:t>
        </w:r>
        <w:r w:rsidR="00C455FD" w:rsidRPr="00BD4933">
          <w:rPr>
            <w:rStyle w:val="Hyperlink"/>
            <w:rFonts w:hint="eastAsia"/>
            <w:rtl/>
          </w:rPr>
          <w:t>شماره</w:t>
        </w:r>
        <w:r w:rsidR="00C455FD" w:rsidRPr="00BD4933">
          <w:rPr>
            <w:rStyle w:val="Hyperlink"/>
            <w:rtl/>
          </w:rPr>
          <w:t xml:space="preserve"> 17</w:t>
        </w:r>
        <w:r w:rsidR="008D7F14">
          <w:rPr>
            <w:rStyle w:val="Hyperlink"/>
            <w:rFonts w:hint="cs"/>
            <w:rtl/>
          </w:rPr>
          <w:t>)</w:t>
        </w:r>
      </w:hyperlink>
      <w:r w:rsidR="00A4738A">
        <w:rPr>
          <w:rFonts w:eastAsia="Times New Roman"/>
        </w:rPr>
        <w:t>……………</w:t>
      </w:r>
      <w:r w:rsidR="00846586">
        <w:rPr>
          <w:rFonts w:eastAsia="Times New Roman"/>
        </w:rPr>
        <w:t>……..</w:t>
      </w:r>
      <w:r w:rsidR="00A4738A">
        <w:rPr>
          <w:rFonts w:eastAsia="Times New Roman"/>
        </w:rPr>
        <w:t>………………………………………………………..</w:t>
      </w:r>
      <w:r w:rsidR="00D0506F">
        <w:rPr>
          <w:rFonts w:eastAsia="Times New Roman" w:hint="cs"/>
          <w:rtl/>
        </w:rPr>
        <w:t>116</w:t>
      </w:r>
    </w:p>
    <w:p w:rsidR="00C455FD" w:rsidRPr="00BD4933" w:rsidRDefault="00C455FD" w:rsidP="00C455FD">
      <w:pPr>
        <w:rPr>
          <w:rFonts w:cs="B Nazanin"/>
          <w:rtl/>
          <w:lang w:bidi="fa-IR"/>
        </w:rPr>
      </w:pPr>
    </w:p>
    <w:p w:rsidR="00C455FD" w:rsidRDefault="00C455FD" w:rsidP="00C455FD">
      <w:pPr>
        <w:rPr>
          <w:rFonts w:cs="B Nazanin"/>
          <w:rtl/>
          <w:lang w:bidi="fa-IR"/>
        </w:rPr>
      </w:pPr>
    </w:p>
    <w:p w:rsidR="00EA424A" w:rsidRDefault="00EA424A" w:rsidP="00C455FD">
      <w:pPr>
        <w:rPr>
          <w:rFonts w:cs="B Nazanin"/>
          <w:rtl/>
          <w:lang w:bidi="fa-IR"/>
        </w:rPr>
      </w:pPr>
    </w:p>
    <w:p w:rsidR="00EA424A" w:rsidRDefault="00EA424A" w:rsidP="00C455FD">
      <w:pPr>
        <w:rPr>
          <w:rFonts w:cs="B Nazanin"/>
          <w:rtl/>
          <w:lang w:bidi="fa-IR"/>
        </w:rPr>
      </w:pPr>
    </w:p>
    <w:p w:rsidR="00C455FD" w:rsidRPr="00BD4933" w:rsidRDefault="00F43159" w:rsidP="00C455FD">
      <w:pPr>
        <w:tabs>
          <w:tab w:val="right" w:leader="dot" w:pos="8505"/>
        </w:tabs>
        <w:bidi/>
        <w:spacing w:after="160" w:line="259" w:lineRule="auto"/>
        <w:rPr>
          <w:rFonts w:cs="B Nazanin"/>
          <w:b/>
          <w:bCs/>
          <w:sz w:val="24"/>
          <w:szCs w:val="24"/>
          <w:rtl/>
          <w:lang w:bidi="fa-IR"/>
        </w:rPr>
      </w:pPr>
      <w:r w:rsidRPr="00BD4933">
        <w:rPr>
          <w:rFonts w:cs="B Nazanin"/>
          <w:sz w:val="24"/>
          <w:szCs w:val="24"/>
          <w:rtl/>
          <w:lang w:bidi="fa-IR"/>
        </w:rPr>
        <w:fldChar w:fldCharType="end"/>
      </w:r>
      <w:bookmarkStart w:id="1" w:name="_Toc392526953"/>
      <w:r w:rsidR="00C455FD" w:rsidRPr="00BD4933">
        <w:rPr>
          <w:rFonts w:ascii="Tahoma" w:hAnsi="Tahoma" w:cs="B Nazanin" w:hint="cs"/>
          <w:b/>
          <w:bCs/>
          <w:sz w:val="24"/>
          <w:szCs w:val="24"/>
          <w:rtl/>
        </w:rPr>
        <w:t>مقدمه</w:t>
      </w:r>
      <w:bookmarkEnd w:id="1"/>
    </w:p>
    <w:p w:rsidR="00C455FD" w:rsidRPr="005C679D" w:rsidRDefault="00C455FD" w:rsidP="00C455FD">
      <w:pPr>
        <w:bidi/>
        <w:spacing w:after="0"/>
        <w:ind w:firstLine="720"/>
        <w:jc w:val="both"/>
        <w:rPr>
          <w:rFonts w:cs="B Nazanin"/>
          <w:sz w:val="24"/>
          <w:szCs w:val="24"/>
          <w:rtl/>
          <w:lang w:bidi="fa-IR"/>
        </w:rPr>
      </w:pPr>
      <w:r w:rsidRPr="005C679D">
        <w:rPr>
          <w:rFonts w:cs="B Nazanin" w:hint="cs"/>
          <w:sz w:val="24"/>
          <w:szCs w:val="24"/>
          <w:rtl/>
          <w:lang w:bidi="fa-IR"/>
        </w:rPr>
        <w:t>هنر فلزکاری ایران بازتاب جامعه</w:t>
      </w:r>
      <w:r w:rsidRPr="005C679D">
        <w:rPr>
          <w:rFonts w:cs="B Nazanin"/>
          <w:sz w:val="24"/>
          <w:szCs w:val="24"/>
          <w:rtl/>
          <w:lang w:bidi="fa-IR"/>
        </w:rPr>
        <w:softHyphen/>
      </w:r>
      <w:r w:rsidRPr="005C679D">
        <w:rPr>
          <w:rFonts w:cs="B Nazanin" w:hint="cs"/>
          <w:sz w:val="24"/>
          <w:szCs w:val="24"/>
          <w:rtl/>
          <w:lang w:bidi="fa-IR"/>
        </w:rPr>
        <w:t>ای است که آن رآفریده است. اگر چه درمتن تاریخ ایران به هنر، به ویژه هنر فلزکاری توجه زیادی نشده و بدین لحاظ چهره</w:t>
      </w:r>
      <w:r w:rsidRPr="005C679D">
        <w:rPr>
          <w:rFonts w:cs="B Nazanin"/>
          <w:sz w:val="24"/>
          <w:szCs w:val="24"/>
          <w:lang w:bidi="fa-IR"/>
        </w:rPr>
        <w:softHyphen/>
      </w:r>
      <w:r w:rsidRPr="005C679D">
        <w:rPr>
          <w:rFonts w:cs="B Nazanin" w:hint="cs"/>
          <w:sz w:val="24"/>
          <w:szCs w:val="24"/>
          <w:rtl/>
          <w:lang w:bidi="fa-IR"/>
        </w:rPr>
        <w:t xml:space="preserve">های بسیاری از هنرمندان بخصوص فلزکاران را غبار فراموشی فرا گرفته است؛ اما شاهکارهای به جا مانده گواهانی پر معنی از اندیشمندی و سخت کوشی آنان در آفرینش هنرهای ارزنده ایرانی است. این هنر که در شمال شرقی ایران، خراسان و ماوراءالنهر شکوفا شده است. متاسفانه به دلیل </w:t>
      </w:r>
      <w:r w:rsidRPr="005C679D">
        <w:rPr>
          <w:rFonts w:cs="B Nazanin" w:hint="cs"/>
          <w:sz w:val="24"/>
          <w:szCs w:val="24"/>
          <w:rtl/>
          <w:lang w:bidi="fa-IR"/>
        </w:rPr>
        <w:lastRenderedPageBreak/>
        <w:t>پایین بودن دمای ذوب فلزات گرانبها، بسیار محتمل بوده است که اشیایی که از فلزات ساخته شده</w:t>
      </w:r>
      <w:r w:rsidRPr="005C679D">
        <w:rPr>
          <w:rFonts w:cs="B Nazanin"/>
          <w:sz w:val="24"/>
          <w:szCs w:val="24"/>
          <w:rtl/>
          <w:lang w:bidi="fa-IR"/>
        </w:rPr>
        <w:softHyphen/>
      </w:r>
      <w:r w:rsidRPr="005C679D">
        <w:rPr>
          <w:rFonts w:cs="B Nazanin" w:hint="cs"/>
          <w:sz w:val="24"/>
          <w:szCs w:val="24"/>
          <w:rtl/>
          <w:lang w:bidi="fa-IR"/>
        </w:rPr>
        <w:t xml:space="preserve">اند، ذوب شده ومجدداً بکار گرفته شوند. </w:t>
      </w:r>
    </w:p>
    <w:p w:rsidR="00C455FD" w:rsidRPr="005C679D" w:rsidRDefault="00C455FD" w:rsidP="00C455FD">
      <w:pPr>
        <w:bidi/>
        <w:spacing w:after="0"/>
        <w:ind w:firstLine="720"/>
        <w:jc w:val="both"/>
        <w:rPr>
          <w:rFonts w:cs="B Nazanin"/>
          <w:sz w:val="24"/>
          <w:szCs w:val="24"/>
          <w:rtl/>
          <w:lang w:bidi="fa-IR"/>
        </w:rPr>
      </w:pPr>
      <w:r w:rsidRPr="005C679D">
        <w:rPr>
          <w:rFonts w:cs="B Nazanin" w:hint="cs"/>
          <w:sz w:val="24"/>
          <w:szCs w:val="24"/>
          <w:rtl/>
          <w:lang w:bidi="fa-IR"/>
        </w:rPr>
        <w:t>آغاز تولد دوباره</w:t>
      </w:r>
      <w:r w:rsidRPr="005C679D">
        <w:rPr>
          <w:rFonts w:cs="B Nazanin"/>
          <w:sz w:val="24"/>
          <w:szCs w:val="24"/>
          <w:rtl/>
          <w:lang w:bidi="fa-IR"/>
        </w:rPr>
        <w:softHyphen/>
      </w:r>
      <w:r w:rsidRPr="005C679D">
        <w:rPr>
          <w:rFonts w:cs="B Nazanin" w:hint="cs"/>
          <w:sz w:val="24"/>
          <w:szCs w:val="24"/>
          <w:rtl/>
          <w:lang w:bidi="fa-IR"/>
        </w:rPr>
        <w:t>ی فلزکاری پس از حمله مغولان از اوایل سده ی هفتم</w:t>
      </w:r>
      <w:r w:rsidRPr="005C679D">
        <w:rPr>
          <w:rFonts w:cs="B Nazanin"/>
          <w:sz w:val="24"/>
          <w:szCs w:val="24"/>
          <w:rtl/>
          <w:lang w:bidi="fa-IR"/>
        </w:rPr>
        <w:softHyphen/>
      </w:r>
      <w:r w:rsidRPr="005C679D">
        <w:rPr>
          <w:rFonts w:cs="B Nazanin" w:hint="cs"/>
          <w:sz w:val="24"/>
          <w:szCs w:val="24"/>
          <w:rtl/>
          <w:lang w:bidi="fa-IR"/>
        </w:rPr>
        <w:t>/ سیزدهم میلادی در غرب ایران پدیدار گشت و به تدریج تا اواسط سده هشتم</w:t>
      </w:r>
      <w:r w:rsidRPr="005C679D">
        <w:rPr>
          <w:rFonts w:cs="B Nazanin"/>
          <w:sz w:val="24"/>
          <w:szCs w:val="24"/>
          <w:rtl/>
          <w:lang w:bidi="fa-IR"/>
        </w:rPr>
        <w:softHyphen/>
      </w:r>
      <w:r w:rsidRPr="005C679D">
        <w:rPr>
          <w:rFonts w:cs="B Nazanin" w:hint="cs"/>
          <w:sz w:val="24"/>
          <w:szCs w:val="24"/>
          <w:rtl/>
          <w:lang w:bidi="fa-IR"/>
        </w:rPr>
        <w:t>/ چهاردهم میلادی به خطه</w:t>
      </w:r>
      <w:r w:rsidRPr="005C679D">
        <w:rPr>
          <w:rFonts w:cs="B Nazanin"/>
          <w:sz w:val="24"/>
          <w:szCs w:val="24"/>
          <w:rtl/>
          <w:lang w:bidi="fa-IR"/>
        </w:rPr>
        <w:softHyphen/>
      </w:r>
      <w:r w:rsidRPr="005C679D">
        <w:rPr>
          <w:rFonts w:cs="B Nazanin" w:hint="cs"/>
          <w:sz w:val="24"/>
          <w:szCs w:val="24"/>
          <w:rtl/>
          <w:lang w:bidi="fa-IR"/>
        </w:rPr>
        <w:t>ی فارس و غرب خراسان نفوذ یافت. شاه اسماعیل نخستین شاه ایرانی بود که پس از مرگ آخرین پادشاه ساسانی بعد از هشتصد و پنجاه سال استیلا و حکومت عرب</w:t>
      </w:r>
      <w:r w:rsidRPr="005C679D">
        <w:rPr>
          <w:rFonts w:cs="B Nazanin"/>
          <w:sz w:val="24"/>
          <w:szCs w:val="24"/>
          <w:rtl/>
          <w:lang w:bidi="fa-IR"/>
        </w:rPr>
        <w:softHyphen/>
      </w:r>
      <w:r w:rsidRPr="005C679D">
        <w:rPr>
          <w:rFonts w:cs="B Nazanin" w:hint="cs"/>
          <w:sz w:val="24"/>
          <w:szCs w:val="24"/>
          <w:rtl/>
          <w:lang w:bidi="fa-IR"/>
        </w:rPr>
        <w:t>ها، و تاتار</w:t>
      </w:r>
      <w:r w:rsidRPr="005C679D">
        <w:rPr>
          <w:rFonts w:cs="B Nazanin"/>
          <w:sz w:val="24"/>
          <w:szCs w:val="24"/>
          <w:rtl/>
          <w:lang w:bidi="fa-IR"/>
        </w:rPr>
        <w:softHyphen/>
      </w:r>
      <w:r w:rsidRPr="005C679D">
        <w:rPr>
          <w:rFonts w:cs="B Nazanin" w:hint="cs"/>
          <w:sz w:val="24"/>
          <w:szCs w:val="24"/>
          <w:rtl/>
          <w:lang w:bidi="fa-IR"/>
        </w:rPr>
        <w:t xml:space="preserve">ها، بار دیگر کشور را منسجم کرد و حکومتی شیعی </w:t>
      </w:r>
      <w:r w:rsidRPr="005C679D">
        <w:rPr>
          <w:rFonts w:ascii="Sakkal Majalla" w:hAnsi="Sakkal Majalla" w:cs="Sakkal Majalla" w:hint="cs"/>
          <w:sz w:val="24"/>
          <w:szCs w:val="24"/>
          <w:rtl/>
          <w:lang w:bidi="fa-IR"/>
        </w:rPr>
        <w:t>–</w:t>
      </w:r>
      <w:r w:rsidRPr="005C679D">
        <w:rPr>
          <w:rFonts w:cs="B Nazanin" w:hint="cs"/>
          <w:sz w:val="24"/>
          <w:szCs w:val="24"/>
          <w:rtl/>
          <w:lang w:bidi="fa-IR"/>
        </w:rPr>
        <w:t xml:space="preserve"> ایرانی برقرار کرد. وی توجه فراوانی به فرهنگ و هنر ایران داشت و همین امر باعث شد دوباره در هنرهایی که درآن دوره متأثر از فرهنگ مغولی اواخر دوره تیموری بودند، شیوه</w:t>
      </w:r>
      <w:r w:rsidRPr="005C679D">
        <w:rPr>
          <w:rFonts w:cs="B Nazanin"/>
          <w:sz w:val="24"/>
          <w:szCs w:val="24"/>
          <w:rtl/>
          <w:lang w:bidi="fa-IR"/>
        </w:rPr>
        <w:softHyphen/>
      </w:r>
      <w:r w:rsidRPr="005C679D">
        <w:rPr>
          <w:rFonts w:cs="B Nazanin" w:hint="cs"/>
          <w:sz w:val="24"/>
          <w:szCs w:val="24"/>
          <w:rtl/>
          <w:lang w:bidi="fa-IR"/>
        </w:rPr>
        <w:t>های ایرانی رواج یابند. با روی کار آمدن دودمان صفوی باب تازه</w:t>
      </w:r>
      <w:r w:rsidRPr="005C679D">
        <w:rPr>
          <w:rFonts w:cs="B Nazanin"/>
          <w:sz w:val="24"/>
          <w:szCs w:val="24"/>
          <w:rtl/>
          <w:lang w:bidi="fa-IR"/>
        </w:rPr>
        <w:softHyphen/>
      </w:r>
      <w:r w:rsidRPr="005C679D">
        <w:rPr>
          <w:rFonts w:cs="B Nazanin" w:hint="cs"/>
          <w:sz w:val="24"/>
          <w:szCs w:val="24"/>
          <w:rtl/>
          <w:lang w:bidi="fa-IR"/>
        </w:rPr>
        <w:t>ای در مکتب هنر ایران گشوده شد؛ تا جایی که عصر طلایی هنر در ایران را باید مقارن حکومت همین دودمان دانست.</w:t>
      </w:r>
    </w:p>
    <w:p w:rsidR="00C455FD" w:rsidRPr="005C679D" w:rsidRDefault="00C455FD" w:rsidP="00C455FD">
      <w:pPr>
        <w:bidi/>
        <w:spacing w:after="0"/>
        <w:ind w:firstLine="720"/>
        <w:jc w:val="both"/>
        <w:rPr>
          <w:rFonts w:cs="B Nazanin"/>
          <w:sz w:val="24"/>
          <w:szCs w:val="24"/>
          <w:rtl/>
          <w:lang w:bidi="fa-IR"/>
        </w:rPr>
      </w:pPr>
      <w:r w:rsidRPr="005C679D">
        <w:rPr>
          <w:rFonts w:cs="B Nazanin" w:hint="cs"/>
          <w:sz w:val="24"/>
          <w:szCs w:val="24"/>
          <w:rtl/>
          <w:lang w:bidi="fa-IR"/>
        </w:rPr>
        <w:t>هنرمندان و فلزکاران این دوره از دواصل تشیع و ملی</w:t>
      </w:r>
      <w:r w:rsidRPr="005C679D">
        <w:rPr>
          <w:rFonts w:cs="B Nazanin"/>
          <w:sz w:val="24"/>
          <w:szCs w:val="24"/>
          <w:rtl/>
          <w:lang w:bidi="fa-IR"/>
        </w:rPr>
        <w:softHyphen/>
      </w:r>
      <w:r w:rsidRPr="005C679D">
        <w:rPr>
          <w:rFonts w:cs="B Nazanin" w:hint="cs"/>
          <w:sz w:val="24"/>
          <w:szCs w:val="24"/>
          <w:rtl/>
          <w:lang w:bidi="fa-IR"/>
        </w:rPr>
        <w:t xml:space="preserve">گرایی </w:t>
      </w:r>
      <w:r w:rsidRPr="005C679D">
        <w:rPr>
          <w:rFonts w:ascii="Sakkal Majalla" w:hAnsi="Sakkal Majalla" w:cs="Sakkal Majalla" w:hint="cs"/>
          <w:sz w:val="24"/>
          <w:szCs w:val="24"/>
          <w:rtl/>
          <w:lang w:bidi="fa-IR"/>
        </w:rPr>
        <w:t>–</w:t>
      </w:r>
      <w:r w:rsidRPr="005C679D">
        <w:rPr>
          <w:rFonts w:cs="B Nazanin" w:hint="cs"/>
          <w:sz w:val="24"/>
          <w:szCs w:val="24"/>
          <w:rtl/>
          <w:lang w:bidi="fa-IR"/>
        </w:rPr>
        <w:t xml:space="preserve"> در آن زمان در جامعه رواج یافته و در حال گسترش و توسعه بود </w:t>
      </w:r>
      <w:r w:rsidRPr="005C679D">
        <w:rPr>
          <w:rFonts w:ascii="Sakkal Majalla" w:hAnsi="Sakkal Majalla" w:cs="Sakkal Majalla" w:hint="cs"/>
          <w:sz w:val="24"/>
          <w:szCs w:val="24"/>
          <w:rtl/>
          <w:lang w:bidi="fa-IR"/>
        </w:rPr>
        <w:t>–</w:t>
      </w:r>
      <w:r w:rsidRPr="005C679D">
        <w:rPr>
          <w:rFonts w:cs="B Nazanin" w:hint="cs"/>
          <w:sz w:val="24"/>
          <w:szCs w:val="24"/>
          <w:rtl/>
          <w:lang w:bidi="fa-IR"/>
        </w:rPr>
        <w:t xml:space="preserve"> الهام می</w:t>
      </w:r>
      <w:r w:rsidRPr="005C679D">
        <w:rPr>
          <w:rFonts w:cs="B Nazanin"/>
          <w:sz w:val="24"/>
          <w:szCs w:val="24"/>
          <w:rtl/>
          <w:lang w:bidi="fa-IR"/>
        </w:rPr>
        <w:softHyphen/>
      </w:r>
      <w:r w:rsidRPr="005C679D">
        <w:rPr>
          <w:rFonts w:cs="B Nazanin" w:hint="cs"/>
          <w:sz w:val="24"/>
          <w:szCs w:val="24"/>
          <w:rtl/>
          <w:lang w:bidi="fa-IR"/>
        </w:rPr>
        <w:t>گرفتند واین اصل را در کارهایشان به کار می</w:t>
      </w:r>
      <w:r w:rsidRPr="005C679D">
        <w:rPr>
          <w:rFonts w:cs="B Nazanin"/>
          <w:sz w:val="24"/>
          <w:szCs w:val="24"/>
          <w:rtl/>
          <w:lang w:bidi="fa-IR"/>
        </w:rPr>
        <w:softHyphen/>
      </w:r>
      <w:r w:rsidRPr="005C679D">
        <w:rPr>
          <w:rFonts w:cs="B Nazanin" w:hint="cs"/>
          <w:sz w:val="24"/>
          <w:szCs w:val="24"/>
          <w:rtl/>
          <w:lang w:bidi="fa-IR"/>
        </w:rPr>
        <w:t>بستند و سعی می</w:t>
      </w:r>
      <w:r w:rsidRPr="005C679D">
        <w:rPr>
          <w:rFonts w:cs="B Nazanin"/>
          <w:sz w:val="24"/>
          <w:szCs w:val="24"/>
          <w:rtl/>
          <w:lang w:bidi="fa-IR"/>
        </w:rPr>
        <w:softHyphen/>
      </w:r>
      <w:r w:rsidRPr="005C679D">
        <w:rPr>
          <w:rFonts w:cs="B Nazanin" w:hint="cs"/>
          <w:sz w:val="24"/>
          <w:szCs w:val="24"/>
          <w:rtl/>
          <w:lang w:bidi="fa-IR"/>
        </w:rPr>
        <w:t>کردند تا از خط فارسی برای کتابت خوشنویسی استفاده کنند، مثلاً در نقره کوبی و حکاکی ظروف، پایه</w:t>
      </w:r>
      <w:r w:rsidRPr="005C679D">
        <w:rPr>
          <w:rFonts w:cs="B Nazanin"/>
          <w:sz w:val="24"/>
          <w:szCs w:val="24"/>
          <w:rtl/>
          <w:lang w:bidi="fa-IR"/>
        </w:rPr>
        <w:softHyphen/>
      </w:r>
      <w:r w:rsidRPr="005C679D">
        <w:rPr>
          <w:rFonts w:cs="B Nazanin" w:hint="cs"/>
          <w:sz w:val="24"/>
          <w:szCs w:val="24"/>
          <w:rtl/>
          <w:lang w:bidi="fa-IR"/>
        </w:rPr>
        <w:t>های شمعدان و پایه</w:t>
      </w:r>
      <w:r w:rsidRPr="005C679D">
        <w:rPr>
          <w:rFonts w:cs="B Nazanin"/>
          <w:sz w:val="24"/>
          <w:szCs w:val="24"/>
          <w:rtl/>
          <w:lang w:bidi="fa-IR"/>
        </w:rPr>
        <w:softHyphen/>
      </w:r>
      <w:r w:rsidRPr="005C679D">
        <w:rPr>
          <w:rFonts w:cs="B Nazanin" w:hint="cs"/>
          <w:sz w:val="24"/>
          <w:szCs w:val="24"/>
          <w:rtl/>
          <w:lang w:bidi="fa-IR"/>
        </w:rPr>
        <w:t>های نوشتار اشعار فارسی با خطوط خوش نستعلیق جایگزین کتیبه</w:t>
      </w:r>
      <w:r w:rsidRPr="005C679D">
        <w:rPr>
          <w:rFonts w:cs="B Nazanin"/>
          <w:sz w:val="24"/>
          <w:szCs w:val="24"/>
          <w:rtl/>
          <w:lang w:bidi="fa-IR"/>
        </w:rPr>
        <w:softHyphen/>
      </w:r>
      <w:r w:rsidRPr="005C679D">
        <w:rPr>
          <w:rFonts w:cs="B Nazanin" w:hint="cs"/>
          <w:sz w:val="24"/>
          <w:szCs w:val="24"/>
          <w:rtl/>
          <w:lang w:bidi="fa-IR"/>
        </w:rPr>
        <w:t>های عربی شد. به جز مضامینِ مفاهیم اسلامی مانند آیات قرآنی، احادیث چهارده معصوم و اسامی آنان با توجه به نفوذ رواج بسیاری داشت و معمولاً در قالب خطوط نسخ و ثلث تحریر می</w:t>
      </w:r>
      <w:r w:rsidRPr="005C679D">
        <w:rPr>
          <w:rFonts w:cs="B Nazanin"/>
          <w:sz w:val="24"/>
          <w:szCs w:val="24"/>
          <w:rtl/>
          <w:lang w:bidi="fa-IR"/>
        </w:rPr>
        <w:softHyphen/>
      </w:r>
      <w:r w:rsidRPr="005C679D">
        <w:rPr>
          <w:rFonts w:cs="B Nazanin" w:hint="cs"/>
          <w:sz w:val="24"/>
          <w:szCs w:val="24"/>
          <w:rtl/>
          <w:lang w:bidi="fa-IR"/>
        </w:rPr>
        <w:t>شدند و سایر نوشتار های این زمان بر روی آثار فلزی به خط نستعلیق و توأم با نقوش گل و برگ یا ترکیبات متنوع خطوط اسلیمی و هندسی به دست خوشنویسان صورت گرفت؛ در این میان هنر خوشنویسی علاوه بر نقش تزئینی خود، روح اسلامی را تجلی می</w:t>
      </w:r>
      <w:r w:rsidRPr="005C679D">
        <w:rPr>
          <w:rFonts w:cs="B Nazanin"/>
          <w:sz w:val="24"/>
          <w:szCs w:val="24"/>
          <w:rtl/>
          <w:lang w:bidi="fa-IR"/>
        </w:rPr>
        <w:softHyphen/>
      </w:r>
      <w:r w:rsidRPr="005C679D">
        <w:rPr>
          <w:rFonts w:cs="B Nazanin" w:hint="cs"/>
          <w:sz w:val="24"/>
          <w:szCs w:val="24"/>
          <w:rtl/>
          <w:lang w:bidi="fa-IR"/>
        </w:rPr>
        <w:t>ساخت و این هنر نقش مهمی را در بیان گرایش و احساسات هنرمند ایفا می</w:t>
      </w:r>
      <w:r w:rsidRPr="005C679D">
        <w:rPr>
          <w:rFonts w:cs="B Nazanin"/>
          <w:sz w:val="24"/>
          <w:szCs w:val="24"/>
          <w:rtl/>
          <w:lang w:bidi="fa-IR"/>
        </w:rPr>
        <w:softHyphen/>
      </w:r>
      <w:r w:rsidRPr="005C679D">
        <w:rPr>
          <w:rFonts w:cs="B Nazanin" w:hint="cs"/>
          <w:sz w:val="24"/>
          <w:szCs w:val="24"/>
          <w:rtl/>
          <w:lang w:bidi="fa-IR"/>
        </w:rPr>
        <w:t xml:space="preserve">نمود. </w:t>
      </w:r>
    </w:p>
    <w:p w:rsidR="00C455FD" w:rsidRPr="005C679D" w:rsidRDefault="00C455FD" w:rsidP="00C455FD">
      <w:pPr>
        <w:bidi/>
        <w:spacing w:after="0"/>
        <w:ind w:firstLine="720"/>
        <w:jc w:val="both"/>
        <w:rPr>
          <w:rFonts w:cs="B Nazanin"/>
          <w:sz w:val="24"/>
          <w:szCs w:val="24"/>
          <w:rtl/>
          <w:lang w:bidi="fa-IR"/>
        </w:rPr>
      </w:pPr>
      <w:r w:rsidRPr="005C679D">
        <w:rPr>
          <w:rFonts w:cs="B Nazanin" w:hint="cs"/>
          <w:sz w:val="24"/>
          <w:szCs w:val="24"/>
          <w:rtl/>
          <w:lang w:bidi="fa-IR"/>
        </w:rPr>
        <w:t>از آنجای که منابع مستقیم در ارتباط با موضوع فلزکاری دوره صفوی وبررسی شمعدان</w:t>
      </w:r>
      <w:r w:rsidRPr="005C679D">
        <w:rPr>
          <w:rFonts w:cs="B Nazanin"/>
          <w:sz w:val="24"/>
          <w:szCs w:val="24"/>
          <w:rtl/>
          <w:lang w:bidi="fa-IR"/>
        </w:rPr>
        <w:softHyphen/>
      </w:r>
      <w:r w:rsidRPr="005C679D">
        <w:rPr>
          <w:rFonts w:cs="B Nazanin" w:hint="cs"/>
          <w:sz w:val="24"/>
          <w:szCs w:val="24"/>
          <w:rtl/>
          <w:lang w:bidi="fa-IR"/>
        </w:rPr>
        <w:t>ها و قندیل</w:t>
      </w:r>
      <w:r w:rsidRPr="005C679D">
        <w:rPr>
          <w:rFonts w:cs="B Nazanin"/>
          <w:sz w:val="24"/>
          <w:szCs w:val="24"/>
          <w:rtl/>
          <w:lang w:bidi="fa-IR"/>
        </w:rPr>
        <w:softHyphen/>
      </w:r>
      <w:r w:rsidRPr="005C679D">
        <w:rPr>
          <w:rFonts w:cs="B Nazanin" w:hint="cs"/>
          <w:sz w:val="24"/>
          <w:szCs w:val="24"/>
          <w:rtl/>
          <w:lang w:bidi="fa-IR"/>
        </w:rPr>
        <w:t>های این دوره وجود نداشت کوشش شده تا با استعانت از همه منابع اعم ازکتب و مقالات چاپ شده فارسی و استفاده از اینترنت و استفاده آثار موجود در موزه ملی ایران و موزه آذزبایجان غربی به مطالعه هنر فلزکاری این دوره پرداخته و تزئینات شمعدان</w:t>
      </w:r>
      <w:r w:rsidRPr="005C679D">
        <w:rPr>
          <w:rFonts w:cs="B Nazanin"/>
          <w:sz w:val="24"/>
          <w:szCs w:val="24"/>
          <w:rtl/>
          <w:lang w:bidi="fa-IR"/>
        </w:rPr>
        <w:softHyphen/>
      </w:r>
      <w:r w:rsidRPr="005C679D">
        <w:rPr>
          <w:rFonts w:cs="B Nazanin" w:hint="cs"/>
          <w:sz w:val="24"/>
          <w:szCs w:val="24"/>
          <w:rtl/>
          <w:lang w:bidi="fa-IR"/>
        </w:rPr>
        <w:t>ها و قندیل</w:t>
      </w:r>
      <w:r w:rsidRPr="005C679D">
        <w:rPr>
          <w:rFonts w:cs="B Nazanin"/>
          <w:sz w:val="24"/>
          <w:szCs w:val="24"/>
          <w:rtl/>
          <w:lang w:bidi="fa-IR"/>
        </w:rPr>
        <w:softHyphen/>
      </w:r>
      <w:r w:rsidRPr="005C679D">
        <w:rPr>
          <w:rFonts w:cs="B Nazanin" w:hint="cs"/>
          <w:sz w:val="24"/>
          <w:szCs w:val="24"/>
          <w:rtl/>
          <w:lang w:bidi="fa-IR"/>
        </w:rPr>
        <w:t>های دوره صفویه را مورد بررسی قرار داده</w:t>
      </w:r>
      <w:r w:rsidRPr="005C679D">
        <w:rPr>
          <w:rFonts w:cs="B Nazanin"/>
          <w:sz w:val="24"/>
          <w:szCs w:val="24"/>
          <w:rtl/>
          <w:lang w:bidi="fa-IR"/>
        </w:rPr>
        <w:softHyphen/>
      </w:r>
      <w:r w:rsidRPr="005C679D">
        <w:rPr>
          <w:rFonts w:cs="B Nazanin" w:hint="cs"/>
          <w:sz w:val="24"/>
          <w:szCs w:val="24"/>
          <w:rtl/>
          <w:lang w:bidi="fa-IR"/>
        </w:rPr>
        <w:t>ایم.</w:t>
      </w:r>
    </w:p>
    <w:p w:rsidR="00C455FD" w:rsidRPr="005C679D" w:rsidRDefault="00C455FD" w:rsidP="00C455FD">
      <w:pPr>
        <w:bidi/>
        <w:spacing w:after="0"/>
        <w:ind w:firstLine="720"/>
        <w:jc w:val="both"/>
        <w:rPr>
          <w:rFonts w:cs="B Nazanin"/>
          <w:sz w:val="24"/>
          <w:szCs w:val="24"/>
          <w:rtl/>
          <w:lang w:bidi="fa-IR"/>
        </w:rPr>
      </w:pPr>
      <w:r w:rsidRPr="005C679D">
        <w:rPr>
          <w:rFonts w:cs="B Nazanin" w:hint="cs"/>
          <w:sz w:val="24"/>
          <w:szCs w:val="24"/>
          <w:rtl/>
          <w:lang w:bidi="fa-IR"/>
        </w:rPr>
        <w:t>این تحقیق شامل شش فصل می</w:t>
      </w:r>
      <w:r w:rsidRPr="005C679D">
        <w:rPr>
          <w:rFonts w:cs="B Nazanin"/>
          <w:sz w:val="24"/>
          <w:szCs w:val="24"/>
          <w:rtl/>
          <w:lang w:bidi="fa-IR"/>
        </w:rPr>
        <w:softHyphen/>
      </w:r>
      <w:r w:rsidRPr="005C679D">
        <w:rPr>
          <w:rFonts w:cs="B Nazanin" w:hint="cs"/>
          <w:sz w:val="24"/>
          <w:szCs w:val="24"/>
          <w:rtl/>
          <w:lang w:bidi="fa-IR"/>
        </w:rPr>
        <w:t>باشد؛ که در ابتدا ضمن بررسی کلیات تحقیق به اهداف آن پرداخته شده است. در فصل دوم به سیر تکاملی هنر فلز کاری دوره اسلامی و سابقه آن در ایران پرداخته</w:t>
      </w:r>
      <w:r w:rsidRPr="005C679D">
        <w:rPr>
          <w:rFonts w:cs="B Nazanin"/>
          <w:sz w:val="24"/>
          <w:szCs w:val="24"/>
          <w:rtl/>
          <w:lang w:bidi="fa-IR"/>
        </w:rPr>
        <w:softHyphen/>
      </w:r>
      <w:r w:rsidRPr="005C679D">
        <w:rPr>
          <w:rFonts w:cs="B Nazanin" w:hint="cs"/>
          <w:sz w:val="24"/>
          <w:szCs w:val="24"/>
          <w:rtl/>
          <w:lang w:bidi="fa-IR"/>
        </w:rPr>
        <w:t>ایم و در حد امکان نمونه</w:t>
      </w:r>
      <w:r w:rsidRPr="005C679D">
        <w:rPr>
          <w:rFonts w:cs="B Nazanin"/>
          <w:sz w:val="24"/>
          <w:szCs w:val="24"/>
          <w:rtl/>
          <w:lang w:bidi="fa-IR"/>
        </w:rPr>
        <w:softHyphen/>
      </w:r>
      <w:r w:rsidRPr="005C679D">
        <w:rPr>
          <w:rFonts w:cs="B Nazanin" w:hint="cs"/>
          <w:sz w:val="24"/>
          <w:szCs w:val="24"/>
          <w:rtl/>
          <w:lang w:bidi="fa-IR"/>
        </w:rPr>
        <w:t>هایی از دوره های مختلف را بیان کرده</w:t>
      </w:r>
      <w:r w:rsidRPr="005C679D">
        <w:rPr>
          <w:rFonts w:cs="B Nazanin"/>
          <w:sz w:val="24"/>
          <w:szCs w:val="24"/>
          <w:rtl/>
          <w:lang w:bidi="fa-IR"/>
        </w:rPr>
        <w:softHyphen/>
      </w:r>
      <w:r w:rsidRPr="005C679D">
        <w:rPr>
          <w:rFonts w:cs="B Nazanin" w:hint="cs"/>
          <w:sz w:val="24"/>
          <w:szCs w:val="24"/>
          <w:rtl/>
          <w:lang w:bidi="fa-IR"/>
        </w:rPr>
        <w:t>ایم. در فصل سوم به بررسی فن تزئینات و کتیبه  شناسی این دوره و نوع فلزات آن را بررسی نموده</w:t>
      </w:r>
      <w:r w:rsidRPr="005C679D">
        <w:rPr>
          <w:rFonts w:cs="B Nazanin"/>
          <w:sz w:val="24"/>
          <w:szCs w:val="24"/>
          <w:rtl/>
          <w:lang w:bidi="fa-IR"/>
        </w:rPr>
        <w:softHyphen/>
      </w:r>
      <w:r w:rsidRPr="005C679D">
        <w:rPr>
          <w:rFonts w:cs="B Nazanin" w:hint="cs"/>
          <w:sz w:val="24"/>
          <w:szCs w:val="24"/>
          <w:rtl/>
          <w:lang w:bidi="fa-IR"/>
        </w:rPr>
        <w:t xml:space="preserve">ایم . و در فصل چهارم به ادبیات </w:t>
      </w:r>
      <w:r w:rsidRPr="005C679D">
        <w:rPr>
          <w:rFonts w:cs="B Nazanin" w:hint="cs"/>
          <w:sz w:val="24"/>
          <w:szCs w:val="24"/>
          <w:rtl/>
          <w:lang w:bidi="fa-IR"/>
        </w:rPr>
        <w:lastRenderedPageBreak/>
        <w:t>قندیل ها و شمعدانهای این دوره را توضیح داده</w:t>
      </w:r>
      <w:r w:rsidRPr="005C679D">
        <w:rPr>
          <w:rFonts w:cs="B Nazanin"/>
          <w:sz w:val="24"/>
          <w:szCs w:val="24"/>
          <w:rtl/>
          <w:lang w:bidi="fa-IR"/>
        </w:rPr>
        <w:softHyphen/>
      </w:r>
      <w:r w:rsidRPr="005C679D">
        <w:rPr>
          <w:rFonts w:cs="B Nazanin" w:hint="cs"/>
          <w:sz w:val="24"/>
          <w:szCs w:val="24"/>
          <w:rtl/>
          <w:lang w:bidi="fa-IR"/>
        </w:rPr>
        <w:t>ایم؛ در فصل پنجم به بررسی چند نمونه از شمعدان</w:t>
      </w:r>
      <w:r w:rsidRPr="005C679D">
        <w:rPr>
          <w:rFonts w:cs="B Nazanin"/>
          <w:sz w:val="24"/>
          <w:szCs w:val="24"/>
          <w:rtl/>
          <w:lang w:bidi="fa-IR"/>
        </w:rPr>
        <w:softHyphen/>
      </w:r>
      <w:r w:rsidRPr="005C679D">
        <w:rPr>
          <w:rFonts w:cs="B Nazanin" w:hint="cs"/>
          <w:sz w:val="24"/>
          <w:szCs w:val="24"/>
          <w:rtl/>
          <w:lang w:bidi="fa-IR"/>
        </w:rPr>
        <w:t>ها و قندیل های دوره صفویه پرداخته شده است؛ و در نهایت در فصل ششم به نتیجه گیری پرداخته</w:t>
      </w:r>
      <w:r w:rsidRPr="005C679D">
        <w:rPr>
          <w:rFonts w:cs="B Nazanin"/>
          <w:sz w:val="24"/>
          <w:szCs w:val="24"/>
          <w:rtl/>
          <w:lang w:bidi="fa-IR"/>
        </w:rPr>
        <w:softHyphen/>
      </w:r>
      <w:r w:rsidRPr="005C679D">
        <w:rPr>
          <w:rFonts w:cs="B Nazanin" w:hint="cs"/>
          <w:sz w:val="24"/>
          <w:szCs w:val="24"/>
          <w:rtl/>
          <w:lang w:bidi="fa-IR"/>
        </w:rPr>
        <w:t xml:space="preserve">ایم. </w:t>
      </w:r>
    </w:p>
    <w:p w:rsidR="00C455FD" w:rsidRDefault="00C455FD" w:rsidP="00C455FD">
      <w:pPr>
        <w:bidi/>
        <w:spacing w:after="0"/>
        <w:ind w:firstLine="720"/>
        <w:jc w:val="both"/>
        <w:rPr>
          <w:rFonts w:cs="B Nazanin"/>
          <w:sz w:val="24"/>
          <w:szCs w:val="24"/>
          <w:lang w:bidi="fa-IR"/>
        </w:rPr>
      </w:pPr>
      <w:r w:rsidRPr="005C679D">
        <w:rPr>
          <w:rFonts w:cs="B Nazanin" w:hint="cs"/>
          <w:sz w:val="24"/>
          <w:szCs w:val="24"/>
          <w:rtl/>
          <w:lang w:bidi="fa-IR"/>
        </w:rPr>
        <w:t>به هر حال چنانکه به یقین هیچ تحقیقی خالی از اشکال نیست، این نوشتار نیز با همه تلاش نگارنده، کامل و بدون ایراد نخواهد بود. امیدوارم اساتید و خوانندگان با رهنمودهایشان کاستی</w:t>
      </w:r>
      <w:r w:rsidRPr="005C679D">
        <w:rPr>
          <w:rFonts w:cs="B Nazanin"/>
          <w:sz w:val="24"/>
          <w:szCs w:val="24"/>
          <w:rtl/>
          <w:lang w:bidi="fa-IR"/>
        </w:rPr>
        <w:softHyphen/>
      </w:r>
      <w:r w:rsidRPr="005C679D">
        <w:rPr>
          <w:rFonts w:cs="B Nazanin" w:hint="cs"/>
          <w:sz w:val="24"/>
          <w:szCs w:val="24"/>
          <w:rtl/>
          <w:lang w:bidi="fa-IR"/>
        </w:rPr>
        <w:t xml:space="preserve">ها را تذکر دهند تا الهام بخش پژوهشگر در تحقیقات آینده باشد. انشا الله. </w:t>
      </w: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jc w:val="center"/>
        <w:rPr>
          <w:rFonts w:cs="B Nazanin"/>
          <w:b/>
          <w:bCs/>
          <w:sz w:val="200"/>
          <w:szCs w:val="200"/>
          <w:rtl/>
          <w:lang w:bidi="fa-IR"/>
        </w:rPr>
      </w:pPr>
    </w:p>
    <w:p w:rsidR="00283C96" w:rsidRPr="00BD4933" w:rsidRDefault="00283C96" w:rsidP="00283C96">
      <w:pPr>
        <w:bidi/>
        <w:spacing w:after="0"/>
        <w:jc w:val="center"/>
        <w:rPr>
          <w:rFonts w:cs="B Nazanin"/>
          <w:b/>
          <w:bCs/>
          <w:sz w:val="200"/>
          <w:szCs w:val="200"/>
          <w:rtl/>
          <w:lang w:bidi="fa-IR"/>
        </w:rPr>
      </w:pPr>
      <w:r w:rsidRPr="00BD4933">
        <w:rPr>
          <w:rFonts w:cs="B Nazanin" w:hint="cs"/>
          <w:b/>
          <w:bCs/>
          <w:sz w:val="200"/>
          <w:szCs w:val="200"/>
          <w:rtl/>
          <w:lang w:bidi="fa-IR"/>
        </w:rPr>
        <w:t>فصل اول کلیات</w:t>
      </w:r>
    </w:p>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p>
    <w:p w:rsidR="00283C96" w:rsidRPr="005C679D" w:rsidRDefault="00F95F0C" w:rsidP="00283C96">
      <w:pPr>
        <w:bidi/>
        <w:spacing w:after="0"/>
        <w:jc w:val="both"/>
        <w:rPr>
          <w:rFonts w:cs="B Nazanin"/>
          <w:sz w:val="24"/>
          <w:szCs w:val="24"/>
          <w:rtl/>
          <w:lang w:bidi="fa-IR"/>
        </w:rPr>
      </w:pPr>
      <w:r>
        <w:rPr>
          <w:rFonts w:cs="B Nazanin"/>
          <w:noProof/>
          <w:sz w:val="24"/>
          <w:szCs w:val="24"/>
          <w:rtl/>
          <w:lang w:bidi="fa-IR"/>
        </w:rPr>
        <w:pict>
          <v:rect id="_x0000_s1026" style="position:absolute;left:0;text-align:left;margin-left:188.2pt;margin-top:57.9pt;width:29.5pt;height:27pt;z-index:251661312" strokecolor="white">
            <w10:wrap anchorx="page"/>
          </v:rect>
        </w:pict>
      </w:r>
    </w:p>
    <w:p w:rsidR="00283C96" w:rsidRPr="005C679D" w:rsidRDefault="00283C96" w:rsidP="00283C96">
      <w:pPr>
        <w:pStyle w:val="1"/>
        <w:spacing w:line="276" w:lineRule="auto"/>
        <w:rPr>
          <w:sz w:val="24"/>
          <w:szCs w:val="24"/>
          <w:rtl/>
        </w:rPr>
      </w:pPr>
      <w:bookmarkStart w:id="2" w:name="_Toc392526954"/>
      <w:bookmarkStart w:id="3" w:name="OLE_LINK13"/>
      <w:bookmarkStart w:id="4" w:name="OLE_LINK14"/>
      <w:r w:rsidRPr="005C679D">
        <w:rPr>
          <w:rFonts w:hint="cs"/>
          <w:sz w:val="24"/>
          <w:szCs w:val="24"/>
          <w:rtl/>
        </w:rPr>
        <w:t>1-1 شرح موضوع</w:t>
      </w:r>
      <w:bookmarkEnd w:id="2"/>
      <w:r w:rsidRPr="005C679D">
        <w:rPr>
          <w:rFonts w:hint="cs"/>
          <w:sz w:val="24"/>
          <w:szCs w:val="24"/>
          <w:rtl/>
        </w:rPr>
        <w:t xml:space="preserve">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در حدود دو قرن حکومت شیعی که ایران پس از چند قرن حکومت محلی گشته و اعتلای انواع هنرها فراهم شده؛ فلزکاری عصر صفویه همگام با دیگر هنرها بر پایه سنت</w:t>
      </w:r>
      <w:r w:rsidRPr="005C679D">
        <w:rPr>
          <w:rFonts w:cs="B Nazanin"/>
          <w:sz w:val="24"/>
          <w:szCs w:val="24"/>
          <w:rtl/>
          <w:lang w:bidi="fa-IR"/>
        </w:rPr>
        <w:softHyphen/>
      </w:r>
      <w:r w:rsidRPr="005C679D">
        <w:rPr>
          <w:rFonts w:cs="B Nazanin" w:hint="cs"/>
          <w:sz w:val="24"/>
          <w:szCs w:val="24"/>
          <w:rtl/>
          <w:lang w:bidi="fa-IR"/>
        </w:rPr>
        <w:t xml:space="preserve">های قدیم استمرار یافت و در سایه هنر پروری حاکمان به رشد و شکوفایی رسید. چنانکه از آثار به جا مانده از این عصر، گواه روشنی در پیشرفت هنری است که از </w:t>
      </w:r>
      <w:r w:rsidRPr="005C679D">
        <w:rPr>
          <w:rFonts w:cs="B Nazanin" w:hint="cs"/>
          <w:sz w:val="24"/>
          <w:szCs w:val="24"/>
          <w:rtl/>
          <w:lang w:bidi="fa-IR"/>
        </w:rPr>
        <w:lastRenderedPageBreak/>
        <w:t>آمیزش سبک</w:t>
      </w:r>
      <w:r w:rsidRPr="005C679D">
        <w:rPr>
          <w:rFonts w:cs="B Nazanin"/>
          <w:sz w:val="24"/>
          <w:szCs w:val="24"/>
          <w:rtl/>
          <w:lang w:bidi="fa-IR"/>
        </w:rPr>
        <w:softHyphen/>
      </w:r>
      <w:r w:rsidRPr="005C679D">
        <w:rPr>
          <w:rFonts w:cs="B Nazanin" w:hint="cs"/>
          <w:sz w:val="24"/>
          <w:szCs w:val="24"/>
          <w:rtl/>
          <w:lang w:bidi="fa-IR"/>
        </w:rPr>
        <w:t>های مختلف قبل از صفویان ایجاد شد و انجام به جایگاه درخشان و بسیار متفاوت خود رسیده است. فلزکاران این عصر، اجرای نقوش ظریف و بسیار ریز را جایگزین نقوش درشت و زمخت رایج در عهد تیموری و سلجوقی کردند؛ ظروف از جنس مس و برنج بیشتر رواج یافت و در سایه مهارت سازندگان، آثار با کیفیت و نفیس ساخته شدند. در اثر گسترش اعتقادات شیعی و روحیه</w:t>
      </w:r>
      <w:r w:rsidRPr="005C679D">
        <w:rPr>
          <w:rFonts w:cs="B Nazanin"/>
          <w:sz w:val="24"/>
          <w:szCs w:val="24"/>
          <w:rtl/>
          <w:lang w:bidi="fa-IR"/>
        </w:rPr>
        <w:softHyphen/>
      </w:r>
      <w:r w:rsidRPr="005C679D">
        <w:rPr>
          <w:rFonts w:cs="B Nazanin" w:hint="cs"/>
          <w:sz w:val="24"/>
          <w:szCs w:val="24"/>
          <w:rtl/>
          <w:lang w:bidi="fa-IR"/>
        </w:rPr>
        <w:t>ی ملی گرایی استفاده از دعا</w:t>
      </w:r>
      <w:r w:rsidRPr="005C679D">
        <w:rPr>
          <w:rFonts w:cs="B Nazanin"/>
          <w:sz w:val="24"/>
          <w:szCs w:val="24"/>
          <w:rtl/>
          <w:lang w:bidi="fa-IR"/>
        </w:rPr>
        <w:softHyphen/>
      </w:r>
      <w:r w:rsidRPr="005C679D">
        <w:rPr>
          <w:rFonts w:cs="B Nazanin" w:hint="cs"/>
          <w:sz w:val="24"/>
          <w:szCs w:val="24"/>
          <w:rtl/>
          <w:lang w:bidi="fa-IR"/>
        </w:rPr>
        <w:t>های شیعی و نیز اشعار فارسی با خطوط ایرانی همچون نستعلیق، نمود فراوانی در آثار فلزی دوره صفویه یافت. بنابر</w:t>
      </w:r>
      <w:r w:rsidRPr="005C679D">
        <w:rPr>
          <w:rFonts w:cs="B Nazanin"/>
          <w:sz w:val="24"/>
          <w:szCs w:val="24"/>
          <w:rtl/>
          <w:lang w:bidi="fa-IR"/>
        </w:rPr>
        <w:softHyphen/>
      </w:r>
      <w:r w:rsidRPr="005C679D">
        <w:rPr>
          <w:rFonts w:cs="B Nazanin" w:hint="cs"/>
          <w:sz w:val="24"/>
          <w:szCs w:val="24"/>
          <w:rtl/>
          <w:lang w:bidi="fa-IR"/>
        </w:rPr>
        <w:t>این ویژگی ایرانی بودن یکی از مشخصه</w:t>
      </w:r>
      <w:r w:rsidRPr="005C679D">
        <w:rPr>
          <w:rFonts w:cs="B Nazanin"/>
          <w:sz w:val="24"/>
          <w:szCs w:val="24"/>
          <w:rtl/>
          <w:lang w:bidi="fa-IR"/>
        </w:rPr>
        <w:softHyphen/>
      </w:r>
      <w:r w:rsidRPr="005C679D">
        <w:rPr>
          <w:rFonts w:cs="B Nazanin" w:hint="cs"/>
          <w:sz w:val="24"/>
          <w:szCs w:val="24"/>
          <w:rtl/>
          <w:lang w:bidi="fa-IR"/>
        </w:rPr>
        <w:t>های محصولات و تولیدات این دوره است آثار بدست آمده از دوره صفویه که در در موزه و مجموعه</w:t>
      </w:r>
      <w:r w:rsidRPr="005C679D">
        <w:rPr>
          <w:rFonts w:cs="B Nazanin"/>
          <w:sz w:val="24"/>
          <w:szCs w:val="24"/>
          <w:rtl/>
          <w:lang w:bidi="fa-IR"/>
        </w:rPr>
        <w:softHyphen/>
      </w:r>
      <w:r w:rsidRPr="005C679D">
        <w:rPr>
          <w:rFonts w:cs="B Nazanin" w:hint="cs"/>
          <w:sz w:val="24"/>
          <w:szCs w:val="24"/>
          <w:rtl/>
          <w:lang w:bidi="fa-IR"/>
        </w:rPr>
        <w:t>های داخلی و خارجی نگه داری میشوند؛ به خوبی انعکاس دهنده دیدگاه های مذهبی حامیان خود و بازتاب نگرش اجتماعی جامع آن روزگار می</w:t>
      </w:r>
      <w:r w:rsidRPr="005C679D">
        <w:rPr>
          <w:rFonts w:ascii="Cambria" w:hAnsi="Cambria" w:cs="B Nazanin"/>
          <w:sz w:val="24"/>
          <w:szCs w:val="24"/>
          <w:rtl/>
          <w:lang w:bidi="fa-IR"/>
        </w:rPr>
        <w:softHyphen/>
      </w:r>
      <w:r w:rsidRPr="005C679D">
        <w:rPr>
          <w:rFonts w:cs="B Nazanin" w:hint="cs"/>
          <w:sz w:val="24"/>
          <w:szCs w:val="24"/>
          <w:rtl/>
          <w:lang w:bidi="fa-IR"/>
        </w:rPr>
        <w:t>باشد، به طوری که در این پایان</w:t>
      </w:r>
      <w:r w:rsidRPr="005C679D">
        <w:rPr>
          <w:rFonts w:cs="B Nazanin"/>
          <w:sz w:val="24"/>
          <w:szCs w:val="24"/>
          <w:rtl/>
          <w:lang w:bidi="fa-IR"/>
        </w:rPr>
        <w:softHyphen/>
      </w:r>
      <w:r w:rsidRPr="005C679D">
        <w:rPr>
          <w:rFonts w:cs="B Nazanin" w:hint="cs"/>
          <w:sz w:val="24"/>
          <w:szCs w:val="24"/>
          <w:rtl/>
          <w:lang w:bidi="fa-IR"/>
        </w:rPr>
        <w:t>نامه به بررسی آثار جمع آوری شده، می</w:t>
      </w:r>
      <w:r w:rsidRPr="005C679D">
        <w:rPr>
          <w:rFonts w:cs="B Nazanin"/>
          <w:sz w:val="24"/>
          <w:szCs w:val="24"/>
          <w:rtl/>
          <w:lang w:bidi="fa-IR"/>
        </w:rPr>
        <w:softHyphen/>
      </w:r>
      <w:r w:rsidRPr="005C679D">
        <w:rPr>
          <w:rFonts w:cs="B Nazanin" w:hint="cs"/>
          <w:sz w:val="24"/>
          <w:szCs w:val="24"/>
          <w:rtl/>
          <w:lang w:bidi="fa-IR"/>
        </w:rPr>
        <w:t>توان این تاثیرات را بر روی فرم و محتوا ونوع کاربردی آن</w:t>
      </w:r>
      <w:r w:rsidRPr="005C679D">
        <w:rPr>
          <w:rFonts w:cs="B Nazanin"/>
          <w:sz w:val="24"/>
          <w:szCs w:val="24"/>
          <w:rtl/>
          <w:lang w:bidi="fa-IR"/>
        </w:rPr>
        <w:softHyphen/>
      </w:r>
      <w:r w:rsidRPr="005C679D">
        <w:rPr>
          <w:rFonts w:cs="B Nazanin" w:hint="cs"/>
          <w:sz w:val="24"/>
          <w:szCs w:val="24"/>
          <w:rtl/>
          <w:lang w:bidi="fa-IR"/>
        </w:rPr>
        <w:t>ها مشاهده کرد. نتیجه حاصل از این بررسی، علاوه بر شاخصه</w:t>
      </w:r>
      <w:r w:rsidRPr="005C679D">
        <w:rPr>
          <w:rFonts w:cs="B Nazanin"/>
          <w:sz w:val="24"/>
          <w:szCs w:val="24"/>
          <w:rtl/>
          <w:lang w:bidi="fa-IR"/>
        </w:rPr>
        <w:softHyphen/>
      </w:r>
      <w:r w:rsidRPr="005C679D">
        <w:rPr>
          <w:rFonts w:cs="B Nazanin" w:hint="cs"/>
          <w:sz w:val="24"/>
          <w:szCs w:val="24"/>
          <w:rtl/>
          <w:lang w:bidi="fa-IR"/>
        </w:rPr>
        <w:t>های فرهنگی و هنری؛ کاربرد مواد ومصالح، محتوای آثار واستفاده از خط نگاره ها به زبان فارسی در دوره صفویه را نشان دهیم.</w:t>
      </w:r>
    </w:p>
    <w:p w:rsidR="00283C96" w:rsidRPr="005C679D" w:rsidRDefault="00283C96" w:rsidP="00283C96">
      <w:pPr>
        <w:pStyle w:val="1"/>
        <w:spacing w:line="276" w:lineRule="auto"/>
        <w:rPr>
          <w:sz w:val="24"/>
          <w:szCs w:val="24"/>
          <w:rtl/>
        </w:rPr>
      </w:pPr>
      <w:bookmarkStart w:id="5" w:name="_Toc392526955"/>
      <w:bookmarkStart w:id="6" w:name="OLE_LINK3"/>
      <w:bookmarkStart w:id="7" w:name="OLE_LINK4"/>
      <w:bookmarkStart w:id="8" w:name="OLE_LINK15"/>
      <w:bookmarkStart w:id="9" w:name="OLE_LINK16"/>
      <w:bookmarkEnd w:id="3"/>
      <w:bookmarkEnd w:id="4"/>
      <w:r w:rsidRPr="005C679D">
        <w:rPr>
          <w:rFonts w:hint="cs"/>
          <w:sz w:val="24"/>
          <w:szCs w:val="24"/>
          <w:rtl/>
        </w:rPr>
        <w:t>1-2 بیان سوالات در تحقیق</w:t>
      </w:r>
      <w:bookmarkEnd w:id="5"/>
    </w:p>
    <w:p w:rsidR="00283C96" w:rsidRPr="005C679D" w:rsidRDefault="00283C96" w:rsidP="00283C96">
      <w:pPr>
        <w:pStyle w:val="ListParagraph"/>
        <w:numPr>
          <w:ilvl w:val="0"/>
          <w:numId w:val="2"/>
        </w:numPr>
        <w:bidi/>
        <w:spacing w:after="0"/>
        <w:jc w:val="both"/>
        <w:rPr>
          <w:rFonts w:cs="B Nazanin"/>
          <w:sz w:val="24"/>
          <w:szCs w:val="24"/>
          <w:lang w:bidi="fa-IR"/>
        </w:rPr>
      </w:pPr>
      <w:bookmarkStart w:id="10" w:name="OLE_LINK11"/>
      <w:bookmarkStart w:id="11" w:name="OLE_LINK12"/>
      <w:bookmarkEnd w:id="6"/>
      <w:bookmarkEnd w:id="7"/>
      <w:r w:rsidRPr="005C679D">
        <w:rPr>
          <w:rFonts w:ascii="Tahoma" w:hAnsi="Tahoma" w:cs="B Nazanin" w:hint="cs"/>
          <w:sz w:val="24"/>
          <w:szCs w:val="24"/>
          <w:rtl/>
          <w:lang w:bidi="fa-IR"/>
        </w:rPr>
        <w:t>آیا عناصر مذهبی، بر آثار فلزی دوران صفویه تاثیر گذاشته اند؟</w:t>
      </w:r>
    </w:p>
    <w:p w:rsidR="00283C96" w:rsidRPr="005C679D" w:rsidRDefault="00283C96" w:rsidP="00283C96">
      <w:pPr>
        <w:pStyle w:val="ListParagraph"/>
        <w:numPr>
          <w:ilvl w:val="0"/>
          <w:numId w:val="2"/>
        </w:numPr>
        <w:bidi/>
        <w:spacing w:after="0"/>
        <w:jc w:val="both"/>
        <w:rPr>
          <w:rFonts w:cs="B Nazanin"/>
          <w:sz w:val="24"/>
          <w:szCs w:val="24"/>
          <w:lang w:bidi="fa-IR"/>
        </w:rPr>
      </w:pPr>
      <w:r w:rsidRPr="005C679D">
        <w:rPr>
          <w:rFonts w:ascii="Tahoma" w:hAnsi="Tahoma" w:cs="B Nazanin" w:hint="cs"/>
          <w:sz w:val="24"/>
          <w:szCs w:val="24"/>
          <w:rtl/>
          <w:lang w:bidi="fa-IR"/>
        </w:rPr>
        <w:t>شاخصه</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تزئینی و محتوایی آثار فلزی دوران صفویه چه چیزهایی بوده</w:t>
      </w:r>
      <w:r w:rsidRPr="005C679D">
        <w:rPr>
          <w:rFonts w:ascii="Tahoma" w:hAnsi="Tahoma" w:cs="B Nazanin"/>
          <w:sz w:val="24"/>
          <w:szCs w:val="24"/>
          <w:rtl/>
          <w:lang w:bidi="fa-IR"/>
        </w:rPr>
        <w:softHyphen/>
      </w:r>
      <w:r w:rsidRPr="005C679D">
        <w:rPr>
          <w:rFonts w:ascii="Tahoma" w:hAnsi="Tahoma" w:cs="B Nazanin" w:hint="cs"/>
          <w:sz w:val="24"/>
          <w:szCs w:val="24"/>
          <w:rtl/>
          <w:lang w:bidi="fa-IR"/>
        </w:rPr>
        <w:t>اند؟</w:t>
      </w:r>
    </w:p>
    <w:p w:rsidR="00283C96" w:rsidRPr="005C679D" w:rsidRDefault="00283C96" w:rsidP="00283C96">
      <w:pPr>
        <w:pStyle w:val="ListParagraph"/>
        <w:numPr>
          <w:ilvl w:val="0"/>
          <w:numId w:val="2"/>
        </w:numPr>
        <w:bidi/>
        <w:spacing w:after="0"/>
        <w:jc w:val="both"/>
        <w:rPr>
          <w:rFonts w:cs="B Nazanin"/>
          <w:sz w:val="24"/>
          <w:szCs w:val="24"/>
          <w:lang w:bidi="fa-IR"/>
        </w:rPr>
      </w:pPr>
      <w:r w:rsidRPr="005C679D">
        <w:rPr>
          <w:rFonts w:cs="B Nazanin" w:hint="cs"/>
          <w:sz w:val="24"/>
          <w:szCs w:val="24"/>
          <w:rtl/>
          <w:lang w:bidi="fa-IR"/>
        </w:rPr>
        <w:t xml:space="preserve"> رابطه فرم و محتوادر تزیینات شمدانها و قندیل های دوره صفویه چگونه بود؟</w:t>
      </w:r>
    </w:p>
    <w:p w:rsidR="00283C96" w:rsidRPr="005C679D" w:rsidRDefault="00283C96" w:rsidP="00283C96">
      <w:pPr>
        <w:pStyle w:val="1"/>
        <w:spacing w:line="276" w:lineRule="auto"/>
        <w:rPr>
          <w:sz w:val="24"/>
          <w:szCs w:val="24"/>
          <w:rtl/>
        </w:rPr>
      </w:pPr>
      <w:bookmarkStart w:id="12" w:name="_Toc392526956"/>
      <w:bookmarkStart w:id="13" w:name="OLE_LINK5"/>
      <w:bookmarkStart w:id="14" w:name="OLE_LINK6"/>
      <w:bookmarkEnd w:id="8"/>
      <w:bookmarkEnd w:id="9"/>
      <w:bookmarkEnd w:id="10"/>
      <w:bookmarkEnd w:id="11"/>
      <w:r w:rsidRPr="005C679D">
        <w:rPr>
          <w:rFonts w:hint="cs"/>
          <w:sz w:val="24"/>
          <w:szCs w:val="24"/>
          <w:rtl/>
        </w:rPr>
        <w:t>1-3 اهداف واهمیت انجام تحقیق</w:t>
      </w:r>
      <w:bookmarkEnd w:id="12"/>
    </w:p>
    <w:bookmarkEnd w:id="13"/>
    <w:bookmarkEnd w:id="14"/>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هدف از این تحقیق، بررسی تغییراتی است که در تزیینات و فرم شمعدان ها و قندیل</w:t>
      </w:r>
      <w:r w:rsidRPr="005C679D">
        <w:rPr>
          <w:rFonts w:cs="B Nazanin"/>
          <w:sz w:val="24"/>
          <w:szCs w:val="24"/>
          <w:rtl/>
          <w:lang w:bidi="fa-IR"/>
        </w:rPr>
        <w:softHyphen/>
      </w:r>
      <w:r w:rsidRPr="005C679D">
        <w:rPr>
          <w:rFonts w:cs="B Nazanin" w:hint="cs"/>
          <w:sz w:val="24"/>
          <w:szCs w:val="24"/>
          <w:rtl/>
          <w:lang w:bidi="fa-IR"/>
        </w:rPr>
        <w:t>های دوره صفویه رخ داده است؛ شکل و جنس آثار تا حدی رشد کرده که امروزه؛ اوج هنرهای فلزکاری ایران در دوره صفوی می</w:t>
      </w:r>
      <w:r w:rsidRPr="005C679D">
        <w:rPr>
          <w:rFonts w:cs="B Nazanin"/>
          <w:sz w:val="24"/>
          <w:szCs w:val="24"/>
          <w:rtl/>
          <w:lang w:bidi="fa-IR"/>
        </w:rPr>
        <w:softHyphen/>
      </w:r>
      <w:r w:rsidRPr="005C679D">
        <w:rPr>
          <w:rFonts w:cs="B Nazanin" w:hint="cs"/>
          <w:sz w:val="24"/>
          <w:szCs w:val="24"/>
          <w:rtl/>
          <w:lang w:bidi="fa-IR"/>
        </w:rPr>
        <w:t>دانند و سبکی که امروزه درکنده</w:t>
      </w:r>
      <w:r w:rsidRPr="005C679D">
        <w:rPr>
          <w:rFonts w:cs="B Nazanin"/>
          <w:sz w:val="24"/>
          <w:szCs w:val="24"/>
          <w:rtl/>
          <w:lang w:bidi="fa-IR"/>
        </w:rPr>
        <w:softHyphen/>
      </w:r>
      <w:r w:rsidRPr="005C679D">
        <w:rPr>
          <w:rFonts w:cs="B Nazanin" w:hint="cs"/>
          <w:sz w:val="24"/>
          <w:szCs w:val="24"/>
          <w:rtl/>
          <w:lang w:bidi="fa-IR"/>
        </w:rPr>
        <w:t>کاری و ترصیع و قلمزنی آثار هنری فلزکاری رایج است برگرفته از همان دوره دانسته</w:t>
      </w:r>
      <w:r w:rsidRPr="005C679D">
        <w:rPr>
          <w:rFonts w:cs="B Nazanin"/>
          <w:sz w:val="24"/>
          <w:szCs w:val="24"/>
          <w:rtl/>
          <w:lang w:bidi="fa-IR"/>
        </w:rPr>
        <w:softHyphen/>
      </w:r>
      <w:r w:rsidRPr="005C679D">
        <w:rPr>
          <w:rFonts w:cs="B Nazanin" w:hint="cs"/>
          <w:sz w:val="24"/>
          <w:szCs w:val="24"/>
          <w:rtl/>
          <w:lang w:bidi="fa-IR"/>
        </w:rPr>
        <w:t>اند. استفاده از خط نستعلیق به عنوان خطی کاملاً ایرانی  از جمله این موارد است که با مطالعه</w:t>
      </w:r>
      <w:r w:rsidRPr="005C679D">
        <w:rPr>
          <w:rFonts w:cs="B Nazanin"/>
          <w:sz w:val="24"/>
          <w:szCs w:val="24"/>
          <w:rtl/>
          <w:lang w:bidi="fa-IR"/>
        </w:rPr>
        <w:softHyphen/>
      </w:r>
      <w:r w:rsidRPr="005C679D">
        <w:rPr>
          <w:rFonts w:cs="B Nazanin" w:hint="cs"/>
          <w:sz w:val="24"/>
          <w:szCs w:val="24"/>
          <w:rtl/>
          <w:lang w:bidi="fa-IR"/>
        </w:rPr>
        <w:t>ی نمونه</w:t>
      </w:r>
      <w:r w:rsidRPr="005C679D">
        <w:rPr>
          <w:rFonts w:cs="B Nazanin"/>
          <w:sz w:val="24"/>
          <w:szCs w:val="24"/>
          <w:rtl/>
          <w:lang w:bidi="fa-IR"/>
        </w:rPr>
        <w:softHyphen/>
      </w:r>
      <w:r w:rsidRPr="005C679D">
        <w:rPr>
          <w:rFonts w:cs="B Nazanin" w:hint="cs"/>
          <w:sz w:val="24"/>
          <w:szCs w:val="24"/>
          <w:rtl/>
          <w:lang w:bidi="fa-IR"/>
        </w:rPr>
        <w:t>های تاریخی موجود می</w:t>
      </w:r>
      <w:r w:rsidRPr="005C679D">
        <w:rPr>
          <w:rFonts w:cs="B Nazanin"/>
          <w:sz w:val="24"/>
          <w:szCs w:val="24"/>
          <w:rtl/>
          <w:lang w:bidi="fa-IR"/>
        </w:rPr>
        <w:softHyphen/>
      </w:r>
      <w:r w:rsidRPr="005C679D">
        <w:rPr>
          <w:rFonts w:cs="B Nazanin" w:hint="cs"/>
          <w:sz w:val="24"/>
          <w:szCs w:val="24"/>
          <w:rtl/>
          <w:lang w:bidi="fa-IR"/>
        </w:rPr>
        <w:t>توان به سابقه آن در هنر ایران می</w:t>
      </w:r>
      <w:r w:rsidRPr="005C679D">
        <w:rPr>
          <w:rFonts w:cs="B Nazanin"/>
          <w:sz w:val="24"/>
          <w:szCs w:val="24"/>
          <w:rtl/>
          <w:lang w:bidi="fa-IR"/>
        </w:rPr>
        <w:softHyphen/>
      </w:r>
      <w:r w:rsidRPr="005C679D">
        <w:rPr>
          <w:rFonts w:cs="B Nazanin" w:hint="cs"/>
          <w:sz w:val="24"/>
          <w:szCs w:val="24"/>
          <w:rtl/>
          <w:lang w:bidi="fa-IR"/>
        </w:rPr>
        <w:t>توان پی</w:t>
      </w:r>
      <w:r w:rsidRPr="005C679D">
        <w:rPr>
          <w:rFonts w:cs="B Nazanin"/>
          <w:sz w:val="24"/>
          <w:szCs w:val="24"/>
          <w:rtl/>
          <w:lang w:bidi="fa-IR"/>
        </w:rPr>
        <w:softHyphen/>
      </w:r>
      <w:r w:rsidRPr="005C679D">
        <w:rPr>
          <w:rFonts w:cs="B Nazanin" w:hint="cs"/>
          <w:sz w:val="24"/>
          <w:szCs w:val="24"/>
          <w:rtl/>
          <w:lang w:bidi="fa-IR"/>
        </w:rPr>
        <w:t>برد.</w:t>
      </w:r>
    </w:p>
    <w:p w:rsidR="00283C96" w:rsidRPr="005C679D" w:rsidRDefault="00283C96" w:rsidP="00283C96">
      <w:pPr>
        <w:pStyle w:val="1"/>
        <w:spacing w:line="276" w:lineRule="auto"/>
        <w:rPr>
          <w:sz w:val="24"/>
          <w:szCs w:val="24"/>
          <w:rtl/>
        </w:rPr>
      </w:pPr>
      <w:bookmarkStart w:id="15" w:name="_Toc392526957"/>
      <w:bookmarkStart w:id="16" w:name="OLE_LINK7"/>
      <w:bookmarkStart w:id="17" w:name="OLE_LINK8"/>
      <w:r w:rsidRPr="005C679D">
        <w:rPr>
          <w:rFonts w:hint="cs"/>
          <w:sz w:val="24"/>
          <w:szCs w:val="24"/>
          <w:rtl/>
        </w:rPr>
        <w:t>1-4 روش انجام تحقیق</w:t>
      </w:r>
      <w:bookmarkEnd w:id="15"/>
    </w:p>
    <w:bookmarkEnd w:id="16"/>
    <w:bookmarkEnd w:id="17"/>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با توجه به موضوع کار، در روند نگارش این پایان نامه از منابع کتابخانه ای مورد استفاده قرار گرفته است و با توجه به کمبود نمونه</w:t>
      </w:r>
      <w:r w:rsidRPr="005C679D">
        <w:rPr>
          <w:rFonts w:cs="B Nazanin"/>
          <w:sz w:val="24"/>
          <w:szCs w:val="24"/>
          <w:rtl/>
          <w:lang w:bidi="fa-IR"/>
        </w:rPr>
        <w:softHyphen/>
      </w:r>
      <w:r w:rsidRPr="005C679D">
        <w:rPr>
          <w:rFonts w:cs="B Nazanin" w:hint="cs"/>
          <w:sz w:val="24"/>
          <w:szCs w:val="24"/>
          <w:rtl/>
          <w:lang w:bidi="fa-IR"/>
        </w:rPr>
        <w:t>های قندیل ها و شمعدان</w:t>
      </w:r>
      <w:r w:rsidRPr="005C679D">
        <w:rPr>
          <w:rFonts w:cs="B Nazanin"/>
          <w:sz w:val="24"/>
          <w:szCs w:val="24"/>
          <w:rtl/>
          <w:lang w:bidi="fa-IR"/>
        </w:rPr>
        <w:softHyphen/>
      </w:r>
      <w:r w:rsidRPr="005C679D">
        <w:rPr>
          <w:rFonts w:cs="B Nazanin" w:hint="cs"/>
          <w:sz w:val="24"/>
          <w:szCs w:val="24"/>
          <w:rtl/>
          <w:lang w:bidi="fa-IR"/>
        </w:rPr>
        <w:t>های دوره صفویه از مقالات و آثار موزه</w:t>
      </w:r>
      <w:r w:rsidRPr="005C679D">
        <w:rPr>
          <w:rFonts w:cs="B Nazanin"/>
          <w:sz w:val="24"/>
          <w:szCs w:val="24"/>
          <w:rtl/>
          <w:lang w:bidi="fa-IR"/>
        </w:rPr>
        <w:softHyphen/>
      </w:r>
      <w:r w:rsidRPr="005C679D">
        <w:rPr>
          <w:rFonts w:cs="B Nazanin" w:hint="cs"/>
          <w:sz w:val="24"/>
          <w:szCs w:val="24"/>
          <w:rtl/>
          <w:lang w:bidi="fa-IR"/>
        </w:rPr>
        <w:t>های موجود در موزه ملی ایران و موزه آذربایجان غربی و سایت های اینترنتی در تدوین این پژوهش استفاده شده است؛ و بخشی از این تحقیق به صورت میدانی و مصاحبه با مجموعه داران موزه</w:t>
      </w:r>
      <w:r w:rsidRPr="005C679D">
        <w:rPr>
          <w:rFonts w:cs="B Nazanin"/>
          <w:sz w:val="24"/>
          <w:szCs w:val="24"/>
          <w:rtl/>
          <w:lang w:bidi="fa-IR"/>
        </w:rPr>
        <w:softHyphen/>
      </w:r>
      <w:r w:rsidRPr="005C679D">
        <w:rPr>
          <w:rFonts w:cs="B Nazanin" w:hint="cs"/>
          <w:sz w:val="24"/>
          <w:szCs w:val="24"/>
          <w:rtl/>
          <w:lang w:bidi="fa-IR"/>
        </w:rPr>
        <w:t xml:space="preserve">ها انجام گرفته است. </w:t>
      </w:r>
    </w:p>
    <w:p w:rsidR="00283C96" w:rsidRPr="005C679D" w:rsidRDefault="00283C96" w:rsidP="00283C96">
      <w:pPr>
        <w:pStyle w:val="1"/>
        <w:spacing w:line="276" w:lineRule="auto"/>
        <w:rPr>
          <w:sz w:val="24"/>
          <w:szCs w:val="24"/>
          <w:rtl/>
        </w:rPr>
      </w:pPr>
      <w:bookmarkStart w:id="18" w:name="_Toc392526958"/>
      <w:bookmarkStart w:id="19" w:name="OLE_LINK1"/>
      <w:bookmarkStart w:id="20" w:name="OLE_LINK2"/>
      <w:r w:rsidRPr="005C679D">
        <w:rPr>
          <w:rFonts w:hint="cs"/>
          <w:sz w:val="24"/>
          <w:szCs w:val="24"/>
          <w:rtl/>
        </w:rPr>
        <w:lastRenderedPageBreak/>
        <w:t>1-5 پیشینه تحقیق</w:t>
      </w:r>
      <w:bookmarkStart w:id="21" w:name="OLE_LINK19"/>
      <w:bookmarkEnd w:id="18"/>
    </w:p>
    <w:bookmarkEnd w:id="19"/>
    <w:bookmarkEnd w:id="20"/>
    <w:p w:rsidR="00283C96" w:rsidRPr="005C679D" w:rsidRDefault="00283C96" w:rsidP="00283C96">
      <w:pPr>
        <w:bidi/>
        <w:spacing w:after="0"/>
        <w:ind w:firstLine="720"/>
        <w:jc w:val="both"/>
        <w:rPr>
          <w:rFonts w:cs="B Nazanin"/>
          <w:sz w:val="24"/>
          <w:szCs w:val="24"/>
          <w:rtl/>
        </w:rPr>
      </w:pPr>
      <w:r w:rsidRPr="005C679D">
        <w:rPr>
          <w:rFonts w:cs="B Nazanin" w:hint="cs"/>
          <w:sz w:val="24"/>
          <w:szCs w:val="24"/>
          <w:rtl/>
          <w:lang w:bidi="fa-IR"/>
        </w:rPr>
        <w:t>در کتاب فلزکاری عصر سلجوقی و صفویه نوشته محمد افروغ برخلاف انتظاری که از عنوان کتاب به ذهن متبادر می</w:t>
      </w:r>
      <w:r w:rsidRPr="005C679D">
        <w:rPr>
          <w:rFonts w:cs="B Nazanin"/>
          <w:sz w:val="24"/>
          <w:szCs w:val="24"/>
          <w:rtl/>
          <w:lang w:bidi="fa-IR"/>
        </w:rPr>
        <w:softHyphen/>
      </w:r>
      <w:r w:rsidRPr="005C679D">
        <w:rPr>
          <w:rFonts w:cs="B Nazanin" w:hint="cs"/>
          <w:sz w:val="24"/>
          <w:szCs w:val="24"/>
          <w:rtl/>
          <w:lang w:bidi="fa-IR"/>
        </w:rPr>
        <w:t xml:space="preserve">شود، نویسنده تنها به بازگویی مطالبی تکراری پرداخته و مطلب جدیدی به اطلاعات قبلی نیافزوده است. حتی ازتصاویر مناسبی نیز استفاده نشده و تعداد تصاویر بسیار کمتر از آن است که بتوان آن را مورد بررسی قرار داد. از </w:t>
      </w:r>
      <w:r w:rsidRPr="005C679D">
        <w:rPr>
          <w:rFonts w:cs="B Nazanin" w:hint="cs"/>
          <w:sz w:val="24"/>
          <w:szCs w:val="24"/>
          <w:rtl/>
        </w:rPr>
        <w:t>همین نویسنده مقاله</w:t>
      </w:r>
      <w:r w:rsidRPr="005C679D">
        <w:rPr>
          <w:rFonts w:cs="B Nazanin"/>
          <w:sz w:val="24"/>
          <w:szCs w:val="24"/>
          <w:rtl/>
        </w:rPr>
        <w:softHyphen/>
      </w:r>
      <w:r w:rsidRPr="005C679D">
        <w:rPr>
          <w:rFonts w:cs="B Nazanin" w:hint="cs"/>
          <w:sz w:val="24"/>
          <w:szCs w:val="24"/>
          <w:rtl/>
        </w:rPr>
        <w:t>ای نیز با عنوانی مشابه در دو فصلنامه مطالعات هنر اسلامی، شماره دوازدهم  به چاپ رسیده و در آن به سه نمونه ظروف فلزی صفوی پرداخته شده است.</w:t>
      </w:r>
    </w:p>
    <w:p w:rsidR="00283C96" w:rsidRPr="005C679D" w:rsidRDefault="00283C96" w:rsidP="00283C96">
      <w:pPr>
        <w:bidi/>
        <w:spacing w:after="0"/>
        <w:ind w:firstLine="720"/>
        <w:jc w:val="both"/>
        <w:rPr>
          <w:rFonts w:cs="B Nazanin"/>
          <w:sz w:val="24"/>
          <w:szCs w:val="24"/>
          <w:rtl/>
        </w:rPr>
      </w:pPr>
      <w:r w:rsidRPr="005C679D">
        <w:rPr>
          <w:rFonts w:cs="B Nazanin" w:hint="cs"/>
          <w:sz w:val="24"/>
          <w:szCs w:val="24"/>
          <w:rtl/>
        </w:rPr>
        <w:t>از مقالات چاپ شده یک مقاله که از لحاظ محتوا و تصاویر نزدیکی بیشتری به موضوع تحقیق این پایان نامه دارد اشاره می</w:t>
      </w:r>
      <w:r w:rsidRPr="005C679D">
        <w:rPr>
          <w:rFonts w:cs="B Nazanin"/>
          <w:sz w:val="24"/>
          <w:szCs w:val="24"/>
          <w:rtl/>
        </w:rPr>
        <w:softHyphen/>
      </w:r>
      <w:r w:rsidRPr="005C679D">
        <w:rPr>
          <w:rFonts w:cs="B Nazanin" w:hint="cs"/>
          <w:sz w:val="24"/>
          <w:szCs w:val="24"/>
          <w:rtl/>
        </w:rPr>
        <w:t>کنم: بررسی مضامین و خط نگاره</w:t>
      </w:r>
      <w:r w:rsidRPr="005C679D">
        <w:rPr>
          <w:rFonts w:cs="B Nazanin"/>
          <w:sz w:val="24"/>
          <w:szCs w:val="24"/>
          <w:rtl/>
        </w:rPr>
        <w:softHyphen/>
      </w:r>
      <w:r w:rsidRPr="005C679D">
        <w:rPr>
          <w:rFonts w:cs="B Nazanin" w:hint="cs"/>
          <w:sz w:val="24"/>
          <w:szCs w:val="24"/>
          <w:rtl/>
        </w:rPr>
        <w:t>های شمعدان</w:t>
      </w:r>
      <w:r w:rsidRPr="005C679D">
        <w:rPr>
          <w:rFonts w:cs="B Nazanin"/>
          <w:sz w:val="24"/>
          <w:szCs w:val="24"/>
          <w:rtl/>
        </w:rPr>
        <w:softHyphen/>
      </w:r>
      <w:r w:rsidRPr="005C679D">
        <w:rPr>
          <w:rFonts w:cs="B Nazanin" w:hint="cs"/>
          <w:sz w:val="24"/>
          <w:szCs w:val="24"/>
          <w:rtl/>
        </w:rPr>
        <w:t>ها و قندیل</w:t>
      </w:r>
      <w:r w:rsidRPr="005C679D">
        <w:rPr>
          <w:rFonts w:cs="B Nazanin"/>
          <w:sz w:val="24"/>
          <w:szCs w:val="24"/>
          <w:rtl/>
        </w:rPr>
        <w:softHyphen/>
      </w:r>
      <w:r w:rsidRPr="005C679D">
        <w:rPr>
          <w:rFonts w:cs="B Nazanin" w:hint="cs"/>
          <w:sz w:val="24"/>
          <w:szCs w:val="24"/>
          <w:rtl/>
        </w:rPr>
        <w:t>های دوره صفوی، موزه ملی که نویسنده آن مریم فراست است. در این مقاله هم به بررسی سه نمونه از قندیل</w:t>
      </w:r>
      <w:r w:rsidRPr="005C679D">
        <w:rPr>
          <w:rFonts w:cs="B Nazanin"/>
          <w:sz w:val="24"/>
          <w:szCs w:val="24"/>
          <w:rtl/>
        </w:rPr>
        <w:softHyphen/>
      </w:r>
      <w:r w:rsidRPr="005C679D">
        <w:rPr>
          <w:rFonts w:cs="B Nazanin" w:hint="cs"/>
          <w:sz w:val="24"/>
          <w:szCs w:val="24"/>
          <w:rtl/>
        </w:rPr>
        <w:t>های این دوره و پنج نمونه از شمعدان</w:t>
      </w:r>
      <w:r w:rsidRPr="005C679D">
        <w:rPr>
          <w:rFonts w:cs="B Nazanin"/>
          <w:sz w:val="24"/>
          <w:szCs w:val="24"/>
          <w:rtl/>
        </w:rPr>
        <w:softHyphen/>
      </w:r>
      <w:r w:rsidRPr="005C679D">
        <w:rPr>
          <w:rFonts w:cs="B Nazanin" w:hint="cs"/>
          <w:sz w:val="24"/>
          <w:szCs w:val="24"/>
          <w:rtl/>
        </w:rPr>
        <w:t>های دوره صفوی پرداخته شده است.</w:t>
      </w:r>
    </w:p>
    <w:p w:rsidR="00283C96" w:rsidRPr="005C679D" w:rsidRDefault="00283C96" w:rsidP="00283C96">
      <w:pPr>
        <w:bidi/>
        <w:spacing w:after="0"/>
        <w:ind w:firstLine="720"/>
        <w:jc w:val="both"/>
        <w:rPr>
          <w:rFonts w:cs="B Nazanin"/>
          <w:sz w:val="24"/>
          <w:szCs w:val="24"/>
          <w:rtl/>
        </w:rPr>
      </w:pPr>
      <w:r w:rsidRPr="005C679D">
        <w:rPr>
          <w:rFonts w:cs="B Nazanin" w:hint="cs"/>
          <w:sz w:val="24"/>
          <w:szCs w:val="24"/>
          <w:rtl/>
        </w:rPr>
        <w:t>از مقالات چاپ شده به دو مقاله که به یک قندیل اشاره شده و توضیحی در این باره نوشته شده یکی مقاله خانم نازله رحمانی در مجله گلستان قرآن، با عنوان معرفی یک قندیل استثنایی از دوره صفویه است که در تزئینات این قندیل از آیات سوره نور و دعای ناد</w:t>
      </w:r>
      <w:r w:rsidRPr="005C679D">
        <w:rPr>
          <w:rFonts w:cs="B Nazanin"/>
          <w:sz w:val="24"/>
          <w:szCs w:val="24"/>
          <w:rtl/>
        </w:rPr>
        <w:softHyphen/>
      </w:r>
      <w:r w:rsidRPr="005C679D">
        <w:rPr>
          <w:rFonts w:cs="B Nazanin" w:hint="cs"/>
          <w:sz w:val="24"/>
          <w:szCs w:val="24"/>
          <w:rtl/>
        </w:rPr>
        <w:t xml:space="preserve">علی تزئین شده است. و دیگری در مقاله خانم فاطمه حاتمی که در مجله فقه اصول: وقف میراث جاودان است. </w:t>
      </w:r>
    </w:p>
    <w:p w:rsidR="00283C96" w:rsidRPr="005C679D" w:rsidRDefault="00283C96" w:rsidP="00283C96">
      <w:pPr>
        <w:bidi/>
        <w:spacing w:after="0"/>
        <w:ind w:firstLine="720"/>
        <w:jc w:val="both"/>
        <w:rPr>
          <w:rFonts w:cs="B Nazanin"/>
          <w:sz w:val="24"/>
          <w:szCs w:val="24"/>
          <w:rtl/>
        </w:rPr>
      </w:pPr>
      <w:r w:rsidRPr="005C679D">
        <w:rPr>
          <w:rFonts w:cs="B Nazanin" w:hint="cs"/>
          <w:sz w:val="24"/>
          <w:szCs w:val="24"/>
          <w:rtl/>
        </w:rPr>
        <w:t>از منابع دیگر مقاله دکتر علی سجادی با عنوان بررسی و تحلیل نقوش قندیلی بکار رفته بر روی محرابهای سنگی و کاشی و سنگ قبرها، از این منظر که آیا این نقوش نمادین یا کاربردی هستند و پرداخته شده است.</w:t>
      </w:r>
    </w:p>
    <w:p w:rsidR="00283C96" w:rsidRPr="005C679D" w:rsidRDefault="00283C96" w:rsidP="00283C96">
      <w:pPr>
        <w:bidi/>
        <w:spacing w:after="0"/>
        <w:ind w:firstLine="720"/>
        <w:jc w:val="both"/>
        <w:rPr>
          <w:rFonts w:cs="B Nazanin"/>
          <w:sz w:val="24"/>
          <w:szCs w:val="24"/>
          <w:rtl/>
        </w:rPr>
      </w:pPr>
      <w:r w:rsidRPr="005C679D">
        <w:rPr>
          <w:rFonts w:cs="B Nazanin" w:hint="cs"/>
          <w:sz w:val="24"/>
          <w:szCs w:val="24"/>
          <w:rtl/>
        </w:rPr>
        <w:t>در مقاله میثم جلالی با عنوان پایه شمعدان های صفوی در موزه مرکزی آستان قدس به بررسی دو نمونه شمعدان</w:t>
      </w:r>
      <w:r w:rsidRPr="005C679D">
        <w:rPr>
          <w:rFonts w:cs="B Nazanin"/>
          <w:sz w:val="24"/>
          <w:szCs w:val="24"/>
          <w:rtl/>
        </w:rPr>
        <w:softHyphen/>
      </w:r>
      <w:r w:rsidRPr="005C679D">
        <w:rPr>
          <w:rFonts w:cs="B Nazanin" w:hint="cs"/>
          <w:sz w:val="24"/>
          <w:szCs w:val="24"/>
          <w:rtl/>
        </w:rPr>
        <w:t>های دوره صفوی در موزه مرکزی آستان قدس که از اقلام روشنایی از بعد هنر و فرهنگی، معرفی شده است.</w:t>
      </w:r>
    </w:p>
    <w:p w:rsidR="00283C96" w:rsidRPr="005C679D" w:rsidRDefault="00283C96" w:rsidP="00283C96">
      <w:pPr>
        <w:pStyle w:val="1"/>
        <w:spacing w:line="276" w:lineRule="auto"/>
        <w:rPr>
          <w:sz w:val="24"/>
          <w:szCs w:val="24"/>
          <w:rtl/>
        </w:rPr>
      </w:pPr>
      <w:bookmarkStart w:id="22" w:name="OLE_LINK9"/>
      <w:bookmarkStart w:id="23" w:name="OLE_LINK10"/>
      <w:bookmarkStart w:id="24" w:name="_Toc392526959"/>
      <w:bookmarkEnd w:id="21"/>
      <w:r w:rsidRPr="005C679D">
        <w:rPr>
          <w:rFonts w:hint="cs"/>
          <w:sz w:val="24"/>
          <w:szCs w:val="24"/>
          <w:rtl/>
        </w:rPr>
        <w:t>1-6 مشکلات پیش رو</w:t>
      </w:r>
      <w:bookmarkEnd w:id="22"/>
      <w:bookmarkEnd w:id="23"/>
      <w:bookmarkEnd w:id="24"/>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مشکلات اساسی که در این </w:t>
      </w:r>
      <w:bookmarkStart w:id="25" w:name="OLE_LINK17"/>
      <w:bookmarkStart w:id="26" w:name="OLE_LINK18"/>
      <w:r w:rsidRPr="005C679D">
        <w:rPr>
          <w:rFonts w:cs="B Nazanin" w:hint="cs"/>
          <w:sz w:val="24"/>
          <w:szCs w:val="24"/>
          <w:rtl/>
          <w:lang w:bidi="fa-IR"/>
        </w:rPr>
        <w:t>تحقیقِ پژوهشی</w:t>
      </w:r>
      <w:bookmarkEnd w:id="25"/>
      <w:bookmarkEnd w:id="26"/>
      <w:r w:rsidRPr="005C679D">
        <w:rPr>
          <w:rFonts w:cs="B Nazanin" w:hint="cs"/>
          <w:sz w:val="24"/>
          <w:szCs w:val="24"/>
          <w:rtl/>
          <w:lang w:bidi="fa-IR"/>
        </w:rPr>
        <w:t xml:space="preserve"> وجود داشت:</w:t>
      </w:r>
    </w:p>
    <w:p w:rsidR="00283C96" w:rsidRPr="005C679D" w:rsidRDefault="00283C96" w:rsidP="00283C96">
      <w:pPr>
        <w:pStyle w:val="ListParagraph"/>
        <w:numPr>
          <w:ilvl w:val="0"/>
          <w:numId w:val="3"/>
        </w:numPr>
        <w:bidi/>
        <w:spacing w:after="0"/>
        <w:jc w:val="both"/>
        <w:rPr>
          <w:rFonts w:cs="B Nazanin"/>
          <w:sz w:val="24"/>
          <w:szCs w:val="24"/>
          <w:rtl/>
          <w:lang w:bidi="fa-IR"/>
        </w:rPr>
      </w:pPr>
      <w:r w:rsidRPr="005C679D">
        <w:rPr>
          <w:rFonts w:cs="B Nazanin" w:hint="cs"/>
          <w:sz w:val="24"/>
          <w:szCs w:val="24"/>
          <w:rtl/>
          <w:lang w:bidi="fa-IR"/>
        </w:rPr>
        <w:t>نبود کتب و منابع کافی مرتبط با تحقیقِ پژوهشی</w:t>
      </w:r>
    </w:p>
    <w:p w:rsidR="00283C96" w:rsidRPr="005C679D" w:rsidRDefault="00283C96" w:rsidP="00283C96">
      <w:pPr>
        <w:pStyle w:val="ListParagraph"/>
        <w:numPr>
          <w:ilvl w:val="0"/>
          <w:numId w:val="3"/>
        </w:numPr>
        <w:bidi/>
        <w:spacing w:after="0"/>
        <w:jc w:val="both"/>
        <w:rPr>
          <w:rFonts w:cs="B Nazanin"/>
          <w:sz w:val="24"/>
          <w:szCs w:val="24"/>
          <w:rtl/>
          <w:lang w:bidi="fa-IR"/>
        </w:rPr>
      </w:pPr>
      <w:r w:rsidRPr="005C679D">
        <w:rPr>
          <w:rFonts w:cs="B Nazanin" w:hint="cs"/>
          <w:sz w:val="24"/>
          <w:szCs w:val="24"/>
          <w:rtl/>
          <w:lang w:bidi="fa-IR"/>
        </w:rPr>
        <w:t>دسترسی نداشتن به شمعدان</w:t>
      </w:r>
      <w:r w:rsidRPr="005C679D">
        <w:rPr>
          <w:rFonts w:cs="B Nazanin"/>
          <w:sz w:val="24"/>
          <w:szCs w:val="24"/>
          <w:rtl/>
          <w:lang w:bidi="fa-IR"/>
        </w:rPr>
        <w:softHyphen/>
      </w:r>
      <w:r w:rsidRPr="005C679D">
        <w:rPr>
          <w:rFonts w:cs="B Nazanin" w:hint="cs"/>
          <w:sz w:val="24"/>
          <w:szCs w:val="24"/>
          <w:rtl/>
          <w:lang w:bidi="fa-IR"/>
        </w:rPr>
        <w:t>ها و قندیل</w:t>
      </w:r>
      <w:r w:rsidRPr="005C679D">
        <w:rPr>
          <w:rFonts w:cs="B Nazanin"/>
          <w:sz w:val="24"/>
          <w:szCs w:val="24"/>
          <w:rtl/>
          <w:lang w:bidi="fa-IR"/>
        </w:rPr>
        <w:softHyphen/>
      </w:r>
      <w:r w:rsidRPr="005C679D">
        <w:rPr>
          <w:rFonts w:cs="B Nazanin" w:hint="cs"/>
          <w:sz w:val="24"/>
          <w:szCs w:val="24"/>
          <w:rtl/>
          <w:lang w:bidi="fa-IR"/>
        </w:rPr>
        <w:t xml:space="preserve">های (به تعداد مورد نیاز) دوره صفویه </w:t>
      </w:r>
    </w:p>
    <w:p w:rsidR="00283C96" w:rsidRPr="005C679D" w:rsidRDefault="00283C96" w:rsidP="00283C96">
      <w:pPr>
        <w:pStyle w:val="ListParagraph"/>
        <w:numPr>
          <w:ilvl w:val="0"/>
          <w:numId w:val="3"/>
        </w:numPr>
        <w:bidi/>
        <w:spacing w:after="0"/>
        <w:jc w:val="both"/>
        <w:rPr>
          <w:rFonts w:cs="B Nazanin"/>
          <w:sz w:val="24"/>
          <w:szCs w:val="24"/>
          <w:lang w:bidi="fa-IR"/>
        </w:rPr>
      </w:pPr>
      <w:r w:rsidRPr="005C679D">
        <w:rPr>
          <w:rFonts w:cs="B Nazanin" w:hint="cs"/>
          <w:sz w:val="24"/>
          <w:szCs w:val="24"/>
          <w:rtl/>
          <w:lang w:bidi="fa-IR"/>
        </w:rPr>
        <w:t xml:space="preserve"> عدم دسترسی به تصاویر مناسب و با کیفیت </w:t>
      </w:r>
    </w:p>
    <w:p w:rsidR="00283C96" w:rsidRPr="005C679D" w:rsidRDefault="00283C96" w:rsidP="00283C96">
      <w:pPr>
        <w:bidi/>
        <w:spacing w:after="0"/>
        <w:jc w:val="both"/>
        <w:rPr>
          <w:rFonts w:cs="B Nazanin"/>
          <w:b/>
          <w:bCs/>
          <w:sz w:val="24"/>
          <w:szCs w:val="24"/>
          <w:rtl/>
          <w:lang w:bidi="fa-IR"/>
        </w:rPr>
      </w:pPr>
      <w:r w:rsidRPr="005C679D">
        <w:rPr>
          <w:rFonts w:cs="B Nazanin" w:hint="cs"/>
          <w:b/>
          <w:bCs/>
          <w:sz w:val="24"/>
          <w:szCs w:val="24"/>
          <w:rtl/>
          <w:lang w:bidi="fa-IR"/>
        </w:rPr>
        <w:t>1-7 جامعه آماری</w:t>
      </w:r>
    </w:p>
    <w:p w:rsidR="00283C96" w:rsidRPr="005C679D" w:rsidRDefault="00283C96" w:rsidP="00283C96">
      <w:pPr>
        <w:bidi/>
        <w:spacing w:after="0"/>
        <w:jc w:val="both"/>
        <w:rPr>
          <w:rFonts w:cs="B Nazanin"/>
          <w:sz w:val="24"/>
          <w:szCs w:val="24"/>
          <w:rtl/>
          <w:lang w:bidi="fa-IR"/>
        </w:rPr>
      </w:pPr>
      <w:r w:rsidRPr="005C679D">
        <w:rPr>
          <w:rFonts w:cs="B Nazanin"/>
          <w:sz w:val="24"/>
          <w:szCs w:val="24"/>
          <w:rtl/>
          <w:lang w:bidi="fa-IR"/>
        </w:rPr>
        <w:tab/>
      </w:r>
      <w:r w:rsidRPr="005C679D">
        <w:rPr>
          <w:rFonts w:cs="B Nazanin" w:hint="cs"/>
          <w:sz w:val="24"/>
          <w:szCs w:val="24"/>
          <w:rtl/>
          <w:lang w:bidi="fa-IR"/>
        </w:rPr>
        <w:t>ما در این تحقیق به بررسی چهار نمونه از قندیل</w:t>
      </w:r>
      <w:r w:rsidRPr="005C679D">
        <w:rPr>
          <w:rFonts w:cs="B Nazanin"/>
          <w:sz w:val="24"/>
          <w:szCs w:val="24"/>
          <w:rtl/>
          <w:lang w:bidi="fa-IR"/>
        </w:rPr>
        <w:softHyphen/>
      </w:r>
      <w:r w:rsidRPr="005C679D">
        <w:rPr>
          <w:rFonts w:cs="B Nazanin" w:hint="cs"/>
          <w:sz w:val="24"/>
          <w:szCs w:val="24"/>
          <w:rtl/>
          <w:lang w:bidi="fa-IR"/>
        </w:rPr>
        <w:t>ها و هفده نمونه از شمعدان</w:t>
      </w:r>
      <w:r w:rsidRPr="005C679D">
        <w:rPr>
          <w:rFonts w:cs="B Nazanin"/>
          <w:sz w:val="24"/>
          <w:szCs w:val="24"/>
          <w:rtl/>
          <w:lang w:bidi="fa-IR"/>
        </w:rPr>
        <w:softHyphen/>
      </w:r>
      <w:r w:rsidRPr="005C679D">
        <w:rPr>
          <w:rFonts w:cs="B Nazanin" w:hint="cs"/>
          <w:sz w:val="24"/>
          <w:szCs w:val="24"/>
          <w:rtl/>
          <w:lang w:bidi="fa-IR"/>
        </w:rPr>
        <w:t>های دوران صفویه پرداخته</w:t>
      </w:r>
      <w:r w:rsidRPr="005C679D">
        <w:rPr>
          <w:rFonts w:cs="B Nazanin"/>
          <w:sz w:val="24"/>
          <w:szCs w:val="24"/>
          <w:rtl/>
          <w:lang w:bidi="fa-IR"/>
        </w:rPr>
        <w:softHyphen/>
      </w:r>
      <w:r w:rsidRPr="005C679D">
        <w:rPr>
          <w:rFonts w:cs="B Nazanin" w:hint="cs"/>
          <w:sz w:val="24"/>
          <w:szCs w:val="24"/>
          <w:rtl/>
          <w:lang w:bidi="fa-IR"/>
        </w:rPr>
        <w:t>ایم.</w:t>
      </w:r>
    </w:p>
    <w:p w:rsidR="00283C96" w:rsidRPr="005C679D" w:rsidRDefault="00283C96" w:rsidP="00283C96">
      <w:pPr>
        <w:rPr>
          <w:sz w:val="24"/>
          <w:szCs w:val="24"/>
          <w:rtl/>
        </w:rPr>
      </w:pPr>
    </w:p>
    <w:p w:rsidR="00283C96" w:rsidRPr="005C679D" w:rsidRDefault="00283C96" w:rsidP="00283C96">
      <w:pPr>
        <w:rPr>
          <w:sz w:val="24"/>
          <w:szCs w:val="24"/>
          <w:rtl/>
        </w:rPr>
      </w:pPr>
    </w:p>
    <w:p w:rsidR="00283C96" w:rsidRPr="005C679D" w:rsidRDefault="00283C96" w:rsidP="00283C96">
      <w:pPr>
        <w:rPr>
          <w:sz w:val="24"/>
          <w:szCs w:val="24"/>
          <w:rtl/>
        </w:rPr>
      </w:pPr>
    </w:p>
    <w:p w:rsidR="00283C96" w:rsidRPr="005C679D" w:rsidRDefault="00283C96" w:rsidP="00283C96">
      <w:pPr>
        <w:jc w:val="center"/>
        <w:rPr>
          <w:rFonts w:ascii="Adobe Naskh Medium" w:hAnsi="Adobe Naskh Medium" w:cs="B Nazanin"/>
          <w:b/>
          <w:bCs/>
          <w:sz w:val="24"/>
          <w:szCs w:val="24"/>
          <w:rtl/>
          <w:lang w:bidi="fa-IR"/>
        </w:rPr>
        <w:sectPr w:rsidR="00283C96" w:rsidRPr="005C679D" w:rsidSect="001C5269">
          <w:footerReference w:type="default" r:id="rId9"/>
          <w:pgSz w:w="11907" w:h="16839" w:code="9"/>
          <w:pgMar w:top="1701" w:right="1701" w:bottom="1701" w:left="1701" w:header="720" w:footer="567" w:gutter="0"/>
          <w:cols w:space="720"/>
          <w:docGrid w:linePitch="360"/>
        </w:sectPr>
      </w:pPr>
    </w:p>
    <w:p w:rsidR="00283C96" w:rsidRPr="00BD4933" w:rsidRDefault="00283C96" w:rsidP="00283C96">
      <w:pPr>
        <w:jc w:val="center"/>
        <w:rPr>
          <w:rFonts w:ascii="Adobe Naskh Medium" w:hAnsi="Adobe Naskh Medium" w:cs="B Nazanin"/>
          <w:b/>
          <w:bCs/>
          <w:sz w:val="52"/>
          <w:szCs w:val="200"/>
          <w:rtl/>
          <w:lang w:bidi="fa-IR"/>
        </w:rPr>
      </w:pPr>
      <w:r w:rsidRPr="00BD4933">
        <w:rPr>
          <w:rFonts w:ascii="Adobe Naskh Medium" w:hAnsi="Adobe Naskh Medium" w:cs="B Nazanin" w:hint="cs"/>
          <w:b/>
          <w:bCs/>
          <w:sz w:val="52"/>
          <w:szCs w:val="200"/>
          <w:rtl/>
          <w:lang w:bidi="fa-IR"/>
        </w:rPr>
        <w:lastRenderedPageBreak/>
        <w:t>فصل دوم</w:t>
      </w:r>
    </w:p>
    <w:p w:rsidR="00283C96" w:rsidRPr="009536CA" w:rsidRDefault="00283C96" w:rsidP="00283C96">
      <w:pPr>
        <w:jc w:val="center"/>
        <w:rPr>
          <w:rFonts w:ascii="Adobe Naskh Medium" w:hAnsi="Adobe Naskh Medium" w:cs="B Nazanin"/>
          <w:b/>
          <w:bCs/>
          <w:sz w:val="158"/>
          <w:szCs w:val="144"/>
          <w:rtl/>
          <w:lang w:bidi="fa-IR"/>
        </w:rPr>
      </w:pPr>
      <w:r w:rsidRPr="009536CA">
        <w:rPr>
          <w:rFonts w:ascii="Adobe Naskh Medium" w:hAnsi="Adobe Naskh Medium" w:cs="B Nazanin" w:hint="cs"/>
          <w:b/>
          <w:bCs/>
          <w:sz w:val="158"/>
          <w:szCs w:val="144"/>
          <w:rtl/>
          <w:lang w:bidi="fa-IR"/>
        </w:rPr>
        <w:t>تاریخچه فلزکاری پس از اسلام تا دوره صفوی</w:t>
      </w:r>
    </w:p>
    <w:p w:rsidR="00283C96" w:rsidRPr="005C679D" w:rsidRDefault="00283C96" w:rsidP="00283C96">
      <w:pPr>
        <w:jc w:val="center"/>
        <w:rPr>
          <w:rFonts w:ascii="Adobe Naskh Medium" w:hAnsi="Adobe Naskh Medium" w:cs="B Nazanin"/>
          <w:b/>
          <w:bCs/>
          <w:sz w:val="24"/>
          <w:szCs w:val="24"/>
          <w:rtl/>
          <w:lang w:bidi="fa-IR"/>
        </w:rPr>
      </w:pPr>
    </w:p>
    <w:p w:rsidR="00283C96" w:rsidRPr="005C679D" w:rsidRDefault="00283C96" w:rsidP="00283C96">
      <w:pPr>
        <w:jc w:val="center"/>
        <w:rPr>
          <w:rFonts w:ascii="Adobe Naskh Medium" w:hAnsi="Adobe Naskh Medium" w:cs="B Nazanin"/>
          <w:b/>
          <w:bCs/>
          <w:sz w:val="24"/>
          <w:szCs w:val="24"/>
          <w:rtl/>
          <w:lang w:bidi="fa-IR"/>
        </w:rPr>
      </w:pPr>
    </w:p>
    <w:p w:rsidR="00283C96" w:rsidRPr="005C679D" w:rsidRDefault="00283C96" w:rsidP="00283C96">
      <w:pPr>
        <w:bidi/>
        <w:spacing w:line="480" w:lineRule="auto"/>
        <w:rPr>
          <w:rFonts w:cs="B Nazanin"/>
          <w:b/>
          <w:bCs/>
          <w:sz w:val="24"/>
          <w:szCs w:val="24"/>
          <w:rtl/>
          <w:lang w:bidi="fa-IR"/>
        </w:rPr>
        <w:sectPr w:rsidR="00283C96" w:rsidRPr="005C679D" w:rsidSect="001C5269">
          <w:footerReference w:type="default" r:id="rId10"/>
          <w:pgSz w:w="11907" w:h="16839" w:code="9"/>
          <w:pgMar w:top="1701" w:right="1701" w:bottom="1701" w:left="1701" w:header="720" w:footer="567" w:gutter="0"/>
          <w:cols w:space="720"/>
          <w:docGrid w:linePitch="360"/>
        </w:sectPr>
      </w:pPr>
    </w:p>
    <w:p w:rsidR="00283C96" w:rsidRPr="005C679D" w:rsidRDefault="00283C96" w:rsidP="00283C96">
      <w:pPr>
        <w:pStyle w:val="1"/>
        <w:rPr>
          <w:sz w:val="24"/>
          <w:szCs w:val="24"/>
          <w:rtl/>
        </w:rPr>
      </w:pPr>
      <w:r w:rsidRPr="005C679D">
        <w:rPr>
          <w:rFonts w:hint="cs"/>
          <w:sz w:val="24"/>
          <w:szCs w:val="24"/>
          <w:rtl/>
        </w:rPr>
        <w:lastRenderedPageBreak/>
        <w:t xml:space="preserve"> </w:t>
      </w:r>
      <w:bookmarkStart w:id="27" w:name="_Toc392526960"/>
      <w:r w:rsidRPr="005C679D">
        <w:rPr>
          <w:rFonts w:hint="cs"/>
          <w:sz w:val="24"/>
          <w:szCs w:val="24"/>
          <w:rtl/>
        </w:rPr>
        <w:t>2-1  فلزکاری قرون اولیه</w:t>
      </w:r>
      <w:bookmarkEnd w:id="27"/>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فلزکاری اسلامی، آثار فلزی کشورهایی را در بر می</w:t>
      </w:r>
      <w:r w:rsidRPr="005C679D">
        <w:rPr>
          <w:rFonts w:cs="B Nazanin"/>
          <w:sz w:val="24"/>
          <w:szCs w:val="24"/>
          <w:rtl/>
          <w:lang w:bidi="fa-IR"/>
        </w:rPr>
        <w:softHyphen/>
      </w:r>
      <w:r w:rsidRPr="005C679D">
        <w:rPr>
          <w:rFonts w:cs="B Nazanin" w:hint="cs"/>
          <w:sz w:val="24"/>
          <w:szCs w:val="24"/>
          <w:rtl/>
          <w:lang w:bidi="fa-IR"/>
        </w:rPr>
        <w:t>گیرد که به طور موقت یا دائم تحت حمایت حکومت اسلامی از سال 622 م به بعد قرار داشت و دین اسلام، بر پیشرفت این روش</w:t>
      </w:r>
      <w:r w:rsidRPr="005C679D">
        <w:rPr>
          <w:rFonts w:cs="B Nazanin"/>
          <w:sz w:val="24"/>
          <w:szCs w:val="24"/>
          <w:rtl/>
          <w:lang w:bidi="fa-IR"/>
        </w:rPr>
        <w:softHyphen/>
      </w:r>
      <w:r w:rsidRPr="005C679D">
        <w:rPr>
          <w:rFonts w:cs="B Nazanin" w:hint="cs"/>
          <w:sz w:val="24"/>
          <w:szCs w:val="24"/>
          <w:rtl/>
          <w:lang w:bidi="fa-IR"/>
        </w:rPr>
        <w:t>ها ، تاثیر گذاشت. (وارد 1384: 9)</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تزئین آثار فلزی مصنوعات زرین و سیمین متعلق به صدر اسلام ماهیت فرهنگی مادی که مورد بهره</w:t>
      </w:r>
      <w:r w:rsidRPr="005C679D">
        <w:rPr>
          <w:rFonts w:cs="B Nazanin"/>
          <w:sz w:val="24"/>
          <w:szCs w:val="24"/>
          <w:rtl/>
          <w:lang w:bidi="fa-IR"/>
        </w:rPr>
        <w:softHyphen/>
      </w:r>
      <w:r w:rsidRPr="005C679D">
        <w:rPr>
          <w:rFonts w:cs="B Nazanin" w:hint="cs"/>
          <w:sz w:val="24"/>
          <w:szCs w:val="24"/>
          <w:rtl/>
          <w:lang w:bidi="fa-IR"/>
        </w:rPr>
        <w:t>وری توانگران آن دوران قرارداشت و الگوی اصلی آن ها رومی بود. بشقاب دسته</w:t>
      </w:r>
      <w:r w:rsidRPr="005C679D">
        <w:rPr>
          <w:rFonts w:cs="B Nazanin"/>
          <w:sz w:val="24"/>
          <w:szCs w:val="24"/>
          <w:rtl/>
          <w:lang w:bidi="fa-IR"/>
        </w:rPr>
        <w:softHyphen/>
      </w:r>
      <w:r w:rsidRPr="005C679D">
        <w:rPr>
          <w:rFonts w:cs="B Nazanin" w:hint="cs"/>
          <w:sz w:val="24"/>
          <w:szCs w:val="24"/>
          <w:rtl/>
          <w:lang w:bidi="fa-IR"/>
        </w:rPr>
        <w:t>دار سطل اغلب شکل</w:t>
      </w:r>
      <w:r w:rsidRPr="005C679D">
        <w:rPr>
          <w:rFonts w:cs="B Nazanin"/>
          <w:sz w:val="24"/>
          <w:szCs w:val="24"/>
          <w:rtl/>
          <w:lang w:bidi="fa-IR"/>
        </w:rPr>
        <w:softHyphen/>
      </w:r>
      <w:r w:rsidRPr="005C679D">
        <w:rPr>
          <w:rFonts w:cs="B Nazanin" w:hint="cs"/>
          <w:sz w:val="24"/>
          <w:szCs w:val="24"/>
          <w:rtl/>
          <w:lang w:bidi="fa-IR"/>
        </w:rPr>
        <w:t>های چراغ، شمعدان چند شاخه، صندلی، جواهر، اقلام کوچک آرایشی و بزکی انواع تشت و مشربه و پایه چراغ</w:t>
      </w:r>
      <w:r w:rsidRPr="005C679D">
        <w:rPr>
          <w:rFonts w:cs="B Nazanin"/>
          <w:sz w:val="24"/>
          <w:szCs w:val="24"/>
          <w:rtl/>
          <w:lang w:bidi="fa-IR"/>
        </w:rPr>
        <w:softHyphen/>
      </w:r>
      <w:r w:rsidRPr="005C679D">
        <w:rPr>
          <w:rFonts w:cs="B Nazanin" w:hint="cs"/>
          <w:sz w:val="24"/>
          <w:szCs w:val="24"/>
          <w:rtl/>
          <w:lang w:bidi="fa-IR"/>
        </w:rPr>
        <w:t>ها گلابی شکل، تنها بخشی از فهرست کامل آن مصنوعات فلزی را تشکیل می</w:t>
      </w:r>
      <w:r w:rsidRPr="005C679D">
        <w:rPr>
          <w:rFonts w:cs="B Nazanin"/>
          <w:sz w:val="24"/>
          <w:szCs w:val="24"/>
          <w:rtl/>
          <w:lang w:bidi="fa-IR"/>
        </w:rPr>
        <w:softHyphen/>
      </w:r>
      <w:r w:rsidRPr="005C679D">
        <w:rPr>
          <w:rFonts w:cs="B Nazanin" w:hint="cs"/>
          <w:sz w:val="24"/>
          <w:szCs w:val="24"/>
          <w:rtl/>
          <w:lang w:bidi="fa-IR"/>
        </w:rPr>
        <w:t>دهند. و شایان توجه این که از آن پس ریخته</w:t>
      </w:r>
      <w:r w:rsidRPr="005C679D">
        <w:rPr>
          <w:rFonts w:cs="B Nazanin"/>
          <w:sz w:val="24"/>
          <w:szCs w:val="24"/>
          <w:rtl/>
          <w:lang w:bidi="fa-IR"/>
        </w:rPr>
        <w:softHyphen/>
      </w:r>
      <w:r w:rsidRPr="005C679D">
        <w:rPr>
          <w:rFonts w:cs="B Nazanin" w:hint="cs"/>
          <w:sz w:val="24"/>
          <w:szCs w:val="24"/>
          <w:rtl/>
          <w:lang w:bidi="fa-IR"/>
        </w:rPr>
        <w:t>های تازه</w:t>
      </w:r>
      <w:r w:rsidRPr="005C679D">
        <w:rPr>
          <w:rFonts w:cs="B Nazanin"/>
          <w:sz w:val="24"/>
          <w:szCs w:val="24"/>
          <w:rtl/>
          <w:lang w:bidi="fa-IR"/>
        </w:rPr>
        <w:softHyphen/>
      </w:r>
      <w:r w:rsidRPr="005C679D">
        <w:rPr>
          <w:rFonts w:cs="B Nazanin" w:hint="cs"/>
          <w:sz w:val="24"/>
          <w:szCs w:val="24"/>
          <w:rtl/>
          <w:lang w:bidi="fa-IR"/>
        </w:rPr>
        <w:t>ای ماخذ از اشیاء فلزی به کار رفته در جوامع دیگر ندرتاً دیده می</w:t>
      </w:r>
      <w:r w:rsidRPr="005C679D">
        <w:rPr>
          <w:rFonts w:cs="B Nazanin"/>
          <w:sz w:val="24"/>
          <w:szCs w:val="24"/>
          <w:rtl/>
          <w:lang w:bidi="fa-IR"/>
        </w:rPr>
        <w:softHyphen/>
      </w:r>
      <w:r w:rsidRPr="005C679D">
        <w:rPr>
          <w:rFonts w:cs="B Nazanin" w:hint="cs"/>
          <w:sz w:val="24"/>
          <w:szCs w:val="24"/>
          <w:rtl/>
          <w:lang w:bidi="fa-IR"/>
        </w:rPr>
        <w:t>شود. شکل</w:t>
      </w:r>
      <w:r w:rsidRPr="005C679D">
        <w:rPr>
          <w:rFonts w:cs="B Nazanin"/>
          <w:sz w:val="24"/>
          <w:szCs w:val="24"/>
          <w:rtl/>
          <w:lang w:bidi="fa-IR"/>
        </w:rPr>
        <w:softHyphen/>
      </w:r>
      <w:r w:rsidRPr="005C679D">
        <w:rPr>
          <w:rFonts w:cs="B Nazanin" w:hint="cs"/>
          <w:sz w:val="24"/>
          <w:szCs w:val="24"/>
          <w:rtl/>
          <w:lang w:bidi="fa-IR"/>
        </w:rPr>
        <w:t>های دیگری که نفوذ گسترده از سوی استادان فلزگری، و از سوی دیگر بر پسند عمومی گذاردند منحصر به فرد بودن به اشیائی تولید شده در پیشه</w:t>
      </w:r>
      <w:r w:rsidRPr="005C679D">
        <w:rPr>
          <w:rFonts w:cs="B Nazanin"/>
          <w:sz w:val="24"/>
          <w:szCs w:val="24"/>
          <w:rtl/>
          <w:lang w:bidi="fa-IR"/>
        </w:rPr>
        <w:softHyphen/>
      </w:r>
      <w:r w:rsidRPr="005C679D">
        <w:rPr>
          <w:rFonts w:cs="B Nazanin" w:hint="cs"/>
          <w:sz w:val="24"/>
          <w:szCs w:val="24"/>
          <w:rtl/>
          <w:lang w:bidi="fa-IR"/>
        </w:rPr>
        <w:t>های وابسته به فلزکاری، لیکن با کار ماده</w:t>
      </w:r>
      <w:r w:rsidRPr="005C679D">
        <w:rPr>
          <w:rFonts w:cs="B Nazanin"/>
          <w:sz w:val="24"/>
          <w:szCs w:val="24"/>
          <w:rtl/>
          <w:lang w:bidi="fa-IR"/>
        </w:rPr>
        <w:softHyphen/>
      </w:r>
      <w:r w:rsidRPr="005C679D">
        <w:rPr>
          <w:rFonts w:cs="B Nazanin" w:hint="cs"/>
          <w:sz w:val="24"/>
          <w:szCs w:val="24"/>
          <w:rtl/>
          <w:lang w:bidi="fa-IR"/>
        </w:rPr>
        <w:t>های متفاوت، در این گونه مواد مشاهده می</w:t>
      </w:r>
      <w:r w:rsidRPr="005C679D">
        <w:rPr>
          <w:rFonts w:cs="B Nazanin"/>
          <w:sz w:val="24"/>
          <w:szCs w:val="24"/>
          <w:rtl/>
          <w:lang w:bidi="fa-IR"/>
        </w:rPr>
        <w:softHyphen/>
      </w:r>
      <w:r w:rsidRPr="005C679D">
        <w:rPr>
          <w:rFonts w:cs="B Nazanin" w:hint="cs"/>
          <w:sz w:val="24"/>
          <w:szCs w:val="24"/>
          <w:rtl/>
          <w:lang w:bidi="fa-IR"/>
        </w:rPr>
        <w:t>گردد که نفوذ شکلی و شیوه ای عموماً از ماده گرانتر به کار ماده ارزانتر صورت می</w:t>
      </w:r>
      <w:r w:rsidRPr="005C679D">
        <w:rPr>
          <w:rFonts w:cs="B Nazanin"/>
          <w:sz w:val="24"/>
          <w:szCs w:val="24"/>
          <w:rtl/>
          <w:lang w:bidi="fa-IR"/>
        </w:rPr>
        <w:softHyphen/>
      </w:r>
      <w:r w:rsidRPr="005C679D">
        <w:rPr>
          <w:rFonts w:cs="B Nazanin" w:hint="cs"/>
          <w:sz w:val="24"/>
          <w:szCs w:val="24"/>
          <w:rtl/>
          <w:lang w:bidi="fa-IR"/>
        </w:rPr>
        <w:t>پذیرفته است. مثلاً بدلسازی یا تقلید</w:t>
      </w:r>
      <w:r w:rsidRPr="005C679D">
        <w:rPr>
          <w:rFonts w:cs="B Nazanin"/>
          <w:sz w:val="24"/>
          <w:szCs w:val="24"/>
          <w:rtl/>
          <w:lang w:bidi="fa-IR"/>
        </w:rPr>
        <w:softHyphen/>
      </w:r>
      <w:r w:rsidRPr="005C679D">
        <w:rPr>
          <w:rFonts w:cs="B Nazanin" w:hint="cs"/>
          <w:sz w:val="24"/>
          <w:szCs w:val="24"/>
          <w:rtl/>
          <w:lang w:bidi="fa-IR"/>
        </w:rPr>
        <w:t>گری با مفرغ از روی ریخت و هیئت کلی جعبه های عاجی انجام می</w:t>
      </w:r>
      <w:r w:rsidRPr="005C679D">
        <w:rPr>
          <w:rFonts w:cs="B Nazanin"/>
          <w:sz w:val="24"/>
          <w:szCs w:val="24"/>
          <w:rtl/>
          <w:lang w:bidi="fa-IR"/>
        </w:rPr>
        <w:softHyphen/>
      </w:r>
      <w:r w:rsidRPr="005C679D">
        <w:rPr>
          <w:rFonts w:cs="B Nazanin" w:hint="cs"/>
          <w:sz w:val="24"/>
          <w:szCs w:val="24"/>
          <w:rtl/>
          <w:lang w:bidi="fa-IR"/>
        </w:rPr>
        <w:t>گرفت. یا همچنین گلاب</w:t>
      </w:r>
      <w:r w:rsidRPr="005C679D">
        <w:rPr>
          <w:rFonts w:cs="B Nazanin"/>
          <w:sz w:val="24"/>
          <w:szCs w:val="24"/>
          <w:rtl/>
          <w:lang w:bidi="fa-IR"/>
        </w:rPr>
        <w:softHyphen/>
      </w:r>
      <w:r w:rsidRPr="005C679D">
        <w:rPr>
          <w:rFonts w:cs="B Nazanin" w:hint="cs"/>
          <w:sz w:val="24"/>
          <w:szCs w:val="24"/>
          <w:rtl/>
          <w:lang w:bidi="fa-IR"/>
        </w:rPr>
        <w:t>پاش</w:t>
      </w:r>
      <w:r w:rsidRPr="005C679D">
        <w:rPr>
          <w:rFonts w:cs="B Nazanin"/>
          <w:sz w:val="24"/>
          <w:szCs w:val="24"/>
          <w:rtl/>
          <w:lang w:bidi="fa-IR"/>
        </w:rPr>
        <w:softHyphen/>
      </w:r>
      <w:r w:rsidRPr="005C679D">
        <w:rPr>
          <w:rFonts w:cs="B Nazanin" w:hint="cs"/>
          <w:sz w:val="24"/>
          <w:szCs w:val="24"/>
          <w:rtl/>
          <w:lang w:bidi="fa-IR"/>
        </w:rPr>
        <w:t>های نقره</w:t>
      </w:r>
      <w:r w:rsidRPr="005C679D">
        <w:rPr>
          <w:rFonts w:cs="B Nazanin"/>
          <w:sz w:val="24"/>
          <w:szCs w:val="24"/>
          <w:rtl/>
          <w:lang w:bidi="fa-IR"/>
        </w:rPr>
        <w:softHyphen/>
      </w:r>
      <w:r w:rsidRPr="005C679D">
        <w:rPr>
          <w:rFonts w:cs="B Nazanin" w:hint="cs"/>
          <w:sz w:val="24"/>
          <w:szCs w:val="24"/>
          <w:rtl/>
          <w:lang w:bidi="fa-IR"/>
        </w:rPr>
        <w:t>ای به ریخت گلاب</w:t>
      </w:r>
      <w:r w:rsidRPr="005C679D">
        <w:rPr>
          <w:rFonts w:cs="B Nazanin"/>
          <w:sz w:val="24"/>
          <w:szCs w:val="24"/>
          <w:rtl/>
          <w:lang w:bidi="fa-IR"/>
        </w:rPr>
        <w:softHyphen/>
      </w:r>
      <w:r w:rsidRPr="005C679D">
        <w:rPr>
          <w:rFonts w:cs="B Nazanin" w:hint="cs"/>
          <w:sz w:val="24"/>
          <w:szCs w:val="24"/>
          <w:rtl/>
          <w:lang w:bidi="fa-IR"/>
        </w:rPr>
        <w:t>پاش</w:t>
      </w:r>
      <w:r w:rsidRPr="005C679D">
        <w:rPr>
          <w:rFonts w:cs="B Nazanin"/>
          <w:sz w:val="24"/>
          <w:szCs w:val="24"/>
          <w:rtl/>
          <w:lang w:bidi="fa-IR"/>
        </w:rPr>
        <w:softHyphen/>
      </w:r>
      <w:r w:rsidRPr="005C679D">
        <w:rPr>
          <w:rFonts w:cs="B Nazanin" w:hint="cs"/>
          <w:sz w:val="24"/>
          <w:szCs w:val="24"/>
          <w:rtl/>
          <w:lang w:bidi="fa-IR"/>
        </w:rPr>
        <w:t>های شیشه</w:t>
      </w:r>
      <w:r w:rsidRPr="005C679D">
        <w:rPr>
          <w:rFonts w:cs="B Nazanin"/>
          <w:sz w:val="24"/>
          <w:szCs w:val="24"/>
          <w:rtl/>
          <w:lang w:bidi="fa-IR"/>
        </w:rPr>
        <w:softHyphen/>
      </w:r>
      <w:r w:rsidRPr="005C679D">
        <w:rPr>
          <w:rFonts w:cs="B Nazanin" w:hint="cs"/>
          <w:sz w:val="24"/>
          <w:szCs w:val="24"/>
          <w:rtl/>
          <w:lang w:bidi="fa-IR"/>
        </w:rPr>
        <w:t>ای شکننده که مسلماً نفیس تر به شمار می</w:t>
      </w:r>
      <w:r w:rsidRPr="005C679D">
        <w:rPr>
          <w:rFonts w:cs="B Nazanin"/>
          <w:sz w:val="24"/>
          <w:szCs w:val="24"/>
          <w:rtl/>
          <w:lang w:bidi="fa-IR"/>
        </w:rPr>
        <w:softHyphen/>
      </w:r>
      <w:r w:rsidRPr="005C679D">
        <w:rPr>
          <w:rFonts w:cs="B Nazanin" w:hint="cs"/>
          <w:sz w:val="24"/>
          <w:szCs w:val="24"/>
          <w:rtl/>
          <w:lang w:bidi="fa-IR"/>
        </w:rPr>
        <w:t>آمده</w:t>
      </w:r>
      <w:r w:rsidRPr="005C679D">
        <w:rPr>
          <w:rFonts w:cs="B Nazanin"/>
          <w:sz w:val="24"/>
          <w:szCs w:val="24"/>
          <w:rtl/>
          <w:lang w:bidi="fa-IR"/>
        </w:rPr>
        <w:softHyphen/>
      </w:r>
      <w:r w:rsidRPr="005C679D">
        <w:rPr>
          <w:rFonts w:cs="B Nazanin" w:hint="cs"/>
          <w:sz w:val="24"/>
          <w:szCs w:val="24"/>
          <w:rtl/>
          <w:lang w:bidi="fa-IR"/>
        </w:rPr>
        <w:t>اند. (فریه1374: 171،179).</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ظروفی که ماده اولیه آنها فلز بود و تزئیناتی استادانه داشت آن قدر ظریف و زیبا بودند که آنها را ذوب نمی</w:t>
      </w:r>
      <w:r w:rsidRPr="005C679D">
        <w:rPr>
          <w:rFonts w:cs="B Nazanin"/>
          <w:sz w:val="24"/>
          <w:szCs w:val="24"/>
          <w:rtl/>
          <w:lang w:bidi="fa-IR"/>
        </w:rPr>
        <w:softHyphen/>
      </w:r>
      <w:r w:rsidRPr="005C679D">
        <w:rPr>
          <w:rFonts w:cs="B Nazanin" w:hint="cs"/>
          <w:sz w:val="24"/>
          <w:szCs w:val="24"/>
          <w:rtl/>
          <w:lang w:bidi="fa-IR"/>
        </w:rPr>
        <w:t>کردند یا آن</w:t>
      </w:r>
      <w:r w:rsidRPr="005C679D">
        <w:rPr>
          <w:rFonts w:cs="B Nazanin"/>
          <w:sz w:val="24"/>
          <w:szCs w:val="24"/>
          <w:rtl/>
          <w:lang w:bidi="fa-IR"/>
        </w:rPr>
        <w:softHyphen/>
      </w:r>
      <w:r w:rsidRPr="005C679D">
        <w:rPr>
          <w:rFonts w:cs="B Nazanin" w:hint="cs"/>
          <w:sz w:val="24"/>
          <w:szCs w:val="24"/>
          <w:rtl/>
          <w:lang w:bidi="fa-IR"/>
        </w:rPr>
        <w:t>ها را تعمیر، تعدیل و یا تزئینات به آنها اضافه و از آن زدوده می</w:t>
      </w:r>
      <w:r w:rsidRPr="005C679D">
        <w:rPr>
          <w:rFonts w:cs="B Nazanin"/>
          <w:sz w:val="24"/>
          <w:szCs w:val="24"/>
          <w:rtl/>
          <w:lang w:bidi="fa-IR"/>
        </w:rPr>
        <w:softHyphen/>
      </w:r>
      <w:r w:rsidRPr="005C679D">
        <w:rPr>
          <w:rFonts w:cs="B Nazanin" w:hint="cs"/>
          <w:sz w:val="24"/>
          <w:szCs w:val="24"/>
          <w:rtl/>
          <w:lang w:bidi="fa-IR"/>
        </w:rPr>
        <w:t>شد. و در مورد کارهای فلزی مرصع شده جواهرات آنها برداشته و جمع آوری می</w:t>
      </w:r>
      <w:r w:rsidRPr="005C679D">
        <w:rPr>
          <w:rFonts w:cs="B Nazanin"/>
          <w:sz w:val="24"/>
          <w:szCs w:val="24"/>
          <w:rtl/>
          <w:lang w:bidi="fa-IR"/>
        </w:rPr>
        <w:softHyphen/>
      </w:r>
      <w:r w:rsidRPr="005C679D">
        <w:rPr>
          <w:rFonts w:cs="B Nazanin" w:hint="cs"/>
          <w:sz w:val="24"/>
          <w:szCs w:val="24"/>
          <w:rtl/>
          <w:lang w:bidi="fa-IR"/>
        </w:rPr>
        <w:t>شدند. از این گونه آثار شمار قابل توجهی باقی مانده که فلز کاری اسلامی را تشکیل می</w:t>
      </w:r>
      <w:r w:rsidRPr="005C679D">
        <w:rPr>
          <w:rFonts w:cs="B Nazanin"/>
          <w:sz w:val="24"/>
          <w:szCs w:val="24"/>
          <w:rtl/>
          <w:lang w:bidi="fa-IR"/>
        </w:rPr>
        <w:softHyphen/>
      </w:r>
      <w:r w:rsidRPr="005C679D">
        <w:rPr>
          <w:rFonts w:cs="B Nazanin" w:hint="cs"/>
          <w:sz w:val="24"/>
          <w:szCs w:val="24"/>
          <w:rtl/>
          <w:lang w:bidi="fa-IR"/>
        </w:rPr>
        <w:t xml:space="preserve">دهد. (وارد 1384 : 14 )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همانطور که شمایل</w:t>
      </w:r>
      <w:r w:rsidRPr="005C679D">
        <w:rPr>
          <w:rFonts w:cs="B Nazanin"/>
          <w:sz w:val="24"/>
          <w:szCs w:val="24"/>
          <w:rtl/>
          <w:lang w:bidi="fa-IR"/>
        </w:rPr>
        <w:softHyphen/>
      </w:r>
      <w:r w:rsidRPr="005C679D">
        <w:rPr>
          <w:rFonts w:cs="B Nazanin" w:hint="cs"/>
          <w:sz w:val="24"/>
          <w:szCs w:val="24"/>
          <w:rtl/>
          <w:lang w:bidi="fa-IR"/>
        </w:rPr>
        <w:t>ها و بت</w:t>
      </w:r>
      <w:r w:rsidRPr="005C679D">
        <w:rPr>
          <w:rFonts w:cs="B Nazanin"/>
          <w:sz w:val="24"/>
          <w:szCs w:val="24"/>
          <w:rtl/>
          <w:lang w:bidi="fa-IR"/>
        </w:rPr>
        <w:softHyphen/>
      </w:r>
      <w:r w:rsidRPr="005C679D">
        <w:rPr>
          <w:rFonts w:cs="B Nazanin" w:hint="cs"/>
          <w:sz w:val="24"/>
          <w:szCs w:val="24"/>
          <w:rtl/>
          <w:lang w:bidi="fa-IR"/>
        </w:rPr>
        <w:t>ها در ادیان پیشین ممنوع بوده تزئینات پیکره ای هم توسط اسلام منع شده و اشکال انسان و حیوان در تزئینات لوازم مساجد یا اماکن متبرکه به کار نرفته است و استفاده از طرح های جایگزین و مختلف مانند زنجیرهای طوماری اسلیمی، نقش مایه های هندسی و کتیبه ها را ترویج و تشویق نموده. خط عربی، روش برگزیده</w:t>
      </w:r>
      <w:r w:rsidRPr="005C679D">
        <w:rPr>
          <w:rFonts w:cs="B Nazanin"/>
          <w:sz w:val="24"/>
          <w:szCs w:val="24"/>
          <w:rtl/>
          <w:lang w:bidi="fa-IR"/>
        </w:rPr>
        <w:softHyphen/>
      </w:r>
      <w:r w:rsidRPr="005C679D">
        <w:rPr>
          <w:rFonts w:cs="B Nazanin" w:hint="cs"/>
          <w:sz w:val="24"/>
          <w:szCs w:val="24"/>
          <w:rtl/>
          <w:lang w:bidi="fa-IR"/>
        </w:rPr>
        <w:t>ی ارتباطی خداوند در سراسر قرآن، قرینه</w:t>
      </w:r>
      <w:r w:rsidRPr="005C679D">
        <w:rPr>
          <w:rFonts w:cs="B Nazanin"/>
          <w:sz w:val="24"/>
          <w:szCs w:val="24"/>
          <w:rtl/>
          <w:lang w:bidi="fa-IR"/>
        </w:rPr>
        <w:softHyphen/>
      </w:r>
      <w:r w:rsidRPr="005C679D">
        <w:rPr>
          <w:rFonts w:cs="B Nazanin" w:hint="cs"/>
          <w:sz w:val="24"/>
          <w:szCs w:val="24"/>
          <w:rtl/>
          <w:lang w:bidi="fa-IR"/>
        </w:rPr>
        <w:t>ی اسلامی مجموعه</w:t>
      </w:r>
      <w:r w:rsidRPr="005C679D">
        <w:rPr>
          <w:rFonts w:cs="B Nazanin"/>
          <w:sz w:val="24"/>
          <w:szCs w:val="24"/>
          <w:rtl/>
          <w:lang w:bidi="fa-IR"/>
        </w:rPr>
        <w:softHyphen/>
      </w:r>
      <w:r w:rsidRPr="005C679D">
        <w:rPr>
          <w:rFonts w:cs="B Nazanin" w:hint="cs"/>
          <w:sz w:val="24"/>
          <w:szCs w:val="24"/>
          <w:rtl/>
          <w:lang w:bidi="fa-IR"/>
        </w:rPr>
        <w:t>های پیکره دار و شمایل</w:t>
      </w:r>
      <w:r w:rsidRPr="005C679D">
        <w:rPr>
          <w:rFonts w:cs="B Nazanin"/>
          <w:sz w:val="24"/>
          <w:szCs w:val="24"/>
          <w:rtl/>
          <w:lang w:bidi="fa-IR"/>
        </w:rPr>
        <w:softHyphen/>
      </w:r>
      <w:r w:rsidRPr="005C679D">
        <w:rPr>
          <w:rFonts w:cs="B Nazanin" w:hint="cs"/>
          <w:sz w:val="24"/>
          <w:szCs w:val="24"/>
          <w:rtl/>
          <w:lang w:bidi="fa-IR"/>
        </w:rPr>
        <w:t>هایی شد که پیام دین مسیحیت و ادیان دیگر را بیان می</w:t>
      </w:r>
      <w:r w:rsidRPr="005C679D">
        <w:rPr>
          <w:rFonts w:cs="B Nazanin"/>
          <w:sz w:val="24"/>
          <w:szCs w:val="24"/>
          <w:rtl/>
          <w:lang w:bidi="fa-IR"/>
        </w:rPr>
        <w:softHyphen/>
      </w:r>
      <w:r w:rsidRPr="005C679D">
        <w:rPr>
          <w:rFonts w:cs="B Nazanin" w:hint="cs"/>
          <w:sz w:val="24"/>
          <w:szCs w:val="24"/>
          <w:rtl/>
          <w:lang w:bidi="fa-IR"/>
        </w:rPr>
        <w:t xml:space="preserve">کردند. خوشنویسی؛ حرفه ای افتخار آمیز بود. (همان: 19)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خط عربی در سطر افقی از راست به چپ نوشته می</w:t>
      </w:r>
      <w:r w:rsidRPr="005C679D">
        <w:rPr>
          <w:rFonts w:cs="B Nazanin"/>
          <w:sz w:val="24"/>
          <w:szCs w:val="24"/>
          <w:rtl/>
          <w:lang w:bidi="fa-IR"/>
        </w:rPr>
        <w:softHyphen/>
      </w:r>
      <w:r w:rsidRPr="005C679D">
        <w:rPr>
          <w:rFonts w:cs="B Nazanin" w:hint="cs"/>
          <w:sz w:val="24"/>
          <w:szCs w:val="24"/>
          <w:rtl/>
          <w:lang w:bidi="fa-IR"/>
        </w:rPr>
        <w:t>شود که راست همانا پهنه کار و کوشش باشد و چپ</w:t>
      </w:r>
      <w:r w:rsidRPr="005C679D">
        <w:rPr>
          <w:rFonts w:cs="B Nazanin"/>
          <w:sz w:val="24"/>
          <w:szCs w:val="24"/>
          <w:rtl/>
          <w:lang w:bidi="fa-IR"/>
        </w:rPr>
        <w:softHyphen/>
      </w:r>
      <w:r w:rsidRPr="005C679D">
        <w:rPr>
          <w:rFonts w:cs="B Nazanin" w:hint="cs"/>
          <w:sz w:val="24"/>
          <w:szCs w:val="24"/>
          <w:rtl/>
          <w:lang w:bidi="fa-IR"/>
        </w:rPr>
        <w:t>جای دل و بدین گونه سیری است از بیرون به درون. (بورکهارت 1365 :57)</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lastRenderedPageBreak/>
        <w:t>در دوران اسلامی هنر آفرینان توانستند از فلزاتی مانند آهن و مفرغ، مس و برنج ظروف و اشیاء نفیسی بسازند که همگی نشانی از غنای ذوق و قریحه نزادی سازندگان آنهاست.</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فلزکاران این عصر استثنائاً ظروف واشیای دیگری از زر و سیم با نقوش و تصویر انسان، جانوران جهت بزرگان و امیران می ساختند که به اتکای قدرت خاصه خویش از احکام شرعی سرپیچی کرده و از این ظروف استفاده می کردند. (فرد،حیدرآبادیان1388: 138)</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ادامه اسلوب تزئینی ساسانی در فلزکاری اوایل دوره اسلامی بخصوص در ظروف نقره که اشتباهاً به دوره ساسانی نسبت داده می</w:t>
      </w:r>
      <w:r w:rsidRPr="005C679D">
        <w:rPr>
          <w:rFonts w:cs="B Nazanin"/>
          <w:sz w:val="24"/>
          <w:szCs w:val="24"/>
          <w:rtl/>
          <w:lang w:bidi="fa-IR"/>
        </w:rPr>
        <w:softHyphen/>
      </w:r>
      <w:r w:rsidRPr="005C679D">
        <w:rPr>
          <w:rFonts w:cs="B Nazanin" w:hint="cs"/>
          <w:sz w:val="24"/>
          <w:szCs w:val="24"/>
          <w:rtl/>
          <w:lang w:bidi="fa-IR"/>
        </w:rPr>
        <w:t>شود کاملاً مشهود است. چندین ظرف نقره که مناظر شکار و صور انسانی سبک ساسانی روی آن ها نقش شده، به اوایل دوره اسلامی تعلق دارد . روی بعضی از آنها نام صاحب ظرف به خط و زبان پهلوی نقش گردیده و بدین وسیله می</w:t>
      </w:r>
      <w:r w:rsidRPr="005C679D">
        <w:rPr>
          <w:rFonts w:cs="B Nazanin"/>
          <w:sz w:val="24"/>
          <w:szCs w:val="24"/>
          <w:rtl/>
          <w:lang w:bidi="fa-IR"/>
        </w:rPr>
        <w:softHyphen/>
      </w:r>
      <w:r w:rsidRPr="005C679D">
        <w:rPr>
          <w:rFonts w:cs="B Nazanin" w:hint="cs"/>
          <w:sz w:val="24"/>
          <w:szCs w:val="24"/>
          <w:rtl/>
          <w:lang w:bidi="fa-IR"/>
        </w:rPr>
        <w:t xml:space="preserve">توان تاریخ ساخت آنها را معین کرد. ( دیماند 1383 : 134 )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حکاکی فلز از دیرباز درایران رایج بود. اما نقره نشاندن روی فلز ظاهراً از ایالات شرقی نفوذ کرده به ویژه از شهر هرات مرکز ایالات خراسان، آغاز و به سایر نقاط ایران رسیده است. ظروف نقره با تصویر حیوانات و طیور یک دستة مهم از فلز کاری ساسانی، دوره بعد از ساسانی را تشکیل می</w:t>
      </w:r>
      <w:r w:rsidRPr="005C679D">
        <w:rPr>
          <w:rFonts w:cs="B Nazanin"/>
          <w:sz w:val="24"/>
          <w:szCs w:val="24"/>
          <w:rtl/>
          <w:lang w:bidi="fa-IR"/>
        </w:rPr>
        <w:softHyphen/>
      </w:r>
      <w:r w:rsidRPr="005C679D">
        <w:rPr>
          <w:rFonts w:cs="B Nazanin" w:hint="cs"/>
          <w:sz w:val="24"/>
          <w:szCs w:val="24"/>
          <w:rtl/>
          <w:lang w:bidi="fa-IR"/>
        </w:rPr>
        <w:t>دهد و در این دوره قلمزنی و حکاکی بیشتر از برجسته کاری در ظروف به کار رفته. آثار به دست آمده از موزه آرمیتاژ که متعلق به این دوران است ، ظرفی است جنگ بین شیر و غزال، روی آن نقش شده است. طرز ترسیم بدن حیوانات و عضلات و صورت و یال و دقت در کشیدن طرح تصویر حاکی از آن است که این ظرف نه تنها بعد از دوره ساسانی ساخته شده، بلکه تاریخ آن در حدود قرن 10 میلادی است. (دیماند1383: 135)</w:t>
      </w:r>
    </w:p>
    <w:p w:rsidR="00283C96" w:rsidRPr="005C679D" w:rsidRDefault="00283C96" w:rsidP="00283C96">
      <w:pPr>
        <w:bidi/>
        <w:spacing w:after="0"/>
        <w:ind w:firstLine="720"/>
        <w:jc w:val="both"/>
        <w:rPr>
          <w:rFonts w:cs="B Nazanin"/>
          <w:sz w:val="24"/>
          <w:szCs w:val="24"/>
          <w:lang w:bidi="fa-IR"/>
        </w:rPr>
      </w:pPr>
      <w:r w:rsidRPr="005C679D">
        <w:rPr>
          <w:rFonts w:cs="B Nazanin" w:hint="cs"/>
          <w:sz w:val="24"/>
          <w:szCs w:val="24"/>
          <w:rtl/>
          <w:lang w:bidi="fa-IR"/>
        </w:rPr>
        <w:t>سبک نقش این ظروف کاملاً اسلامی است و می توان آن را پیشرو و اسلوب سلجوقی به شمار آورد. طرح</w:t>
      </w:r>
      <w:r w:rsidRPr="005C679D">
        <w:rPr>
          <w:rFonts w:cs="B Nazanin"/>
          <w:sz w:val="24"/>
          <w:szCs w:val="24"/>
          <w:rtl/>
          <w:lang w:bidi="fa-IR"/>
        </w:rPr>
        <w:softHyphen/>
      </w:r>
      <w:r w:rsidRPr="005C679D">
        <w:rPr>
          <w:rFonts w:cs="B Nazanin" w:hint="cs"/>
          <w:sz w:val="24"/>
          <w:szCs w:val="24"/>
          <w:rtl/>
          <w:lang w:bidi="fa-IR"/>
        </w:rPr>
        <w:t>های تزئینی نباتی که دارای بعضی از خصوصیات عصر ساسانی است بسیاری از خصائص ممتازة آن را از قبیل برگ</w:t>
      </w:r>
      <w:r w:rsidRPr="005C679D">
        <w:rPr>
          <w:rFonts w:cs="B Nazanin"/>
          <w:sz w:val="24"/>
          <w:szCs w:val="24"/>
          <w:rtl/>
          <w:lang w:bidi="fa-IR"/>
        </w:rPr>
        <w:softHyphen/>
      </w:r>
      <w:r w:rsidRPr="005C679D">
        <w:rPr>
          <w:rFonts w:cs="B Nazanin" w:hint="cs"/>
          <w:sz w:val="24"/>
          <w:szCs w:val="24"/>
          <w:rtl/>
          <w:lang w:bidi="fa-IR"/>
        </w:rPr>
        <w:t>های مدور و برگ نخل قلبی شکل، که مشابه آن ها در آسیای وسطی ساخته شده است</w:t>
      </w:r>
      <w:r w:rsidRPr="005C679D">
        <w:rPr>
          <w:rFonts w:cs="B Nazanin"/>
          <w:sz w:val="24"/>
          <w:szCs w:val="24"/>
          <w:lang w:bidi="fa-IR"/>
        </w:rPr>
        <w:t>.</w:t>
      </w:r>
      <w:r w:rsidRPr="005C679D">
        <w:rPr>
          <w:rFonts w:cs="B Nazanin" w:hint="cs"/>
          <w:sz w:val="24"/>
          <w:szCs w:val="24"/>
          <w:rtl/>
          <w:lang w:bidi="fa-IR"/>
        </w:rPr>
        <w:t xml:space="preserve">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مصنوعات فلزی که به شکل حیوانات و پرندگان ساخته شده</w:t>
      </w:r>
      <w:r w:rsidRPr="005C679D">
        <w:rPr>
          <w:rFonts w:cs="B Nazanin"/>
          <w:sz w:val="24"/>
          <w:szCs w:val="24"/>
          <w:rtl/>
          <w:lang w:bidi="fa-IR"/>
        </w:rPr>
        <w:softHyphen/>
      </w:r>
      <w:r w:rsidRPr="005C679D">
        <w:rPr>
          <w:rFonts w:cs="B Nazanin" w:hint="cs"/>
          <w:sz w:val="24"/>
          <w:szCs w:val="24"/>
          <w:rtl/>
          <w:lang w:bidi="fa-IR"/>
        </w:rPr>
        <w:t>اند اگرچه بیشتر آنها منسوب به ادوار اولیه اسلامی هستند ولی روح فنی ساسانی در آن ها تجلی می</w:t>
      </w:r>
      <w:r w:rsidRPr="005C679D">
        <w:rPr>
          <w:rFonts w:cs="B Nazanin"/>
          <w:sz w:val="24"/>
          <w:szCs w:val="24"/>
          <w:rtl/>
          <w:lang w:bidi="fa-IR"/>
        </w:rPr>
        <w:softHyphen/>
      </w:r>
      <w:r w:rsidRPr="005C679D">
        <w:rPr>
          <w:rFonts w:cs="B Nazanin" w:hint="cs"/>
          <w:sz w:val="24"/>
          <w:szCs w:val="24"/>
          <w:rtl/>
          <w:lang w:bidi="fa-IR"/>
        </w:rPr>
        <w:t>کند و بیشتر از بخوردان و ظرف</w:t>
      </w:r>
      <w:r w:rsidRPr="005C679D">
        <w:rPr>
          <w:rFonts w:cs="B Nazanin"/>
          <w:sz w:val="24"/>
          <w:szCs w:val="24"/>
          <w:rtl/>
          <w:lang w:bidi="fa-IR"/>
        </w:rPr>
        <w:softHyphen/>
      </w:r>
      <w:r w:rsidRPr="005C679D">
        <w:rPr>
          <w:rFonts w:cs="B Nazanin" w:hint="cs"/>
          <w:sz w:val="24"/>
          <w:szCs w:val="24"/>
          <w:rtl/>
          <w:lang w:bidi="fa-IR"/>
        </w:rPr>
        <w:t>های آبخوری هستند که به شکل مرغابی، خروس، آهو، اسب و یا شیر ساخته شده</w:t>
      </w:r>
      <w:r w:rsidRPr="005C679D">
        <w:rPr>
          <w:rFonts w:cs="B Nazanin"/>
          <w:sz w:val="24"/>
          <w:szCs w:val="24"/>
          <w:rtl/>
          <w:lang w:bidi="fa-IR"/>
        </w:rPr>
        <w:softHyphen/>
      </w:r>
      <w:r w:rsidRPr="005C679D">
        <w:rPr>
          <w:rFonts w:cs="B Nazanin" w:hint="cs"/>
          <w:sz w:val="24"/>
          <w:szCs w:val="24"/>
          <w:rtl/>
          <w:lang w:bidi="fa-IR"/>
        </w:rPr>
        <w:t>اند و در آثار نفیس از قبیل شمعدان</w:t>
      </w:r>
      <w:r w:rsidRPr="005C679D">
        <w:rPr>
          <w:rFonts w:cs="B Nazanin"/>
          <w:sz w:val="24"/>
          <w:szCs w:val="24"/>
          <w:rtl/>
          <w:lang w:bidi="fa-IR"/>
        </w:rPr>
        <w:softHyphen/>
      </w:r>
      <w:r w:rsidRPr="005C679D">
        <w:rPr>
          <w:rFonts w:cs="B Nazanin" w:hint="cs"/>
          <w:sz w:val="24"/>
          <w:szCs w:val="24"/>
          <w:rtl/>
          <w:lang w:bidi="fa-IR"/>
        </w:rPr>
        <w:t>ها و ابریقهائی که منسوب به قرن 6 هجری  12 میلادی است بکار برده</w:t>
      </w:r>
      <w:r w:rsidRPr="005C679D">
        <w:rPr>
          <w:rFonts w:cs="B Nazanin"/>
          <w:sz w:val="24"/>
          <w:szCs w:val="24"/>
          <w:rtl/>
          <w:lang w:bidi="fa-IR"/>
        </w:rPr>
        <w:softHyphen/>
      </w:r>
      <w:r w:rsidRPr="005C679D">
        <w:rPr>
          <w:rFonts w:cs="B Nazanin" w:hint="cs"/>
          <w:sz w:val="24"/>
          <w:szCs w:val="24"/>
          <w:rtl/>
          <w:lang w:bidi="fa-IR"/>
        </w:rPr>
        <w:t xml:space="preserve">اند. (محمد حسن 1363: 257،256 )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بیشتر این آثار فلزی ایران که فعلاً در دست است و راجع به دو قرن 3 تا 6 (9 تا 12 میلادی) است در خراسان، همدان، ری و سمرقند به دست آمده است و بیشتر تزئینات آن اشکال حیوانات و شاخه</w:t>
      </w:r>
      <w:r w:rsidRPr="005C679D">
        <w:rPr>
          <w:rFonts w:cs="B Nazanin"/>
          <w:sz w:val="24"/>
          <w:szCs w:val="24"/>
          <w:rtl/>
          <w:lang w:bidi="fa-IR"/>
        </w:rPr>
        <w:softHyphen/>
      </w:r>
      <w:r w:rsidRPr="005C679D">
        <w:rPr>
          <w:rFonts w:cs="B Nazanin" w:hint="cs"/>
          <w:sz w:val="24"/>
          <w:szCs w:val="24"/>
          <w:rtl/>
          <w:lang w:bidi="fa-IR"/>
        </w:rPr>
        <w:t xml:space="preserve">های نباتات و خطوط کوفی است که با کمال دقت و زیبایی </w:t>
      </w:r>
      <w:r w:rsidRPr="005C679D">
        <w:rPr>
          <w:rFonts w:cs="B Nazanin" w:hint="cs"/>
          <w:sz w:val="24"/>
          <w:szCs w:val="24"/>
          <w:rtl/>
          <w:lang w:bidi="fa-IR"/>
        </w:rPr>
        <w:lastRenderedPageBreak/>
        <w:t>قلمزنی شده است ولی رنگی که آن</w:t>
      </w:r>
      <w:r w:rsidRPr="005C679D">
        <w:rPr>
          <w:rFonts w:cs="B Nazanin"/>
          <w:sz w:val="24"/>
          <w:szCs w:val="24"/>
          <w:rtl/>
          <w:lang w:bidi="fa-IR"/>
        </w:rPr>
        <w:softHyphen/>
      </w:r>
      <w:r w:rsidRPr="005C679D">
        <w:rPr>
          <w:rFonts w:cs="B Nazanin" w:hint="cs"/>
          <w:sz w:val="24"/>
          <w:szCs w:val="24"/>
          <w:rtl/>
          <w:lang w:bidi="fa-IR"/>
        </w:rPr>
        <w:t xml:space="preserve">ها را فرا گرفته است مانع از ظهور تباین بین تزئینات و جاهایی است که نقش و نگاری ندارد. ( همان : 257 )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البته اشیای طلایی و نقره</w:t>
      </w:r>
      <w:r w:rsidRPr="005C679D">
        <w:rPr>
          <w:rFonts w:cs="B Nazanin"/>
          <w:sz w:val="24"/>
          <w:szCs w:val="24"/>
          <w:rtl/>
          <w:lang w:bidi="fa-IR"/>
        </w:rPr>
        <w:softHyphen/>
      </w:r>
      <w:r w:rsidRPr="005C679D">
        <w:rPr>
          <w:rFonts w:cs="B Nazanin" w:hint="cs"/>
          <w:sz w:val="24"/>
          <w:szCs w:val="24"/>
          <w:rtl/>
          <w:lang w:bidi="fa-IR"/>
        </w:rPr>
        <w:t>ای اسلامی زیادی باقی نمانده، زیرا دین اسلام، تدفین کالا و اجناس را همراه  مرده منع کرده است. فلزات ارزشمند به منظور استفاده در زمان</w:t>
      </w:r>
      <w:r w:rsidRPr="005C679D">
        <w:rPr>
          <w:rFonts w:cs="B Nazanin"/>
          <w:sz w:val="24"/>
          <w:szCs w:val="24"/>
          <w:rtl/>
          <w:lang w:bidi="fa-IR"/>
        </w:rPr>
        <w:softHyphen/>
      </w:r>
      <w:r w:rsidRPr="005C679D">
        <w:rPr>
          <w:rFonts w:cs="B Nazanin" w:hint="cs"/>
          <w:sz w:val="24"/>
          <w:szCs w:val="24"/>
          <w:rtl/>
          <w:lang w:bidi="fa-IR"/>
        </w:rPr>
        <w:t>های مورد نیاز، ذوب یا برای طرح تصاویر و تزئینات رایج، اصلاح و تغییر داده می شد. فرهنگ</w:t>
      </w:r>
      <w:r w:rsidRPr="005C679D">
        <w:rPr>
          <w:rFonts w:cs="B Nazanin"/>
          <w:sz w:val="24"/>
          <w:szCs w:val="24"/>
          <w:rtl/>
          <w:lang w:bidi="fa-IR"/>
        </w:rPr>
        <w:softHyphen/>
      </w:r>
      <w:r w:rsidRPr="005C679D">
        <w:rPr>
          <w:rFonts w:cs="B Nazanin" w:hint="cs"/>
          <w:sz w:val="24"/>
          <w:szCs w:val="24"/>
          <w:rtl/>
          <w:lang w:bidi="fa-IR"/>
        </w:rPr>
        <w:t xml:space="preserve">های مشهور برای کار زرگری خود همواره سنت تدفینی پیچیده و دقیق داشتند. (وارد 1384 : 10 ) </w:t>
      </w:r>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drawing>
          <wp:inline distT="0" distB="0" distL="0" distR="0">
            <wp:extent cx="2457450" cy="4000500"/>
            <wp:effectExtent l="19050" t="0" r="0" b="0"/>
            <wp:docPr id="17" name="Picture 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1"/>
                    <pic:cNvPicPr>
                      <a:picLocks noChangeAspect="1" noChangeArrowheads="1"/>
                    </pic:cNvPicPr>
                  </pic:nvPicPr>
                  <pic:blipFill>
                    <a:blip r:embed="rId11"/>
                    <a:srcRect/>
                    <a:stretch>
                      <a:fillRect/>
                    </a:stretch>
                  </pic:blipFill>
                  <pic:spPr bwMode="auto">
                    <a:xfrm>
                      <a:off x="0" y="0"/>
                      <a:ext cx="2457450" cy="4000500"/>
                    </a:xfrm>
                    <a:prstGeom prst="rect">
                      <a:avLst/>
                    </a:prstGeom>
                    <a:noFill/>
                    <a:ln w="9525">
                      <a:noFill/>
                      <a:miter lim="800000"/>
                      <a:headEnd/>
                      <a:tailEnd/>
                    </a:ln>
                  </pic:spPr>
                </pic:pic>
              </a:graphicData>
            </a:graphic>
          </wp:inline>
        </w:drawing>
      </w:r>
    </w:p>
    <w:p w:rsidR="00283C96" w:rsidRPr="005C679D" w:rsidRDefault="00283C96" w:rsidP="00283C96">
      <w:pPr>
        <w:pStyle w:val="11"/>
        <w:bidi w:val="0"/>
        <w:spacing w:after="0"/>
      </w:pPr>
      <w:bookmarkStart w:id="28" w:name="_Toc392527362"/>
      <w:r>
        <w:rPr>
          <w:rFonts w:hint="cs"/>
          <w:rtl/>
        </w:rPr>
        <w:t xml:space="preserve">شکل </w:t>
      </w:r>
      <w:r w:rsidRPr="005C679D">
        <w:rPr>
          <w:rFonts w:hint="cs"/>
          <w:rtl/>
        </w:rPr>
        <w:t>2-1</w:t>
      </w:r>
      <w:r>
        <w:rPr>
          <w:rFonts w:hint="cs"/>
          <w:rtl/>
        </w:rPr>
        <w:t>.</w:t>
      </w:r>
      <w:r w:rsidRPr="005C679D">
        <w:rPr>
          <w:rFonts w:hint="cs"/>
          <w:rtl/>
        </w:rPr>
        <w:t xml:space="preserve"> چراغ مسجد، ازفلز برنج،مشبک کاری شده</w:t>
      </w:r>
      <w:bookmarkEnd w:id="28"/>
    </w:p>
    <w:p w:rsidR="00283C96" w:rsidRPr="005C679D" w:rsidRDefault="00283C96" w:rsidP="00283C96">
      <w:pPr>
        <w:spacing w:after="0"/>
        <w:jc w:val="center"/>
        <w:rPr>
          <w:rFonts w:cs="B Nazanin"/>
          <w:b/>
          <w:bCs/>
          <w:sz w:val="24"/>
          <w:szCs w:val="24"/>
          <w:rtl/>
          <w:lang w:bidi="fa-IR"/>
        </w:rPr>
      </w:pPr>
      <w:r w:rsidRPr="005C679D">
        <w:rPr>
          <w:rFonts w:cs="B Nazanin" w:hint="cs"/>
          <w:b/>
          <w:bCs/>
          <w:sz w:val="24"/>
          <w:szCs w:val="24"/>
          <w:rtl/>
          <w:lang w:bidi="fa-IR"/>
        </w:rPr>
        <w:t>کتیبه</w:t>
      </w:r>
      <w:r w:rsidRPr="005C679D">
        <w:rPr>
          <w:rFonts w:cs="B Nazanin"/>
          <w:b/>
          <w:bCs/>
          <w:sz w:val="24"/>
          <w:szCs w:val="24"/>
          <w:rtl/>
          <w:lang w:bidi="fa-IR"/>
        </w:rPr>
        <w:softHyphen/>
      </w:r>
      <w:r w:rsidRPr="005C679D">
        <w:rPr>
          <w:rFonts w:cs="B Nazanin" w:hint="cs"/>
          <w:b/>
          <w:bCs/>
          <w:sz w:val="24"/>
          <w:szCs w:val="24"/>
          <w:rtl/>
          <w:lang w:bidi="fa-IR"/>
        </w:rPr>
        <w:t>ی دور تا دور لبه</w:t>
      </w:r>
      <w:r w:rsidRPr="005C679D">
        <w:rPr>
          <w:rFonts w:cs="B Nazanin"/>
          <w:b/>
          <w:bCs/>
          <w:sz w:val="24"/>
          <w:szCs w:val="24"/>
          <w:rtl/>
          <w:lang w:bidi="fa-IR"/>
        </w:rPr>
        <w:softHyphen/>
      </w:r>
      <w:r w:rsidRPr="005C679D">
        <w:rPr>
          <w:rFonts w:cs="B Nazanin" w:hint="cs"/>
          <w:b/>
          <w:bCs/>
          <w:sz w:val="24"/>
          <w:szCs w:val="24"/>
          <w:rtl/>
          <w:lang w:bidi="fa-IR"/>
        </w:rPr>
        <w:t>ی این چراغ، خوانده می</w:t>
      </w:r>
      <w:r w:rsidRPr="005C679D">
        <w:rPr>
          <w:rFonts w:cs="B Nazanin"/>
          <w:b/>
          <w:bCs/>
          <w:sz w:val="24"/>
          <w:szCs w:val="24"/>
          <w:rtl/>
          <w:lang w:bidi="fa-IR"/>
        </w:rPr>
        <w:softHyphen/>
      </w:r>
      <w:r w:rsidRPr="005C679D">
        <w:rPr>
          <w:rFonts w:cs="B Nazanin" w:hint="cs"/>
          <w:b/>
          <w:bCs/>
          <w:sz w:val="24"/>
          <w:szCs w:val="24"/>
          <w:rtl/>
          <w:lang w:bidi="fa-IR"/>
        </w:rPr>
        <w:t>شود:</w:t>
      </w:r>
    </w:p>
    <w:p w:rsidR="00283C96" w:rsidRPr="005C679D" w:rsidRDefault="00283C96" w:rsidP="00283C96">
      <w:pPr>
        <w:spacing w:after="0"/>
        <w:jc w:val="center"/>
        <w:rPr>
          <w:rFonts w:cs="B Nazanin"/>
          <w:b/>
          <w:bCs/>
          <w:sz w:val="24"/>
          <w:szCs w:val="24"/>
          <w:rtl/>
          <w:lang w:bidi="fa-IR"/>
        </w:rPr>
      </w:pPr>
      <w:r w:rsidRPr="005C679D">
        <w:rPr>
          <w:rFonts w:cs="B Nazanin" w:hint="cs"/>
          <w:b/>
          <w:bCs/>
          <w:sz w:val="24"/>
          <w:szCs w:val="24"/>
          <w:rtl/>
          <w:lang w:bidi="fa-IR"/>
        </w:rPr>
        <w:t>((به نام خدا، بسم الله)). ارتفاع بدون زنجیر 260 سانتیمتر.</w:t>
      </w:r>
    </w:p>
    <w:p w:rsidR="00283C96" w:rsidRPr="005C679D" w:rsidRDefault="00283C96" w:rsidP="00283C96">
      <w:pPr>
        <w:spacing w:after="0"/>
        <w:jc w:val="center"/>
        <w:rPr>
          <w:rFonts w:cs="B Nazanin"/>
          <w:b/>
          <w:bCs/>
          <w:sz w:val="24"/>
          <w:szCs w:val="24"/>
          <w:rtl/>
          <w:lang w:bidi="fa-IR"/>
        </w:rPr>
      </w:pPr>
      <w:r w:rsidRPr="005C679D">
        <w:rPr>
          <w:rFonts w:cs="B Nazanin" w:hint="cs"/>
          <w:b/>
          <w:bCs/>
          <w:sz w:val="24"/>
          <w:szCs w:val="24"/>
          <w:rtl/>
          <w:lang w:bidi="fa-IR"/>
        </w:rPr>
        <w:t>ایران سده دهم / چهاردهم (ریچل وارد 1384:10)</w:t>
      </w:r>
    </w:p>
    <w:p w:rsidR="00283C96" w:rsidRPr="005C679D" w:rsidRDefault="00283C96" w:rsidP="00283C96">
      <w:pPr>
        <w:spacing w:after="0" w:line="240" w:lineRule="auto"/>
        <w:jc w:val="center"/>
        <w:rPr>
          <w:rFonts w:cs="B Nazanin"/>
          <w:b/>
          <w:bCs/>
          <w:sz w:val="24"/>
          <w:szCs w:val="24"/>
          <w:lang w:bidi="fa-IR"/>
        </w:rPr>
      </w:pPr>
    </w:p>
    <w:p w:rsidR="00283C96" w:rsidRPr="005C679D" w:rsidRDefault="00283C96" w:rsidP="00283C96">
      <w:pPr>
        <w:bidi/>
        <w:ind w:firstLine="360"/>
        <w:jc w:val="both"/>
        <w:rPr>
          <w:rFonts w:cs="B Nazanin"/>
          <w:sz w:val="24"/>
          <w:szCs w:val="24"/>
          <w:rtl/>
          <w:lang w:bidi="fa-IR"/>
        </w:rPr>
      </w:pPr>
      <w:r w:rsidRPr="005C679D">
        <w:rPr>
          <w:rFonts w:cs="B Nazanin" w:hint="cs"/>
          <w:sz w:val="24"/>
          <w:szCs w:val="24"/>
          <w:rtl/>
          <w:lang w:bidi="fa-IR"/>
        </w:rPr>
        <w:t>در مجموع باید گفت آثار فلزی قرون اولیه سرزمین اسلامی به خصوص ایران دارای طرح های غیر اختصاصی، تزئینات تلفیقی حجم</w:t>
      </w:r>
      <w:r w:rsidRPr="005C679D">
        <w:rPr>
          <w:rFonts w:cs="B Nazanin"/>
          <w:sz w:val="24"/>
          <w:szCs w:val="24"/>
          <w:rtl/>
          <w:lang w:bidi="fa-IR"/>
        </w:rPr>
        <w:softHyphen/>
      </w:r>
      <w:r w:rsidRPr="005C679D">
        <w:rPr>
          <w:rFonts w:cs="B Nazanin" w:hint="cs"/>
          <w:sz w:val="24"/>
          <w:szCs w:val="24"/>
          <w:rtl/>
          <w:lang w:bidi="fa-IR"/>
        </w:rPr>
        <w:t>های کاربردی و سادگی در فرم می</w:t>
      </w:r>
      <w:r w:rsidRPr="005C679D">
        <w:rPr>
          <w:rFonts w:cs="B Nazanin"/>
          <w:sz w:val="24"/>
          <w:szCs w:val="24"/>
          <w:rtl/>
          <w:lang w:bidi="fa-IR"/>
        </w:rPr>
        <w:softHyphen/>
      </w:r>
      <w:r w:rsidRPr="005C679D">
        <w:rPr>
          <w:rFonts w:cs="B Nazanin" w:hint="cs"/>
          <w:sz w:val="24"/>
          <w:szCs w:val="24"/>
          <w:rtl/>
          <w:lang w:bidi="fa-IR"/>
        </w:rPr>
        <w:t>باشد. در فراز و نشیب دگرگونیهای بنیادی اعتقادات مردم این سرزمین</w:t>
      </w:r>
      <w:r w:rsidRPr="005C679D">
        <w:rPr>
          <w:rFonts w:cs="B Nazanin"/>
          <w:sz w:val="24"/>
          <w:szCs w:val="24"/>
          <w:rtl/>
          <w:lang w:bidi="fa-IR"/>
        </w:rPr>
        <w:softHyphen/>
      </w:r>
      <w:r w:rsidRPr="005C679D">
        <w:rPr>
          <w:rFonts w:cs="B Nazanin" w:hint="cs"/>
          <w:sz w:val="24"/>
          <w:szCs w:val="24"/>
          <w:rtl/>
          <w:lang w:bidi="fa-IR"/>
        </w:rPr>
        <w:t xml:space="preserve">ها، هنرمندان ناچار به حذف ساختارهایی از این صنعت شدند که مهم ترین آنها عبارتند از: </w:t>
      </w:r>
    </w:p>
    <w:p w:rsidR="00283C96" w:rsidRPr="005C679D" w:rsidRDefault="00283C96" w:rsidP="00283C96">
      <w:pPr>
        <w:numPr>
          <w:ilvl w:val="0"/>
          <w:numId w:val="4"/>
        </w:numPr>
        <w:bidi/>
        <w:spacing w:after="0"/>
        <w:jc w:val="both"/>
        <w:rPr>
          <w:rFonts w:cs="B Nazanin"/>
          <w:sz w:val="24"/>
          <w:szCs w:val="24"/>
          <w:rtl/>
          <w:lang w:bidi="fa-IR"/>
        </w:rPr>
      </w:pPr>
      <w:r w:rsidRPr="005C679D">
        <w:rPr>
          <w:rFonts w:cs="B Nazanin" w:hint="cs"/>
          <w:sz w:val="24"/>
          <w:szCs w:val="24"/>
          <w:rtl/>
          <w:lang w:bidi="fa-IR"/>
        </w:rPr>
        <w:t xml:space="preserve">تغییر در ابعاد غیر کاربردی اشیاء </w:t>
      </w:r>
    </w:p>
    <w:p w:rsidR="00283C96" w:rsidRPr="005C679D" w:rsidRDefault="00283C96" w:rsidP="00283C96">
      <w:pPr>
        <w:numPr>
          <w:ilvl w:val="0"/>
          <w:numId w:val="4"/>
        </w:numPr>
        <w:bidi/>
        <w:spacing w:after="0"/>
        <w:jc w:val="both"/>
        <w:rPr>
          <w:rFonts w:cs="B Nazanin"/>
          <w:sz w:val="24"/>
          <w:szCs w:val="24"/>
          <w:lang w:bidi="fa-IR"/>
        </w:rPr>
      </w:pPr>
      <w:r w:rsidRPr="005C679D">
        <w:rPr>
          <w:rFonts w:cs="B Nazanin" w:hint="cs"/>
          <w:sz w:val="24"/>
          <w:szCs w:val="24"/>
          <w:rtl/>
          <w:lang w:bidi="fa-IR"/>
        </w:rPr>
        <w:t>تغییر در موضوع و مفاهیم تزئینی اشیاء. (توحیدی1386: 28)</w:t>
      </w:r>
    </w:p>
    <w:p w:rsidR="00283C96" w:rsidRPr="005C679D" w:rsidRDefault="00283C96" w:rsidP="00283C96">
      <w:pPr>
        <w:bidi/>
        <w:spacing w:after="0"/>
        <w:ind w:firstLine="360"/>
        <w:jc w:val="both"/>
        <w:rPr>
          <w:rFonts w:cs="B Nazanin"/>
          <w:sz w:val="24"/>
          <w:szCs w:val="24"/>
          <w:rtl/>
          <w:lang w:bidi="fa-IR"/>
        </w:rPr>
      </w:pPr>
      <w:r w:rsidRPr="005C679D">
        <w:rPr>
          <w:rFonts w:cs="B Nazanin" w:hint="cs"/>
          <w:sz w:val="24"/>
          <w:szCs w:val="24"/>
          <w:rtl/>
          <w:lang w:bidi="fa-IR"/>
        </w:rPr>
        <w:lastRenderedPageBreak/>
        <w:t>اندازه و ابعاد اختصاصی در ساخت ظروف کمتر مورد توجه قرار گرفت و به جای آن از اندازه و حجم</w:t>
      </w:r>
      <w:r w:rsidRPr="005C679D">
        <w:rPr>
          <w:rFonts w:cs="B Nazanin"/>
          <w:sz w:val="24"/>
          <w:szCs w:val="24"/>
          <w:rtl/>
          <w:lang w:bidi="fa-IR"/>
        </w:rPr>
        <w:softHyphen/>
      </w:r>
      <w:r w:rsidRPr="005C679D">
        <w:rPr>
          <w:rFonts w:cs="B Nazanin" w:hint="cs"/>
          <w:sz w:val="24"/>
          <w:szCs w:val="24"/>
          <w:rtl/>
          <w:lang w:bidi="fa-IR"/>
        </w:rPr>
        <w:t>هایی استفاده شد که جنبه شخصی و فردی داشتند . تزئینات اشیاء نیز که صرف درباری و القاء کننده قدرت و تجسمی از نمادهای حکومتی بود به کلی منسوخ  می</w:t>
      </w:r>
      <w:r w:rsidRPr="005C679D">
        <w:rPr>
          <w:rFonts w:cs="B Nazanin"/>
          <w:sz w:val="24"/>
          <w:szCs w:val="24"/>
          <w:rtl/>
          <w:lang w:bidi="fa-IR"/>
        </w:rPr>
        <w:softHyphen/>
      </w:r>
      <w:r w:rsidRPr="005C679D">
        <w:rPr>
          <w:rFonts w:cs="B Nazanin" w:hint="cs"/>
          <w:sz w:val="24"/>
          <w:szCs w:val="24"/>
          <w:rtl/>
          <w:lang w:bidi="fa-IR"/>
        </w:rPr>
        <w:t>شود و به جای آن تزئین به معنی خلاقیت و تجسم زیبایی و القاء آرامش جایگزین می</w:t>
      </w:r>
      <w:r w:rsidRPr="005C679D">
        <w:rPr>
          <w:rFonts w:cs="B Nazanin"/>
          <w:sz w:val="24"/>
          <w:szCs w:val="24"/>
          <w:rtl/>
          <w:lang w:bidi="fa-IR"/>
        </w:rPr>
        <w:softHyphen/>
      </w:r>
      <w:r w:rsidRPr="005C679D">
        <w:rPr>
          <w:rFonts w:cs="B Nazanin" w:hint="cs"/>
          <w:sz w:val="24"/>
          <w:szCs w:val="24"/>
          <w:rtl/>
          <w:lang w:bidi="fa-IR"/>
        </w:rPr>
        <w:t>گردد . در مناطقی از ایران که به لحاظ موقعیت جغرافیایی دین اسلام به تدریج مورد پذیرش قرار گرفت و بسیاری از آداب و رسوم عصر ساسانی تداوم پیدا کرد . آثار به جا مانده از سده متاخر اسلامی بسیار اندک است ولی آن چه که به جای مانده است تاثیر نیروتداوم باقی مانده در قرون اول و دوم هجری ساخته شده</w:t>
      </w:r>
      <w:r w:rsidRPr="005C679D">
        <w:rPr>
          <w:rFonts w:cs="B Nazanin"/>
          <w:sz w:val="24"/>
          <w:szCs w:val="24"/>
          <w:rtl/>
          <w:lang w:bidi="fa-IR"/>
        </w:rPr>
        <w:softHyphen/>
      </w:r>
      <w:r w:rsidRPr="005C679D">
        <w:rPr>
          <w:rFonts w:cs="B Nazanin" w:hint="cs"/>
          <w:sz w:val="24"/>
          <w:szCs w:val="24"/>
          <w:rtl/>
          <w:lang w:bidi="fa-IR"/>
        </w:rPr>
        <w:t>اند و نام صاحب آن</w:t>
      </w:r>
      <w:r w:rsidRPr="005C679D">
        <w:rPr>
          <w:rFonts w:cs="B Nazanin"/>
          <w:sz w:val="24"/>
          <w:szCs w:val="24"/>
          <w:rtl/>
          <w:lang w:bidi="fa-IR"/>
        </w:rPr>
        <w:softHyphen/>
      </w:r>
      <w:r w:rsidRPr="005C679D">
        <w:rPr>
          <w:rFonts w:cs="B Nazanin" w:hint="cs"/>
          <w:sz w:val="24"/>
          <w:szCs w:val="24"/>
          <w:rtl/>
          <w:lang w:bidi="fa-IR"/>
        </w:rPr>
        <w:t>ها به حفظ و زبان پهلوی ساسانی حک شده است و نقش ها عنصر تزئین دوره ساسانی و اسلامی را دارند. سرانجام مهم ترین عامل اقتصادی یعنی احترام به آئین محمدی که تمام شئون زندگی مردم را تحت الشعاع قرار داده باعث شد تا عناصر تزئینی دستخوش تغییرات اساسی شده و صورتگری و نقش مایه</w:t>
      </w:r>
      <w:r w:rsidRPr="005C679D">
        <w:rPr>
          <w:rFonts w:cs="B Nazanin"/>
          <w:sz w:val="24"/>
          <w:szCs w:val="24"/>
          <w:rtl/>
          <w:lang w:bidi="fa-IR"/>
        </w:rPr>
        <w:softHyphen/>
      </w:r>
      <w:r w:rsidRPr="005C679D">
        <w:rPr>
          <w:rFonts w:cs="B Nazanin" w:hint="cs"/>
          <w:sz w:val="24"/>
          <w:szCs w:val="24"/>
          <w:rtl/>
          <w:lang w:bidi="fa-IR"/>
        </w:rPr>
        <w:t>های انسانی که با تعالیم اسلامی مغایرت داشت و به نوعی گوناگونی پرستی و شرک را القاء می</w:t>
      </w:r>
      <w:r w:rsidRPr="005C679D">
        <w:rPr>
          <w:rFonts w:cs="B Nazanin"/>
          <w:sz w:val="24"/>
          <w:szCs w:val="24"/>
          <w:rtl/>
          <w:lang w:bidi="fa-IR"/>
        </w:rPr>
        <w:softHyphen/>
      </w:r>
      <w:r w:rsidRPr="005C679D">
        <w:rPr>
          <w:rFonts w:cs="B Nazanin" w:hint="cs"/>
          <w:sz w:val="24"/>
          <w:szCs w:val="24"/>
          <w:rtl/>
          <w:lang w:bidi="fa-IR"/>
        </w:rPr>
        <w:t>کند حذف شده و کم کم شرایطی فراهم گردید که در کالبد هنر و روح تازه</w:t>
      </w:r>
      <w:r w:rsidRPr="005C679D">
        <w:rPr>
          <w:rFonts w:cs="B Nazanin"/>
          <w:sz w:val="24"/>
          <w:szCs w:val="24"/>
          <w:rtl/>
          <w:lang w:bidi="fa-IR"/>
        </w:rPr>
        <w:softHyphen/>
      </w:r>
      <w:r w:rsidRPr="005C679D">
        <w:rPr>
          <w:rFonts w:cs="B Nazanin" w:hint="cs"/>
          <w:sz w:val="24"/>
          <w:szCs w:val="24"/>
          <w:rtl/>
          <w:lang w:bidi="fa-IR"/>
        </w:rPr>
        <w:t xml:space="preserve">ای دمیده شود و در حقیقت رنسانس اسلامی به وقوع پیوست. (همان:28 ) </w:t>
      </w:r>
    </w:p>
    <w:p w:rsidR="00283C96" w:rsidRPr="005C679D" w:rsidRDefault="00283C96" w:rsidP="00283C96">
      <w:pPr>
        <w:bidi/>
        <w:spacing w:after="0"/>
        <w:ind w:firstLine="360"/>
        <w:jc w:val="both"/>
        <w:rPr>
          <w:rFonts w:cs="B Nazanin"/>
          <w:sz w:val="24"/>
          <w:szCs w:val="24"/>
          <w:rtl/>
          <w:lang w:bidi="fa-IR"/>
        </w:rPr>
      </w:pPr>
      <w:r w:rsidRPr="005C679D">
        <w:rPr>
          <w:rFonts w:cs="B Nazanin" w:hint="cs"/>
          <w:sz w:val="24"/>
          <w:szCs w:val="24"/>
          <w:rtl/>
          <w:lang w:bidi="fa-IR"/>
        </w:rPr>
        <w:t>رواج یافتن استعمال ورق برنجی نقره کوب در حدود 500 / 1100 در شمال شرقی ایران صناعتی به وجود آورد که مشخصات کاملاً متفاوت با مصنوعات رسم روز داشت. ورق فلز بلندی ارتقا یافت و ساختن اشیاء مفرغی و برنجی نیز به کار برده شد و شگفت این که شکل های ((استانده بندی)) یافته، یا یکسان سازی شده</w:t>
      </w:r>
      <w:r w:rsidRPr="005C679D">
        <w:rPr>
          <w:rFonts w:cs="B Nazanin"/>
          <w:sz w:val="24"/>
          <w:szCs w:val="24"/>
          <w:rtl/>
          <w:lang w:bidi="fa-IR"/>
        </w:rPr>
        <w:softHyphen/>
      </w:r>
      <w:r w:rsidRPr="005C679D">
        <w:rPr>
          <w:rFonts w:cs="B Nazanin" w:hint="cs"/>
          <w:sz w:val="24"/>
          <w:szCs w:val="24"/>
          <w:rtl/>
          <w:lang w:bidi="fa-IR"/>
        </w:rPr>
        <w:t>اند (استانداردیزه)، یعنی به کیفیت های شکلی و جنسی متمایز، ولی محدود و مقرر، درآمده</w:t>
      </w:r>
      <w:r w:rsidRPr="005C679D">
        <w:rPr>
          <w:rFonts w:cs="B Nazanin"/>
          <w:sz w:val="24"/>
          <w:szCs w:val="24"/>
          <w:rtl/>
          <w:lang w:bidi="fa-IR"/>
        </w:rPr>
        <w:softHyphen/>
      </w:r>
      <w:r w:rsidRPr="005C679D">
        <w:rPr>
          <w:rFonts w:cs="B Nazanin" w:hint="cs"/>
          <w:sz w:val="24"/>
          <w:szCs w:val="24"/>
          <w:rtl/>
          <w:lang w:bidi="fa-IR"/>
        </w:rPr>
        <w:t>اند که در نتیجه تنوع تولید فردی وکارگاهی را کاهش داده اند. شمار ریخت</w:t>
      </w:r>
      <w:r w:rsidRPr="005C679D">
        <w:rPr>
          <w:rFonts w:cs="B Nazanin"/>
          <w:sz w:val="24"/>
          <w:szCs w:val="24"/>
          <w:rtl/>
          <w:lang w:bidi="fa-IR"/>
        </w:rPr>
        <w:softHyphen/>
      </w:r>
      <w:r w:rsidRPr="005C679D">
        <w:rPr>
          <w:rFonts w:cs="B Nazanin" w:hint="cs"/>
          <w:sz w:val="24"/>
          <w:szCs w:val="24"/>
          <w:rtl/>
          <w:lang w:bidi="fa-IR"/>
        </w:rPr>
        <w:t>های مشهور در اشیاء تجملی سده ششم که با ورق و فلزات دیگر ساخته شده</w:t>
      </w:r>
      <w:r w:rsidRPr="005C679D">
        <w:rPr>
          <w:rFonts w:cs="B Nazanin"/>
          <w:sz w:val="24"/>
          <w:szCs w:val="24"/>
          <w:rtl/>
          <w:lang w:bidi="fa-IR"/>
        </w:rPr>
        <w:softHyphen/>
      </w:r>
      <w:r w:rsidRPr="005C679D">
        <w:rPr>
          <w:rFonts w:cs="B Nazanin" w:hint="cs"/>
          <w:sz w:val="24"/>
          <w:szCs w:val="24"/>
          <w:rtl/>
          <w:lang w:bidi="fa-IR"/>
        </w:rPr>
        <w:t>اند. از جمله انواع فراوان پایه چراغ</w:t>
      </w:r>
      <w:r w:rsidRPr="005C679D">
        <w:rPr>
          <w:rFonts w:cs="B Nazanin"/>
          <w:sz w:val="24"/>
          <w:szCs w:val="24"/>
          <w:rtl/>
          <w:lang w:bidi="fa-IR"/>
        </w:rPr>
        <w:softHyphen/>
      </w:r>
      <w:r w:rsidRPr="005C679D">
        <w:rPr>
          <w:rFonts w:cs="B Nazanin" w:hint="cs"/>
          <w:sz w:val="24"/>
          <w:szCs w:val="24"/>
          <w:rtl/>
          <w:lang w:bidi="fa-IR"/>
        </w:rPr>
        <w:t>ها مفرغی که به اسلوب ریخته</w:t>
      </w:r>
      <w:r w:rsidRPr="005C679D">
        <w:rPr>
          <w:rFonts w:cs="B Nazanin"/>
          <w:sz w:val="24"/>
          <w:szCs w:val="24"/>
          <w:rtl/>
          <w:lang w:bidi="fa-IR"/>
        </w:rPr>
        <w:softHyphen/>
      </w:r>
      <w:r w:rsidRPr="005C679D">
        <w:rPr>
          <w:rFonts w:cs="B Nazanin" w:hint="cs"/>
          <w:sz w:val="24"/>
          <w:szCs w:val="24"/>
          <w:rtl/>
          <w:lang w:bidi="fa-IR"/>
        </w:rPr>
        <w:t>گری در سده</w:t>
      </w:r>
      <w:r w:rsidRPr="005C679D">
        <w:rPr>
          <w:rFonts w:cs="B Nazanin"/>
          <w:sz w:val="24"/>
          <w:szCs w:val="24"/>
          <w:rtl/>
          <w:lang w:bidi="fa-IR"/>
        </w:rPr>
        <w:softHyphen/>
      </w:r>
      <w:r w:rsidRPr="005C679D">
        <w:rPr>
          <w:rFonts w:cs="B Nazanin" w:hint="cs"/>
          <w:sz w:val="24"/>
          <w:szCs w:val="24"/>
          <w:rtl/>
          <w:lang w:bidi="fa-IR"/>
        </w:rPr>
        <w:t>های 4 و 5 تولید می</w:t>
      </w:r>
      <w:r w:rsidRPr="005C679D">
        <w:rPr>
          <w:rFonts w:cs="B Nazanin"/>
          <w:sz w:val="24"/>
          <w:szCs w:val="24"/>
          <w:rtl/>
          <w:lang w:bidi="fa-IR"/>
        </w:rPr>
        <w:softHyphen/>
      </w:r>
      <w:r w:rsidRPr="005C679D">
        <w:rPr>
          <w:rFonts w:cs="B Nazanin" w:hint="cs"/>
          <w:sz w:val="24"/>
          <w:szCs w:val="24"/>
          <w:rtl/>
          <w:lang w:bidi="fa-IR"/>
        </w:rPr>
        <w:t>شد تنها به یک نوع درآمد. همچنین ملاحظه می</w:t>
      </w:r>
      <w:r w:rsidRPr="005C679D">
        <w:rPr>
          <w:rFonts w:cs="B Nazanin"/>
          <w:sz w:val="24"/>
          <w:szCs w:val="24"/>
          <w:rtl/>
          <w:lang w:bidi="fa-IR"/>
        </w:rPr>
        <w:softHyphen/>
      </w:r>
      <w:r w:rsidRPr="005C679D">
        <w:rPr>
          <w:rFonts w:cs="B Nazanin" w:hint="cs"/>
          <w:sz w:val="24"/>
          <w:szCs w:val="24"/>
          <w:rtl/>
          <w:lang w:bidi="fa-IR"/>
        </w:rPr>
        <w:t>کنیم که دیگر اقلام ریخته گری در سده 6 و اوایل سده هفتم نمایانگر انحطاطی کلی در کیفیت تحول پذیری شکل</w:t>
      </w:r>
      <w:r w:rsidRPr="005C679D">
        <w:rPr>
          <w:rFonts w:cs="B Nazanin"/>
          <w:sz w:val="24"/>
          <w:szCs w:val="24"/>
          <w:rtl/>
          <w:lang w:bidi="fa-IR"/>
        </w:rPr>
        <w:softHyphen/>
      </w:r>
      <w:r w:rsidRPr="005C679D">
        <w:rPr>
          <w:rFonts w:cs="B Nazanin" w:hint="cs"/>
          <w:sz w:val="24"/>
          <w:szCs w:val="24"/>
          <w:rtl/>
          <w:lang w:bidi="fa-IR"/>
        </w:rPr>
        <w:t>اند، از جمله هیئت ((</w:t>
      </w:r>
      <w:r w:rsidRPr="005C679D">
        <w:rPr>
          <w:rFonts w:cs="B Nazanin"/>
          <w:sz w:val="24"/>
          <w:szCs w:val="24"/>
          <w:rtl/>
          <w:lang w:bidi="fa-IR"/>
        </w:rPr>
        <w:softHyphen/>
      </w:r>
      <w:r w:rsidRPr="005C679D">
        <w:rPr>
          <w:rFonts w:cs="B Nazanin" w:hint="cs"/>
          <w:sz w:val="24"/>
          <w:szCs w:val="24"/>
          <w:rtl/>
          <w:lang w:bidi="fa-IR"/>
        </w:rPr>
        <w:t>استاندارد سازی</w:t>
      </w:r>
      <w:r w:rsidRPr="005C679D">
        <w:rPr>
          <w:rFonts w:cs="B Nazanin"/>
          <w:sz w:val="24"/>
          <w:szCs w:val="24"/>
          <w:rtl/>
          <w:lang w:bidi="fa-IR"/>
        </w:rPr>
        <w:softHyphen/>
      </w:r>
      <w:r w:rsidRPr="005C679D">
        <w:rPr>
          <w:rFonts w:cs="B Nazanin" w:hint="cs"/>
          <w:sz w:val="24"/>
          <w:szCs w:val="24"/>
          <w:rtl/>
          <w:lang w:bidi="fa-IR"/>
        </w:rPr>
        <w:t xml:space="preserve">)) شده عود سوزها در سده ششم. (فریه 1374 : 180  ) </w:t>
      </w:r>
    </w:p>
    <w:p w:rsidR="00283C96" w:rsidRPr="005C679D" w:rsidRDefault="00283C96" w:rsidP="00283C96">
      <w:pPr>
        <w:bidi/>
        <w:ind w:firstLine="360"/>
        <w:jc w:val="both"/>
        <w:rPr>
          <w:rFonts w:cs="B Nazanin"/>
          <w:sz w:val="24"/>
          <w:szCs w:val="24"/>
          <w:rtl/>
          <w:lang w:bidi="fa-IR"/>
        </w:rPr>
      </w:pPr>
      <w:r w:rsidRPr="005C679D">
        <w:rPr>
          <w:rFonts w:cs="B Nazanin" w:hint="cs"/>
          <w:sz w:val="24"/>
          <w:szCs w:val="24"/>
          <w:rtl/>
          <w:lang w:bidi="fa-IR"/>
        </w:rPr>
        <w:t>فلزکاری در این دوران چنان با شکوه و پر پیرایه شد که سرمشق هنرمندان سایر ملل مانند اعراب، هندیان، ترکان عثمانی و حتی ملل اروپایی قرار گرفت. این هنر در ایران از دوران کهن، هنر سنتی به شمار می</w:t>
      </w:r>
      <w:r w:rsidRPr="005C679D">
        <w:rPr>
          <w:rFonts w:cs="B Nazanin"/>
          <w:sz w:val="24"/>
          <w:szCs w:val="24"/>
          <w:rtl/>
          <w:lang w:bidi="fa-IR"/>
        </w:rPr>
        <w:softHyphen/>
      </w:r>
      <w:r w:rsidRPr="005C679D">
        <w:rPr>
          <w:rFonts w:cs="B Nazanin" w:hint="cs"/>
          <w:sz w:val="24"/>
          <w:szCs w:val="24"/>
          <w:rtl/>
          <w:lang w:bidi="fa-IR"/>
        </w:rPr>
        <w:t xml:space="preserve">رفت پیوسته در ادوار مختلف تاریخ حالات و روحیات ملی ایرانیان و پیشامدهای زمان خویش، حتی استیلای بیگانگان بر این سرزمین درارتباط بوده است، یعنی در قرون 2 و 3 هجری، ساده و بی پیرایه است. در قرن 4 در زمان حکومت شاهان </w:t>
      </w:r>
      <w:r w:rsidRPr="005C679D">
        <w:rPr>
          <w:rFonts w:cs="B Nazanin" w:hint="cs"/>
          <w:sz w:val="24"/>
          <w:szCs w:val="24"/>
          <w:rtl/>
          <w:lang w:bidi="fa-IR"/>
        </w:rPr>
        <w:lastRenderedPageBreak/>
        <w:t>و امرای محلی متین و ظریف و در قرن 5 در زمان حکومت سلجوقیان و بعد از آن باشکوه و مجلل بوده است.</w:t>
      </w:r>
    </w:p>
    <w:p w:rsidR="00283C96" w:rsidRPr="005C679D" w:rsidRDefault="00283C96" w:rsidP="00283C96">
      <w:pPr>
        <w:pStyle w:val="1"/>
        <w:rPr>
          <w:sz w:val="24"/>
          <w:szCs w:val="24"/>
          <w:rtl/>
        </w:rPr>
      </w:pPr>
      <w:bookmarkStart w:id="29" w:name="_Toc392526961"/>
      <w:r w:rsidRPr="005C679D">
        <w:rPr>
          <w:rFonts w:hint="cs"/>
          <w:sz w:val="24"/>
          <w:szCs w:val="24"/>
          <w:rtl/>
        </w:rPr>
        <w:t>2-2  فلزکاری در دوران سلجوقیان</w:t>
      </w:r>
      <w:bookmarkEnd w:id="29"/>
      <w:r w:rsidRPr="005C679D">
        <w:rPr>
          <w:rFonts w:hint="cs"/>
          <w:sz w:val="24"/>
          <w:szCs w:val="24"/>
          <w:rtl/>
        </w:rPr>
        <w:t xml:space="preserve">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در کتاب البدان ابن فقیه ، فقیه همدانی در قرن 3 هجری استادی و مهارت هنرمندان فلزکار ایرانی را مورد ستایش قرارداده و بر این باور است که خداوند آهن را برای این هنرمندان نرم کرده و در اختیار آنان قرار داد تا هر چه خواستند از نقایص روزگار از آن ساختند. ابن فقیه معتقد است: ((</w:t>
      </w:r>
      <w:r w:rsidRPr="005C679D">
        <w:rPr>
          <w:rFonts w:cs="B Nazanin"/>
          <w:sz w:val="24"/>
          <w:szCs w:val="24"/>
          <w:rtl/>
          <w:lang w:bidi="fa-IR"/>
        </w:rPr>
        <w:softHyphen/>
      </w:r>
      <w:r w:rsidRPr="005C679D">
        <w:rPr>
          <w:rFonts w:cs="B Nazanin" w:hint="cs"/>
          <w:sz w:val="24"/>
          <w:szCs w:val="24"/>
          <w:rtl/>
          <w:lang w:bidi="fa-IR"/>
        </w:rPr>
        <w:t xml:space="preserve">ایرانیان استادترین و داناترین ملتی هستند که در ساختن شمشیر، کلاهخود، زره، جوشن، قفل، آینه، ظروف و سایر اشیاء فلزی مهارت دارند)). (محمد حسن1363: 253) </w:t>
      </w:r>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drawing>
          <wp:inline distT="0" distB="0" distL="0" distR="0">
            <wp:extent cx="3181350" cy="3562350"/>
            <wp:effectExtent l="19050" t="0" r="0" b="0"/>
            <wp:docPr id="2" name="Picture 2" descr="IMG_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732"/>
                    <pic:cNvPicPr>
                      <a:picLocks noChangeAspect="1" noChangeArrowheads="1"/>
                    </pic:cNvPicPr>
                  </pic:nvPicPr>
                  <pic:blipFill>
                    <a:blip r:embed="rId12"/>
                    <a:srcRect/>
                    <a:stretch>
                      <a:fillRect/>
                    </a:stretch>
                  </pic:blipFill>
                  <pic:spPr bwMode="auto">
                    <a:xfrm>
                      <a:off x="0" y="0"/>
                      <a:ext cx="3181350" cy="3562350"/>
                    </a:xfrm>
                    <a:prstGeom prst="rect">
                      <a:avLst/>
                    </a:prstGeom>
                    <a:noFill/>
                    <a:ln w="9525">
                      <a:noFill/>
                      <a:miter lim="800000"/>
                      <a:headEnd/>
                      <a:tailEnd/>
                    </a:ln>
                  </pic:spPr>
                </pic:pic>
              </a:graphicData>
            </a:graphic>
          </wp:inline>
        </w:drawing>
      </w:r>
    </w:p>
    <w:p w:rsidR="00283C96" w:rsidRPr="005C679D" w:rsidRDefault="00283C96" w:rsidP="00283C96">
      <w:pPr>
        <w:pStyle w:val="11"/>
        <w:spacing w:after="0"/>
        <w:rPr>
          <w:rtl/>
        </w:rPr>
      </w:pPr>
      <w:bookmarkStart w:id="30" w:name="_Toc392527363"/>
      <w:r>
        <w:rPr>
          <w:rFonts w:hint="cs"/>
          <w:rtl/>
        </w:rPr>
        <w:t>شکل</w:t>
      </w:r>
      <w:r w:rsidRPr="005C679D">
        <w:rPr>
          <w:rFonts w:hint="cs"/>
          <w:rtl/>
        </w:rPr>
        <w:t xml:space="preserve"> 2-2</w:t>
      </w:r>
      <w:r>
        <w:rPr>
          <w:rFonts w:hint="cs"/>
          <w:rtl/>
        </w:rPr>
        <w:t>.</w:t>
      </w:r>
      <w:r w:rsidRPr="005C679D">
        <w:rPr>
          <w:rFonts w:hint="cs"/>
          <w:rtl/>
        </w:rPr>
        <w:t xml:space="preserve"> پیه سوز فلزی، پایه شش ضلعی، در پوش دار،سده 6یا 8 دوره سلجوقی، به سبک ریخته</w:t>
      </w:r>
      <w:r w:rsidRPr="005C679D">
        <w:rPr>
          <w:rtl/>
        </w:rPr>
        <w:softHyphen/>
      </w:r>
      <w:r w:rsidRPr="005C679D">
        <w:rPr>
          <w:rFonts w:hint="cs"/>
          <w:rtl/>
        </w:rPr>
        <w:t>گری شده</w:t>
      </w:r>
      <w:bookmarkEnd w:id="30"/>
    </w:p>
    <w:p w:rsidR="00283C96" w:rsidRPr="005C679D" w:rsidRDefault="00283C96" w:rsidP="00283C96">
      <w:pPr>
        <w:tabs>
          <w:tab w:val="left" w:pos="1132"/>
          <w:tab w:val="center" w:pos="4346"/>
        </w:tabs>
        <w:bidi/>
        <w:spacing w:after="0" w:line="240" w:lineRule="auto"/>
        <w:jc w:val="center"/>
        <w:rPr>
          <w:rFonts w:cs="B Nazanin"/>
          <w:b/>
          <w:bCs/>
          <w:sz w:val="24"/>
          <w:szCs w:val="24"/>
          <w:rtl/>
          <w:lang w:bidi="fa-IR"/>
        </w:rPr>
      </w:pPr>
      <w:r w:rsidRPr="005C679D">
        <w:rPr>
          <w:rFonts w:cs="B Nazanin" w:hint="cs"/>
          <w:b/>
          <w:bCs/>
          <w:sz w:val="24"/>
          <w:szCs w:val="24"/>
          <w:rtl/>
          <w:lang w:bidi="fa-IR"/>
        </w:rPr>
        <w:t xml:space="preserve"> (موزه آذربایجان غربی)</w:t>
      </w:r>
    </w:p>
    <w:p w:rsidR="00283C96" w:rsidRPr="005C679D" w:rsidRDefault="00283C96" w:rsidP="00283C96">
      <w:pPr>
        <w:bidi/>
        <w:jc w:val="both"/>
        <w:rPr>
          <w:rFonts w:cs="B Nazanin"/>
          <w:sz w:val="24"/>
          <w:szCs w:val="24"/>
          <w:rtl/>
          <w:lang w:bidi="fa-IR"/>
        </w:rPr>
      </w:pP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هنرهای تزئینی اسلامی در دوران سلجوقی، مخصوصاً درباره ی پسین قرن 16.م و پاره</w:t>
      </w:r>
      <w:r w:rsidRPr="005C679D">
        <w:rPr>
          <w:rFonts w:cs="B Nazanin"/>
          <w:sz w:val="24"/>
          <w:szCs w:val="24"/>
          <w:rtl/>
          <w:lang w:bidi="fa-IR"/>
        </w:rPr>
        <w:softHyphen/>
      </w:r>
      <w:r w:rsidRPr="005C679D">
        <w:rPr>
          <w:rFonts w:cs="B Nazanin" w:hint="cs"/>
          <w:sz w:val="24"/>
          <w:szCs w:val="24"/>
          <w:rtl/>
          <w:lang w:bidi="fa-IR"/>
        </w:rPr>
        <w:t xml:space="preserve">ی پیشین قرن 7 هجری، در اوج نوآوری و خلاقیت ودرخشندگی خود بود و این درخشیدگی در مورد استثنایی و اشکال شاداب و زنده نه تنها به دلیل استعماری و مجازی بودنش بلکه به موجب سر راستی و صراحتش نیز بود که هر دو از حیث تزئین ، پرمایه و از نظر فنی، شگفت آور بود. حتی اشیاء نسبتاً </w:t>
      </w:r>
      <w:r w:rsidRPr="005C679D">
        <w:rPr>
          <w:rFonts w:cs="B Nazanin" w:hint="cs"/>
          <w:sz w:val="24"/>
          <w:szCs w:val="24"/>
          <w:rtl/>
          <w:lang w:bidi="fa-IR"/>
        </w:rPr>
        <w:lastRenderedPageBreak/>
        <w:t>بی ارزش هم که برای عامه مردم تولید می</w:t>
      </w:r>
      <w:r w:rsidRPr="005C679D">
        <w:rPr>
          <w:rFonts w:cs="B Nazanin"/>
          <w:sz w:val="24"/>
          <w:szCs w:val="24"/>
          <w:rtl/>
          <w:lang w:bidi="fa-IR"/>
        </w:rPr>
        <w:softHyphen/>
      </w:r>
      <w:r w:rsidRPr="005C679D">
        <w:rPr>
          <w:rFonts w:cs="B Nazanin" w:hint="cs"/>
          <w:sz w:val="24"/>
          <w:szCs w:val="24"/>
          <w:rtl/>
          <w:lang w:bidi="fa-IR"/>
        </w:rPr>
        <w:t xml:space="preserve">شد از کیفیت بالایی برخوردار بودند. (فرد، حیدرآبادیان: همان64 )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ظرف</w:t>
      </w:r>
      <w:r w:rsidRPr="005C679D">
        <w:rPr>
          <w:rFonts w:cs="B Nazanin"/>
          <w:sz w:val="24"/>
          <w:szCs w:val="24"/>
          <w:rtl/>
          <w:lang w:bidi="fa-IR"/>
        </w:rPr>
        <w:softHyphen/>
      </w:r>
      <w:r w:rsidRPr="005C679D">
        <w:rPr>
          <w:rFonts w:cs="B Nazanin" w:hint="cs"/>
          <w:sz w:val="24"/>
          <w:szCs w:val="24"/>
          <w:rtl/>
          <w:lang w:bidi="fa-IR"/>
        </w:rPr>
        <w:t>های فلزی قرن 3 و 4 را بر طبق سبک</w:t>
      </w:r>
      <w:r w:rsidRPr="005C679D">
        <w:rPr>
          <w:rFonts w:cs="B Nazanin"/>
          <w:sz w:val="24"/>
          <w:szCs w:val="24"/>
          <w:rtl/>
          <w:lang w:bidi="fa-IR"/>
        </w:rPr>
        <w:softHyphen/>
      </w:r>
      <w:r w:rsidRPr="005C679D">
        <w:rPr>
          <w:rFonts w:cs="B Nazanin" w:hint="cs"/>
          <w:sz w:val="24"/>
          <w:szCs w:val="24"/>
          <w:rtl/>
          <w:lang w:bidi="fa-IR"/>
        </w:rPr>
        <w:t>های رایج آن زمان می</w:t>
      </w:r>
      <w:r w:rsidRPr="005C679D">
        <w:rPr>
          <w:rFonts w:cs="B Nazanin"/>
          <w:sz w:val="24"/>
          <w:szCs w:val="24"/>
          <w:rtl/>
          <w:lang w:bidi="fa-IR"/>
        </w:rPr>
        <w:softHyphen/>
      </w:r>
      <w:r w:rsidRPr="005C679D">
        <w:rPr>
          <w:rFonts w:cs="B Nazanin" w:hint="cs"/>
          <w:sz w:val="24"/>
          <w:szCs w:val="24"/>
          <w:rtl/>
          <w:lang w:bidi="fa-IR"/>
        </w:rPr>
        <w:t>ساختند و طرف</w:t>
      </w:r>
      <w:r w:rsidRPr="005C679D">
        <w:rPr>
          <w:rFonts w:cs="B Nazanin"/>
          <w:sz w:val="24"/>
          <w:szCs w:val="24"/>
          <w:rtl/>
          <w:lang w:bidi="fa-IR"/>
        </w:rPr>
        <w:softHyphen/>
      </w:r>
      <w:r w:rsidRPr="005C679D">
        <w:rPr>
          <w:rFonts w:cs="B Nazanin" w:hint="cs"/>
          <w:sz w:val="24"/>
          <w:szCs w:val="24"/>
          <w:rtl/>
          <w:lang w:bidi="fa-IR"/>
        </w:rPr>
        <w:t>ها را بر طبق سنت کهن آن زمان به صورت</w:t>
      </w:r>
      <w:r w:rsidRPr="005C679D">
        <w:rPr>
          <w:rFonts w:cs="B Nazanin"/>
          <w:sz w:val="24"/>
          <w:szCs w:val="24"/>
          <w:rtl/>
          <w:lang w:bidi="fa-IR"/>
        </w:rPr>
        <w:softHyphen/>
      </w:r>
      <w:r w:rsidRPr="005C679D">
        <w:rPr>
          <w:rFonts w:cs="B Nazanin" w:hint="cs"/>
          <w:sz w:val="24"/>
          <w:szCs w:val="24"/>
          <w:rtl/>
          <w:lang w:bidi="fa-IR"/>
        </w:rPr>
        <w:t>های تمثیلی در می</w:t>
      </w:r>
      <w:r w:rsidRPr="005C679D">
        <w:rPr>
          <w:rFonts w:cs="B Nazanin"/>
          <w:sz w:val="24"/>
          <w:szCs w:val="24"/>
          <w:rtl/>
          <w:lang w:bidi="fa-IR"/>
        </w:rPr>
        <w:softHyphen/>
      </w:r>
      <w:r w:rsidRPr="005C679D">
        <w:rPr>
          <w:rFonts w:cs="B Nazanin" w:hint="cs"/>
          <w:sz w:val="24"/>
          <w:szCs w:val="24"/>
          <w:rtl/>
          <w:lang w:bidi="fa-IR"/>
        </w:rPr>
        <w:t>آوردند. مانند آفتابه</w:t>
      </w:r>
      <w:r w:rsidRPr="005C679D">
        <w:rPr>
          <w:rFonts w:cs="B Nazanin"/>
          <w:sz w:val="24"/>
          <w:szCs w:val="24"/>
          <w:rtl/>
          <w:lang w:bidi="fa-IR"/>
        </w:rPr>
        <w:softHyphen/>
      </w:r>
      <w:r w:rsidRPr="005C679D">
        <w:rPr>
          <w:rFonts w:cs="B Nazanin" w:hint="cs"/>
          <w:sz w:val="24"/>
          <w:szCs w:val="24"/>
          <w:rtl/>
          <w:lang w:bidi="fa-IR"/>
        </w:rPr>
        <w:t>ای که به شکل گاو</w:t>
      </w:r>
      <w:r w:rsidRPr="005C679D">
        <w:rPr>
          <w:rFonts w:cs="B Nazanin"/>
          <w:sz w:val="24"/>
          <w:szCs w:val="24"/>
          <w:rtl/>
          <w:lang w:bidi="fa-IR"/>
        </w:rPr>
        <w:softHyphen/>
      </w:r>
      <w:r w:rsidRPr="005C679D">
        <w:rPr>
          <w:rFonts w:cs="B Nazanin" w:hint="cs"/>
          <w:sz w:val="24"/>
          <w:szCs w:val="24"/>
          <w:rtl/>
          <w:lang w:bidi="fa-IR"/>
        </w:rPr>
        <w:t>نر است. این امر مبنی بر عقیده قبایل آریایی بود که به این کشور کوچ کرده بودند که نوشیدن از ظرف</w:t>
      </w:r>
      <w:r w:rsidRPr="005C679D">
        <w:rPr>
          <w:rFonts w:cs="B Nazanin"/>
          <w:sz w:val="24"/>
          <w:szCs w:val="24"/>
          <w:rtl/>
          <w:lang w:bidi="fa-IR"/>
        </w:rPr>
        <w:softHyphen/>
      </w:r>
      <w:r w:rsidRPr="005C679D">
        <w:rPr>
          <w:rFonts w:cs="B Nazanin" w:hint="cs"/>
          <w:sz w:val="24"/>
          <w:szCs w:val="24"/>
          <w:rtl/>
          <w:lang w:bidi="fa-IR"/>
        </w:rPr>
        <w:t>هایی که به شکل جانوران نیرومند است، نیروی آن جانور را به انسان منتقل می</w:t>
      </w:r>
      <w:r w:rsidRPr="005C679D">
        <w:rPr>
          <w:rFonts w:cs="B Nazanin"/>
          <w:sz w:val="24"/>
          <w:szCs w:val="24"/>
          <w:rtl/>
          <w:lang w:bidi="fa-IR"/>
        </w:rPr>
        <w:softHyphen/>
      </w:r>
      <w:r w:rsidRPr="005C679D">
        <w:rPr>
          <w:rFonts w:cs="B Nazanin" w:hint="cs"/>
          <w:sz w:val="24"/>
          <w:szCs w:val="24"/>
          <w:rtl/>
          <w:lang w:bidi="fa-IR"/>
        </w:rPr>
        <w:t>کند. به همین دلیل تنگ</w:t>
      </w:r>
      <w:r w:rsidRPr="005C679D">
        <w:rPr>
          <w:rFonts w:cs="B Nazanin"/>
          <w:sz w:val="24"/>
          <w:szCs w:val="24"/>
          <w:rtl/>
          <w:lang w:bidi="fa-IR"/>
        </w:rPr>
        <w:softHyphen/>
      </w:r>
      <w:r w:rsidRPr="005C679D">
        <w:rPr>
          <w:rFonts w:cs="B Nazanin" w:hint="cs"/>
          <w:sz w:val="24"/>
          <w:szCs w:val="24"/>
          <w:rtl/>
          <w:lang w:bidi="fa-IR"/>
        </w:rPr>
        <w:t>ها و مشروبه</w:t>
      </w:r>
      <w:r w:rsidRPr="005C679D">
        <w:rPr>
          <w:rFonts w:cs="B Nazanin"/>
          <w:sz w:val="24"/>
          <w:szCs w:val="24"/>
          <w:rtl/>
          <w:lang w:bidi="fa-IR"/>
        </w:rPr>
        <w:softHyphen/>
      </w:r>
      <w:r w:rsidRPr="005C679D">
        <w:rPr>
          <w:rFonts w:cs="B Nazanin" w:hint="cs"/>
          <w:sz w:val="24"/>
          <w:szCs w:val="24"/>
          <w:rtl/>
          <w:lang w:bidi="fa-IR"/>
        </w:rPr>
        <w:t>ها و جام</w:t>
      </w:r>
      <w:r w:rsidRPr="005C679D">
        <w:rPr>
          <w:rFonts w:cs="B Nazanin"/>
          <w:sz w:val="24"/>
          <w:szCs w:val="24"/>
          <w:rtl/>
          <w:lang w:bidi="fa-IR"/>
        </w:rPr>
        <w:softHyphen/>
      </w:r>
      <w:r w:rsidRPr="005C679D">
        <w:rPr>
          <w:rFonts w:cs="B Nazanin" w:hint="cs"/>
          <w:sz w:val="24"/>
          <w:szCs w:val="24"/>
          <w:rtl/>
          <w:lang w:bidi="fa-IR"/>
        </w:rPr>
        <w:t>های سلجوقی به تقلید از هنر ساسانی با سرجانوران و پرندگان تزئین شده</w:t>
      </w:r>
      <w:r w:rsidRPr="005C679D">
        <w:rPr>
          <w:rFonts w:cs="B Nazanin"/>
          <w:sz w:val="24"/>
          <w:szCs w:val="24"/>
          <w:rtl/>
          <w:lang w:bidi="fa-IR"/>
        </w:rPr>
        <w:softHyphen/>
      </w:r>
      <w:r w:rsidRPr="005C679D">
        <w:rPr>
          <w:rFonts w:cs="B Nazanin" w:hint="cs"/>
          <w:sz w:val="24"/>
          <w:szCs w:val="24"/>
          <w:rtl/>
          <w:lang w:bidi="fa-IR"/>
        </w:rPr>
        <w:t>اند. حکاکی روی فلزات در اواخر این قرن بسیار استادانه بود. نقش</w:t>
      </w:r>
      <w:r w:rsidRPr="005C679D">
        <w:rPr>
          <w:rFonts w:cs="B Nazanin"/>
          <w:sz w:val="24"/>
          <w:szCs w:val="24"/>
          <w:rtl/>
          <w:lang w:bidi="fa-IR"/>
        </w:rPr>
        <w:softHyphen/>
      </w:r>
      <w:r w:rsidRPr="005C679D">
        <w:rPr>
          <w:rFonts w:cs="B Nazanin" w:hint="cs"/>
          <w:sz w:val="24"/>
          <w:szCs w:val="24"/>
          <w:rtl/>
          <w:lang w:bidi="fa-IR"/>
        </w:rPr>
        <w:t>های مشخص هنرسلجوقی، یعنی طرح پرنده و شاخه روی  طاق</w:t>
      </w:r>
      <w:r w:rsidRPr="005C679D">
        <w:rPr>
          <w:rFonts w:cs="B Nazanin"/>
          <w:sz w:val="24"/>
          <w:szCs w:val="24"/>
          <w:rtl/>
          <w:lang w:bidi="fa-IR"/>
        </w:rPr>
        <w:softHyphen/>
      </w:r>
      <w:r w:rsidRPr="005C679D">
        <w:rPr>
          <w:rFonts w:cs="B Nazanin" w:hint="cs"/>
          <w:sz w:val="24"/>
          <w:szCs w:val="24"/>
          <w:rtl/>
          <w:lang w:bidi="fa-IR"/>
        </w:rPr>
        <w:t>های بزرگ شبدری و ترنجی در همه هنرها معمول بود. چند تنگ شاهوار که قالب و شکل معینی دارند و همه در شمال شرقی ایران و شاید خراسان ساخته شده. ظرف فلزی که در قرن 4 به دست آمده اند با چکش از ورقه</w:t>
      </w:r>
      <w:r w:rsidRPr="005C679D">
        <w:rPr>
          <w:rFonts w:cs="B Nazanin"/>
          <w:sz w:val="24"/>
          <w:szCs w:val="24"/>
          <w:rtl/>
          <w:lang w:bidi="fa-IR"/>
        </w:rPr>
        <w:softHyphen/>
      </w:r>
      <w:r w:rsidRPr="005C679D">
        <w:rPr>
          <w:rFonts w:cs="B Nazanin" w:hint="cs"/>
          <w:sz w:val="24"/>
          <w:szCs w:val="24"/>
          <w:rtl/>
          <w:lang w:bidi="fa-IR"/>
        </w:rPr>
        <w:t>های فلزی ساخته شده است. این ظروف جز در بعضی از مفرغ</w:t>
      </w:r>
      <w:r w:rsidRPr="005C679D">
        <w:rPr>
          <w:rFonts w:cs="B Nazanin"/>
          <w:sz w:val="24"/>
          <w:szCs w:val="24"/>
          <w:rtl/>
          <w:lang w:bidi="fa-IR"/>
        </w:rPr>
        <w:softHyphen/>
      </w:r>
      <w:r w:rsidRPr="005C679D">
        <w:rPr>
          <w:rFonts w:cs="B Nazanin" w:hint="cs"/>
          <w:sz w:val="24"/>
          <w:szCs w:val="24"/>
          <w:rtl/>
          <w:lang w:bidi="fa-IR"/>
        </w:rPr>
        <w:t xml:space="preserve">های مذهبی چینی باستان رقیبی ندارد و استفاده استادانه ای از هر شکل و نقش برای بیان قدرت ونیرو شده است. (پوپ و خانلری 1380: 83 )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قاعده پهن ظرف</w:t>
      </w:r>
      <w:r w:rsidRPr="005C679D">
        <w:rPr>
          <w:rFonts w:cs="B Nazanin"/>
          <w:sz w:val="24"/>
          <w:szCs w:val="24"/>
          <w:rtl/>
          <w:lang w:bidi="fa-IR"/>
        </w:rPr>
        <w:softHyphen/>
      </w:r>
      <w:r w:rsidRPr="005C679D">
        <w:rPr>
          <w:rFonts w:cs="B Nazanin" w:hint="cs"/>
          <w:sz w:val="24"/>
          <w:szCs w:val="24"/>
          <w:rtl/>
          <w:lang w:bidi="fa-IR"/>
        </w:rPr>
        <w:t>ها، سنگین حجمی را که روی آن ها قرار گرفته نشان می</w:t>
      </w:r>
      <w:r w:rsidRPr="005C679D">
        <w:rPr>
          <w:rFonts w:cs="B Nazanin"/>
          <w:sz w:val="24"/>
          <w:szCs w:val="24"/>
          <w:rtl/>
          <w:lang w:bidi="fa-IR"/>
        </w:rPr>
        <w:softHyphen/>
      </w:r>
      <w:r w:rsidRPr="005C679D">
        <w:rPr>
          <w:rFonts w:cs="B Nazanin" w:hint="cs"/>
          <w:sz w:val="24"/>
          <w:szCs w:val="24"/>
          <w:rtl/>
          <w:lang w:bidi="fa-IR"/>
        </w:rPr>
        <w:t>دهد. این نکته هم در مشاهده و هم از نظر مکانیکی صحیح است که دیواره های گرد و برجسته بیشتر از دیواره ی صاف استوانه</w:t>
      </w:r>
      <w:r w:rsidRPr="005C679D">
        <w:rPr>
          <w:rFonts w:cs="B Nazanin"/>
          <w:sz w:val="24"/>
          <w:szCs w:val="24"/>
          <w:rtl/>
          <w:lang w:bidi="fa-IR"/>
        </w:rPr>
        <w:softHyphen/>
      </w:r>
      <w:r w:rsidRPr="005C679D">
        <w:rPr>
          <w:rFonts w:cs="B Nazanin" w:hint="cs"/>
          <w:sz w:val="24"/>
          <w:szCs w:val="24"/>
          <w:rtl/>
          <w:lang w:bidi="fa-IR"/>
        </w:rPr>
        <w:t>ای استحکام را جلوه می</w:t>
      </w:r>
      <w:r w:rsidRPr="005C679D">
        <w:rPr>
          <w:rFonts w:cs="B Nazanin"/>
          <w:sz w:val="24"/>
          <w:szCs w:val="24"/>
          <w:rtl/>
          <w:lang w:bidi="fa-IR"/>
        </w:rPr>
        <w:softHyphen/>
      </w:r>
      <w:r w:rsidRPr="005C679D">
        <w:rPr>
          <w:rFonts w:cs="B Nazanin" w:hint="cs"/>
          <w:sz w:val="24"/>
          <w:szCs w:val="24"/>
          <w:rtl/>
          <w:lang w:bidi="fa-IR"/>
        </w:rPr>
        <w:t>دهد. طرح درشت ظرف نیز اندیشه قوت را به ذهن خطور می</w:t>
      </w:r>
      <w:r w:rsidRPr="005C679D">
        <w:rPr>
          <w:rFonts w:cs="B Nazanin"/>
          <w:sz w:val="24"/>
          <w:szCs w:val="24"/>
          <w:rtl/>
          <w:lang w:bidi="fa-IR"/>
        </w:rPr>
        <w:softHyphen/>
      </w:r>
      <w:r w:rsidRPr="005C679D">
        <w:rPr>
          <w:rFonts w:cs="B Nazanin" w:hint="cs"/>
          <w:sz w:val="24"/>
          <w:szCs w:val="24"/>
          <w:rtl/>
          <w:lang w:bidi="fa-IR"/>
        </w:rPr>
        <w:t xml:space="preserve">دهد. ( همان : 84 )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همچنین اشیاء فلزی در مقام مقایسه با اشیاء سفالین و شیشه</w:t>
      </w:r>
      <w:r w:rsidRPr="005C679D">
        <w:rPr>
          <w:rFonts w:cs="B Nazanin"/>
          <w:sz w:val="24"/>
          <w:szCs w:val="24"/>
          <w:rtl/>
          <w:lang w:bidi="fa-IR"/>
        </w:rPr>
        <w:softHyphen/>
      </w:r>
      <w:r w:rsidRPr="005C679D">
        <w:rPr>
          <w:rFonts w:cs="B Nazanin" w:hint="cs"/>
          <w:sz w:val="24"/>
          <w:szCs w:val="24"/>
          <w:rtl/>
          <w:lang w:bidi="fa-IR"/>
        </w:rPr>
        <w:t xml:space="preserve">ای که در صورت شکستن قابل تعمیر نبود، مقاوم تر و بیشتر مورد اطمینان بوده است. به علاوه در دنیای آن روز به علل دشواری حفظ و حراست، نقل و انتقال و هجوم و ویرانی، دوام این نوع ظروف و اشیاء بیشتر بوده و در نتیجه رواج یافتند. و در قرون بعد به اشیاء فلزی توجه خاصی نشان دادند. (فرد، حیدرآبادیان 1388 : 66 )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از جمله اشیای مفرغی پایه</w:t>
      </w:r>
      <w:r w:rsidRPr="005C679D">
        <w:rPr>
          <w:rFonts w:cs="B Nazanin"/>
          <w:sz w:val="24"/>
          <w:szCs w:val="24"/>
          <w:rtl/>
          <w:lang w:bidi="fa-IR"/>
        </w:rPr>
        <w:softHyphen/>
      </w:r>
      <w:r w:rsidRPr="005C679D">
        <w:rPr>
          <w:rFonts w:cs="B Nazanin" w:hint="cs"/>
          <w:sz w:val="24"/>
          <w:szCs w:val="24"/>
          <w:rtl/>
          <w:lang w:bidi="fa-IR"/>
        </w:rPr>
        <w:t>های شمعدان است که روشنی را برای کسانی که روی زمین یا تشک می</w:t>
      </w:r>
      <w:r w:rsidRPr="005C679D">
        <w:rPr>
          <w:rFonts w:cs="B Nazanin"/>
          <w:sz w:val="24"/>
          <w:szCs w:val="24"/>
          <w:rtl/>
          <w:lang w:bidi="fa-IR"/>
        </w:rPr>
        <w:softHyphen/>
      </w:r>
      <w:r w:rsidRPr="005C679D">
        <w:rPr>
          <w:rFonts w:cs="B Nazanin" w:hint="cs"/>
          <w:sz w:val="24"/>
          <w:szCs w:val="24"/>
          <w:rtl/>
          <w:lang w:bidi="fa-IR"/>
        </w:rPr>
        <w:t>نشستند بالا می</w:t>
      </w:r>
      <w:r w:rsidRPr="005C679D">
        <w:rPr>
          <w:rFonts w:cs="B Nazanin"/>
          <w:sz w:val="24"/>
          <w:szCs w:val="24"/>
          <w:rtl/>
          <w:lang w:bidi="fa-IR"/>
        </w:rPr>
        <w:softHyphen/>
      </w:r>
      <w:r w:rsidRPr="005C679D">
        <w:rPr>
          <w:rFonts w:cs="B Nazanin" w:hint="cs"/>
          <w:sz w:val="24"/>
          <w:szCs w:val="24"/>
          <w:rtl/>
          <w:lang w:bidi="fa-IR"/>
        </w:rPr>
        <w:t>آورد. و معمولاً این پایه ها را به دلیل سبکی و زیبایی مشبک می</w:t>
      </w:r>
      <w:r w:rsidRPr="005C679D">
        <w:rPr>
          <w:rFonts w:cs="B Nazanin"/>
          <w:sz w:val="24"/>
          <w:szCs w:val="24"/>
          <w:rtl/>
          <w:lang w:bidi="fa-IR"/>
        </w:rPr>
        <w:softHyphen/>
      </w:r>
      <w:r w:rsidRPr="005C679D">
        <w:rPr>
          <w:rFonts w:cs="B Nazanin" w:hint="cs"/>
          <w:sz w:val="24"/>
          <w:szCs w:val="24"/>
          <w:rtl/>
          <w:lang w:bidi="fa-IR"/>
        </w:rPr>
        <w:t>ساختند و طرح</w:t>
      </w:r>
      <w:r w:rsidRPr="005C679D">
        <w:rPr>
          <w:rFonts w:cs="B Nazanin"/>
          <w:sz w:val="24"/>
          <w:szCs w:val="24"/>
          <w:rtl/>
          <w:lang w:bidi="fa-IR"/>
        </w:rPr>
        <w:softHyphen/>
      </w:r>
      <w:r w:rsidRPr="005C679D">
        <w:rPr>
          <w:rFonts w:cs="B Nazanin" w:hint="cs"/>
          <w:sz w:val="24"/>
          <w:szCs w:val="24"/>
          <w:rtl/>
          <w:lang w:bidi="fa-IR"/>
        </w:rPr>
        <w:t>های متینی از گل و جانور، خصوصاً جانوران بالدار، که معلوم نیست چرا در دوران سلجوقی این قدر رواج داشته ، به وجود می</w:t>
      </w:r>
      <w:r w:rsidRPr="005C679D">
        <w:rPr>
          <w:rFonts w:cs="B Nazanin"/>
          <w:sz w:val="24"/>
          <w:szCs w:val="24"/>
          <w:rtl/>
          <w:lang w:bidi="fa-IR"/>
        </w:rPr>
        <w:softHyphen/>
      </w:r>
      <w:r w:rsidRPr="005C679D">
        <w:rPr>
          <w:rFonts w:cs="B Nazanin" w:hint="cs"/>
          <w:sz w:val="24"/>
          <w:szCs w:val="24"/>
          <w:rtl/>
          <w:lang w:bidi="fa-IR"/>
        </w:rPr>
        <w:t xml:space="preserve">آوردند.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در دوران سلجوقی ثروت و تجمل و تقاضای روز افزون مردم برای اشیای زیبا تنها با تولید فراوان اشیاء چه سفالی و چه فلزی قابل امتناع بود و اشیای فلزی بسیار گرانتر تمام می</w:t>
      </w:r>
      <w:r w:rsidRPr="005C679D">
        <w:rPr>
          <w:rFonts w:cs="B Nazanin"/>
          <w:sz w:val="24"/>
          <w:szCs w:val="24"/>
          <w:rtl/>
          <w:lang w:bidi="fa-IR"/>
        </w:rPr>
        <w:softHyphen/>
      </w:r>
      <w:r w:rsidRPr="005C679D">
        <w:rPr>
          <w:rFonts w:cs="B Nazanin" w:hint="cs"/>
          <w:sz w:val="24"/>
          <w:szCs w:val="24"/>
          <w:rtl/>
          <w:lang w:bidi="fa-IR"/>
        </w:rPr>
        <w:t xml:space="preserve">شد که تعداد آنها نیز بسیار معدود تر است. (همان: 86 )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اکثر ظروف نقره سلجوقی که بین قرن 11 و 13 میلادی ساخته شده است، در موزه ها و مجموعه</w:t>
      </w:r>
      <w:r w:rsidRPr="005C679D">
        <w:rPr>
          <w:rFonts w:cs="B Nazanin"/>
          <w:sz w:val="24"/>
          <w:szCs w:val="24"/>
          <w:rtl/>
          <w:lang w:bidi="fa-IR"/>
        </w:rPr>
        <w:softHyphen/>
      </w:r>
      <w:r w:rsidRPr="005C679D">
        <w:rPr>
          <w:rFonts w:cs="B Nazanin" w:hint="cs"/>
          <w:sz w:val="24"/>
          <w:szCs w:val="24"/>
          <w:rtl/>
          <w:lang w:bidi="fa-IR"/>
        </w:rPr>
        <w:t>های روسیه است اغلب آن</w:t>
      </w:r>
      <w:r w:rsidRPr="005C679D">
        <w:rPr>
          <w:rFonts w:cs="B Nazanin"/>
          <w:sz w:val="24"/>
          <w:szCs w:val="24"/>
          <w:rtl/>
          <w:lang w:bidi="fa-IR"/>
        </w:rPr>
        <w:softHyphen/>
      </w:r>
      <w:r w:rsidRPr="005C679D">
        <w:rPr>
          <w:rFonts w:cs="B Nazanin" w:hint="cs"/>
          <w:sz w:val="24"/>
          <w:szCs w:val="24"/>
          <w:rtl/>
          <w:lang w:bidi="fa-IR"/>
        </w:rPr>
        <w:t xml:space="preserve">ها در </w:t>
      </w:r>
      <w:r w:rsidRPr="005C679D">
        <w:rPr>
          <w:rFonts w:cs="B Nazanin" w:hint="cs"/>
          <w:sz w:val="24"/>
          <w:szCs w:val="24"/>
          <w:rtl/>
          <w:lang w:bidi="fa-IR"/>
        </w:rPr>
        <w:lastRenderedPageBreak/>
        <w:t>آسیای وسطی یا قفقاز پیدا شده و عبارتند از: کاسه، گلدان و بطری که روی آن</w:t>
      </w:r>
      <w:r w:rsidRPr="005C679D">
        <w:rPr>
          <w:rFonts w:cs="B Nazanin"/>
          <w:sz w:val="24"/>
          <w:szCs w:val="24"/>
          <w:rtl/>
          <w:lang w:bidi="fa-IR"/>
        </w:rPr>
        <w:softHyphen/>
      </w:r>
      <w:r w:rsidRPr="005C679D">
        <w:rPr>
          <w:rFonts w:cs="B Nazanin" w:hint="cs"/>
          <w:sz w:val="24"/>
          <w:szCs w:val="24"/>
          <w:rtl/>
          <w:lang w:bidi="fa-IR"/>
        </w:rPr>
        <w:t xml:space="preserve">ها تصاویر پرندگان و حیوانات و اشکال نباتی و مشابه و نوشته به خط کوفی روی زمینه اشکال طوماری نقش شده است. طرح تزئینی معمولاً کنده و حک شده است و گاهی برجسته است و گاهی ترصیع شده. ( دیماند 1383 : 137 ) </w:t>
      </w:r>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drawing>
          <wp:inline distT="0" distB="0" distL="0" distR="0">
            <wp:extent cx="4648200" cy="2743200"/>
            <wp:effectExtent l="19050" t="0" r="0" b="0"/>
            <wp:docPr id="3" name="Picture 3" descr="IMG_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4722"/>
                    <pic:cNvPicPr>
                      <a:picLocks noChangeAspect="1" noChangeArrowheads="1"/>
                    </pic:cNvPicPr>
                  </pic:nvPicPr>
                  <pic:blipFill>
                    <a:blip r:embed="rId13" cstate="print"/>
                    <a:srcRect/>
                    <a:stretch>
                      <a:fillRect/>
                    </a:stretch>
                  </pic:blipFill>
                  <pic:spPr bwMode="auto">
                    <a:xfrm>
                      <a:off x="0" y="0"/>
                      <a:ext cx="4648200" cy="27432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31" w:name="_Toc392527364"/>
      <w:r>
        <w:rPr>
          <w:rFonts w:hint="cs"/>
          <w:rtl/>
        </w:rPr>
        <w:t>شکل</w:t>
      </w:r>
      <w:r w:rsidRPr="005C679D">
        <w:rPr>
          <w:rFonts w:hint="cs"/>
          <w:rtl/>
        </w:rPr>
        <w:t xml:space="preserve"> 2-3</w:t>
      </w:r>
      <w:r>
        <w:rPr>
          <w:rFonts w:hint="cs"/>
          <w:rtl/>
        </w:rPr>
        <w:t>.</w:t>
      </w:r>
      <w:r w:rsidRPr="005C679D">
        <w:rPr>
          <w:rFonts w:hint="cs"/>
          <w:rtl/>
        </w:rPr>
        <w:t xml:space="preserve"> پیه سوز مفرغی،سده 6یا 8 ریخته گری شده (موزه ملی آذر بایجان غربی)</w:t>
      </w:r>
      <w:bookmarkEnd w:id="31"/>
    </w:p>
    <w:p w:rsidR="00283C96" w:rsidRPr="005C679D" w:rsidRDefault="00283C96" w:rsidP="00283C96">
      <w:pPr>
        <w:pStyle w:val="2"/>
        <w:rPr>
          <w:rtl/>
        </w:rPr>
      </w:pPr>
      <w:bookmarkStart w:id="32" w:name="_Toc392526962"/>
      <w:r w:rsidRPr="005C679D">
        <w:rPr>
          <w:rFonts w:hint="cs"/>
          <w:rtl/>
        </w:rPr>
        <w:t xml:space="preserve">2-2-1  </w:t>
      </w:r>
      <w:bookmarkEnd w:id="32"/>
      <w:r w:rsidRPr="005C679D">
        <w:rPr>
          <w:rFonts w:hint="cs"/>
          <w:rtl/>
        </w:rPr>
        <w:t>انواع صنایع فلزکاری دوره سلجوقی</w:t>
      </w:r>
    </w:p>
    <w:p w:rsidR="00283C96" w:rsidRPr="005C679D" w:rsidRDefault="00283C96" w:rsidP="00283C96">
      <w:pPr>
        <w:numPr>
          <w:ilvl w:val="0"/>
          <w:numId w:val="5"/>
        </w:numPr>
        <w:bidi/>
        <w:spacing w:after="0"/>
        <w:jc w:val="both"/>
        <w:rPr>
          <w:rFonts w:cs="B Nazanin"/>
          <w:sz w:val="24"/>
          <w:szCs w:val="24"/>
          <w:rtl/>
          <w:lang w:bidi="fa-IR"/>
        </w:rPr>
      </w:pPr>
      <w:r w:rsidRPr="005C679D">
        <w:rPr>
          <w:rFonts w:cs="B Nazanin" w:hint="cs"/>
          <w:sz w:val="24"/>
          <w:szCs w:val="24"/>
          <w:rtl/>
          <w:lang w:bidi="fa-IR"/>
        </w:rPr>
        <w:t xml:space="preserve"> اشیاء ساخته شده از ورقه</w:t>
      </w:r>
      <w:r w:rsidRPr="005C679D">
        <w:rPr>
          <w:rFonts w:cs="B Nazanin"/>
          <w:sz w:val="24"/>
          <w:szCs w:val="24"/>
          <w:rtl/>
          <w:lang w:bidi="fa-IR"/>
        </w:rPr>
        <w:softHyphen/>
      </w:r>
      <w:r w:rsidRPr="005C679D">
        <w:rPr>
          <w:rFonts w:cs="B Nazanin" w:hint="cs"/>
          <w:sz w:val="24"/>
          <w:szCs w:val="24"/>
          <w:rtl/>
          <w:lang w:bidi="fa-IR"/>
        </w:rPr>
        <w:t xml:space="preserve">های مس، آهن و برنج ندرتاً از طلا و نقره </w:t>
      </w:r>
    </w:p>
    <w:p w:rsidR="00283C96" w:rsidRPr="005C679D" w:rsidRDefault="00283C96" w:rsidP="00283C96">
      <w:pPr>
        <w:numPr>
          <w:ilvl w:val="0"/>
          <w:numId w:val="5"/>
        </w:numPr>
        <w:bidi/>
        <w:spacing w:after="0"/>
        <w:jc w:val="both"/>
        <w:rPr>
          <w:rFonts w:cs="B Nazanin"/>
          <w:sz w:val="24"/>
          <w:szCs w:val="24"/>
          <w:rtl/>
          <w:lang w:bidi="fa-IR"/>
        </w:rPr>
      </w:pPr>
      <w:r w:rsidRPr="005C679D">
        <w:rPr>
          <w:rFonts w:cs="B Nazanin" w:hint="cs"/>
          <w:sz w:val="24"/>
          <w:szCs w:val="24"/>
          <w:rtl/>
          <w:lang w:bidi="fa-IR"/>
        </w:rPr>
        <w:t xml:space="preserve"> اشیاء ریختگی ساخته شده از مفرغ، برنج، مس و احتمالاً طلا و نقره </w:t>
      </w:r>
    </w:p>
    <w:p w:rsidR="00283C96" w:rsidRPr="005C679D" w:rsidRDefault="00283C96" w:rsidP="00283C96">
      <w:pPr>
        <w:bidi/>
        <w:spacing w:after="0"/>
        <w:ind w:firstLine="360"/>
        <w:jc w:val="both"/>
        <w:rPr>
          <w:rFonts w:cs="B Nazanin"/>
          <w:sz w:val="24"/>
          <w:szCs w:val="24"/>
          <w:rtl/>
          <w:lang w:bidi="fa-IR"/>
        </w:rPr>
      </w:pPr>
      <w:r w:rsidRPr="005C679D">
        <w:rPr>
          <w:rFonts w:cs="B Nazanin" w:hint="cs"/>
          <w:sz w:val="24"/>
          <w:szCs w:val="24"/>
          <w:rtl/>
          <w:lang w:bidi="fa-IR"/>
        </w:rPr>
        <w:t>به طور اجمال هنرمندان این عصر هم با چکش کاری ، ورقه</w:t>
      </w:r>
      <w:r w:rsidRPr="005C679D">
        <w:rPr>
          <w:rFonts w:cs="B Nazanin"/>
          <w:sz w:val="24"/>
          <w:szCs w:val="24"/>
          <w:rtl/>
          <w:lang w:bidi="fa-IR"/>
        </w:rPr>
        <w:softHyphen/>
      </w:r>
      <w:r w:rsidRPr="005C679D">
        <w:rPr>
          <w:rFonts w:cs="B Nazanin" w:hint="cs"/>
          <w:sz w:val="24"/>
          <w:szCs w:val="24"/>
          <w:rtl/>
          <w:lang w:bidi="fa-IR"/>
        </w:rPr>
        <w:t>ی مس یا نقره، را پس از صافکاری و مسطح ساختن آن به حالت سرد به شکل مطلوب در می</w:t>
      </w:r>
      <w:r w:rsidRPr="005C679D">
        <w:rPr>
          <w:rFonts w:cs="B Nazanin"/>
          <w:sz w:val="24"/>
          <w:szCs w:val="24"/>
          <w:rtl/>
          <w:lang w:bidi="fa-IR"/>
        </w:rPr>
        <w:softHyphen/>
      </w:r>
      <w:r w:rsidRPr="005C679D">
        <w:rPr>
          <w:rFonts w:cs="B Nazanin" w:hint="cs"/>
          <w:sz w:val="24"/>
          <w:szCs w:val="24"/>
          <w:rtl/>
          <w:lang w:bidi="fa-IR"/>
        </w:rPr>
        <w:t>آورند و بعداً نقره کوبی یا کنده کاری می</w:t>
      </w:r>
      <w:r w:rsidRPr="005C679D">
        <w:rPr>
          <w:rFonts w:cs="B Nazanin"/>
          <w:sz w:val="24"/>
          <w:szCs w:val="24"/>
          <w:rtl/>
          <w:lang w:bidi="fa-IR"/>
        </w:rPr>
        <w:softHyphen/>
      </w:r>
      <w:r w:rsidRPr="005C679D">
        <w:rPr>
          <w:rFonts w:cs="B Nazanin" w:hint="cs"/>
          <w:sz w:val="24"/>
          <w:szCs w:val="24"/>
          <w:rtl/>
          <w:lang w:bidi="fa-IR"/>
        </w:rPr>
        <w:t>کردند. (فرد، حیدرآبادیان 1388: 73)</w:t>
      </w:r>
    </w:p>
    <w:p w:rsidR="00283C96" w:rsidRPr="005C679D" w:rsidRDefault="00283C96" w:rsidP="00283C96">
      <w:pPr>
        <w:bidi/>
        <w:ind w:firstLine="360"/>
        <w:jc w:val="both"/>
        <w:rPr>
          <w:rFonts w:cs="B Nazanin"/>
          <w:sz w:val="24"/>
          <w:szCs w:val="24"/>
          <w:rtl/>
          <w:lang w:bidi="fa-IR"/>
        </w:rPr>
      </w:pPr>
      <w:r w:rsidRPr="005C679D">
        <w:rPr>
          <w:rFonts w:cs="B Nazanin" w:hint="cs"/>
          <w:sz w:val="24"/>
          <w:szCs w:val="24"/>
          <w:rtl/>
          <w:lang w:bidi="fa-IR"/>
        </w:rPr>
        <w:t xml:space="preserve"> اوراق فلزی را بیشتر برای ساخت ظروف مسطح از جمله قلمدان پایه</w:t>
      </w:r>
      <w:r w:rsidRPr="005C679D">
        <w:rPr>
          <w:rFonts w:cs="B Nazanin"/>
          <w:sz w:val="24"/>
          <w:szCs w:val="24"/>
          <w:rtl/>
          <w:lang w:bidi="fa-IR"/>
        </w:rPr>
        <w:softHyphen/>
      </w:r>
      <w:r w:rsidRPr="005C679D">
        <w:rPr>
          <w:rFonts w:cs="B Nazanin" w:hint="cs"/>
          <w:sz w:val="24"/>
          <w:szCs w:val="24"/>
          <w:rtl/>
          <w:lang w:bidi="fa-IR"/>
        </w:rPr>
        <w:t>های بلند شمعدان، مشبک، جعبه سینی و تنگ و قدح به کار می</w:t>
      </w:r>
      <w:r w:rsidRPr="005C679D">
        <w:rPr>
          <w:rFonts w:cs="B Nazanin"/>
          <w:sz w:val="24"/>
          <w:szCs w:val="24"/>
          <w:rtl/>
          <w:lang w:bidi="fa-IR"/>
        </w:rPr>
        <w:softHyphen/>
      </w:r>
      <w:r w:rsidRPr="005C679D">
        <w:rPr>
          <w:rFonts w:cs="B Nazanin" w:hint="cs"/>
          <w:sz w:val="24"/>
          <w:szCs w:val="24"/>
          <w:rtl/>
          <w:lang w:bidi="fa-IR"/>
        </w:rPr>
        <w:t>بردند. در اشیاء ریختگی مانند تنگ، جام</w:t>
      </w:r>
      <w:r w:rsidRPr="005C679D">
        <w:rPr>
          <w:rFonts w:cs="B Nazanin"/>
          <w:sz w:val="24"/>
          <w:szCs w:val="24"/>
          <w:rtl/>
          <w:lang w:bidi="fa-IR"/>
        </w:rPr>
        <w:softHyphen/>
      </w:r>
      <w:r w:rsidRPr="005C679D">
        <w:rPr>
          <w:rFonts w:cs="B Nazanin" w:hint="cs"/>
          <w:sz w:val="24"/>
          <w:szCs w:val="24"/>
          <w:rtl/>
          <w:lang w:bidi="fa-IR"/>
        </w:rPr>
        <w:t>های مختلف، ظرف</w:t>
      </w:r>
      <w:r w:rsidRPr="005C679D">
        <w:rPr>
          <w:rFonts w:cs="B Nazanin"/>
          <w:sz w:val="24"/>
          <w:szCs w:val="24"/>
          <w:rtl/>
          <w:lang w:bidi="fa-IR"/>
        </w:rPr>
        <w:softHyphen/>
      </w:r>
      <w:r w:rsidRPr="005C679D">
        <w:rPr>
          <w:rFonts w:cs="B Nazanin" w:hint="cs"/>
          <w:sz w:val="24"/>
          <w:szCs w:val="24"/>
          <w:rtl/>
          <w:lang w:bidi="fa-IR"/>
        </w:rPr>
        <w:t>های بزرگ، دوات، عود سوز و غیره. به اسلوب هنر ساسانی فلز را ذوب کرده و پس از ریختن در قالب</w:t>
      </w:r>
      <w:r w:rsidRPr="005C679D">
        <w:rPr>
          <w:rFonts w:cs="B Nazanin"/>
          <w:sz w:val="24"/>
          <w:szCs w:val="24"/>
          <w:rtl/>
          <w:lang w:bidi="fa-IR"/>
        </w:rPr>
        <w:softHyphen/>
      </w:r>
      <w:r w:rsidRPr="005C679D">
        <w:rPr>
          <w:rFonts w:cs="B Nazanin" w:hint="cs"/>
          <w:sz w:val="24"/>
          <w:szCs w:val="24"/>
          <w:rtl/>
          <w:lang w:bidi="fa-IR"/>
        </w:rPr>
        <w:t>های مختلف به شکل مطلوب در می</w:t>
      </w:r>
      <w:r w:rsidRPr="005C679D">
        <w:rPr>
          <w:rFonts w:cs="B Nazanin"/>
          <w:sz w:val="24"/>
          <w:szCs w:val="24"/>
          <w:rtl/>
          <w:lang w:bidi="fa-IR"/>
        </w:rPr>
        <w:softHyphen/>
      </w:r>
      <w:r w:rsidRPr="005C679D">
        <w:rPr>
          <w:rFonts w:cs="B Nazanin" w:hint="cs"/>
          <w:sz w:val="24"/>
          <w:szCs w:val="24"/>
          <w:rtl/>
          <w:lang w:bidi="fa-IR"/>
        </w:rPr>
        <w:t>آوردند، پس از حکاکی مورد استفاده قرار می</w:t>
      </w:r>
      <w:r w:rsidRPr="005C679D">
        <w:rPr>
          <w:rFonts w:cs="B Nazanin"/>
          <w:sz w:val="24"/>
          <w:szCs w:val="24"/>
          <w:rtl/>
          <w:lang w:bidi="fa-IR"/>
        </w:rPr>
        <w:softHyphen/>
      </w:r>
      <w:r w:rsidRPr="005C679D">
        <w:rPr>
          <w:rFonts w:cs="B Nazanin" w:hint="cs"/>
          <w:sz w:val="24"/>
          <w:szCs w:val="24"/>
          <w:rtl/>
          <w:lang w:bidi="fa-IR"/>
        </w:rPr>
        <w:t>دادند. طرز انتخاب نقوش بر روی ظروف و اشیاء مختلف بستگی به ضخامت، وزن، بلندی و کوتاهی و از همه مهم</w:t>
      </w:r>
      <w:r w:rsidRPr="005C679D">
        <w:rPr>
          <w:rFonts w:cs="B Nazanin"/>
          <w:sz w:val="24"/>
          <w:szCs w:val="24"/>
          <w:rtl/>
          <w:lang w:bidi="fa-IR"/>
        </w:rPr>
        <w:softHyphen/>
      </w:r>
      <w:r w:rsidRPr="005C679D">
        <w:rPr>
          <w:rFonts w:cs="B Nazanin" w:hint="cs"/>
          <w:sz w:val="24"/>
          <w:szCs w:val="24"/>
          <w:rtl/>
          <w:lang w:bidi="fa-IR"/>
        </w:rPr>
        <w:t xml:space="preserve">تر شکل آن شی ء داشت. با توجه به این اصل چنانچه بر روی آثار مختلف این دوره نقشه و ترسیمات مختلف بکار برده شده؛ نباید آن را حمل بر تقلید و اقتباس هنرمندان از </w:t>
      </w:r>
      <w:r w:rsidRPr="005C679D">
        <w:rPr>
          <w:rFonts w:cs="B Nazanin" w:hint="cs"/>
          <w:sz w:val="24"/>
          <w:szCs w:val="24"/>
          <w:rtl/>
          <w:lang w:bidi="fa-IR"/>
        </w:rPr>
        <w:lastRenderedPageBreak/>
        <w:t xml:space="preserve">یکدیگر دانست. آرتور اپهام پوپ در تالیف خود </w:t>
      </w:r>
      <w:r w:rsidRPr="005C679D">
        <w:rPr>
          <w:rFonts w:cs="B Nazanin" w:hint="cs"/>
          <w:b/>
          <w:bCs/>
          <w:sz w:val="24"/>
          <w:szCs w:val="24"/>
          <w:rtl/>
          <w:lang w:bidi="fa-IR"/>
        </w:rPr>
        <w:t>((</w:t>
      </w:r>
      <w:r w:rsidRPr="005C679D">
        <w:rPr>
          <w:rFonts w:cs="B Nazanin"/>
          <w:b/>
          <w:bCs/>
          <w:sz w:val="24"/>
          <w:szCs w:val="24"/>
          <w:rtl/>
          <w:lang w:bidi="fa-IR"/>
        </w:rPr>
        <w:softHyphen/>
      </w:r>
      <w:r w:rsidRPr="005C679D">
        <w:rPr>
          <w:rFonts w:cs="B Nazanin" w:hint="cs"/>
          <w:b/>
          <w:bCs/>
          <w:sz w:val="24"/>
          <w:szCs w:val="24"/>
          <w:rtl/>
          <w:lang w:bidi="fa-IR"/>
        </w:rPr>
        <w:t>شاهکار هنر ایران</w:t>
      </w:r>
      <w:r w:rsidRPr="005C679D">
        <w:rPr>
          <w:rFonts w:cs="B Nazanin"/>
          <w:b/>
          <w:bCs/>
          <w:sz w:val="24"/>
          <w:szCs w:val="24"/>
          <w:rtl/>
          <w:lang w:bidi="fa-IR"/>
        </w:rPr>
        <w:softHyphen/>
      </w:r>
      <w:r w:rsidRPr="005C679D">
        <w:rPr>
          <w:rFonts w:cs="B Nazanin" w:hint="cs"/>
          <w:b/>
          <w:bCs/>
          <w:sz w:val="24"/>
          <w:szCs w:val="24"/>
          <w:rtl/>
          <w:lang w:bidi="fa-IR"/>
        </w:rPr>
        <w:t>))</w:t>
      </w:r>
      <w:r w:rsidRPr="005C679D">
        <w:rPr>
          <w:rFonts w:cs="B Nazanin" w:hint="cs"/>
          <w:sz w:val="24"/>
          <w:szCs w:val="24"/>
          <w:rtl/>
          <w:lang w:bidi="fa-IR"/>
        </w:rPr>
        <w:t xml:space="preserve"> درباره ی هنرمندان سلجوقی می گوید: ((</w:t>
      </w:r>
      <w:r w:rsidRPr="005C679D">
        <w:rPr>
          <w:rFonts w:cs="B Nazanin"/>
          <w:sz w:val="24"/>
          <w:szCs w:val="24"/>
          <w:rtl/>
          <w:lang w:bidi="fa-IR"/>
        </w:rPr>
        <w:softHyphen/>
      </w:r>
      <w:r w:rsidRPr="005C679D">
        <w:rPr>
          <w:rFonts w:cs="B Nazanin" w:hint="cs"/>
          <w:sz w:val="24"/>
          <w:szCs w:val="24"/>
          <w:rtl/>
          <w:lang w:bidi="fa-IR"/>
        </w:rPr>
        <w:t>دو روش مختلف یا مکمل یکدیگر بیشتر در ایران رواج داشته است. یکی آن که سطح فلز را با طرح</w:t>
      </w:r>
      <w:r w:rsidRPr="005C679D">
        <w:rPr>
          <w:rFonts w:cs="B Nazanin"/>
          <w:sz w:val="24"/>
          <w:szCs w:val="24"/>
          <w:rtl/>
          <w:lang w:bidi="fa-IR"/>
        </w:rPr>
        <w:softHyphen/>
      </w:r>
      <w:r w:rsidRPr="005C679D">
        <w:rPr>
          <w:rFonts w:cs="B Nazanin" w:hint="cs"/>
          <w:sz w:val="24"/>
          <w:szCs w:val="24"/>
          <w:rtl/>
          <w:lang w:bidi="fa-IR"/>
        </w:rPr>
        <w:t>ها و نقش</w:t>
      </w:r>
      <w:r w:rsidRPr="005C679D">
        <w:rPr>
          <w:rFonts w:cs="B Nazanin"/>
          <w:sz w:val="24"/>
          <w:szCs w:val="24"/>
          <w:rtl/>
          <w:lang w:bidi="fa-IR"/>
        </w:rPr>
        <w:softHyphen/>
      </w:r>
      <w:r w:rsidRPr="005C679D">
        <w:rPr>
          <w:rFonts w:cs="B Nazanin" w:hint="cs"/>
          <w:sz w:val="24"/>
          <w:szCs w:val="24"/>
          <w:rtl/>
          <w:lang w:bidi="fa-IR"/>
        </w:rPr>
        <w:t>های متعدد کاملاً بپوشانند و به این وسیله به زیبایی و تجمل آن ظروف جلوه بخشند. دیگر آن که زمینه را باز و ساده بگذارند تا نقش را برجسته تر نشان بدهند. بعضی از این زمینه های ساده را چنان صیقلی و براق می</w:t>
      </w:r>
      <w:r w:rsidRPr="005C679D">
        <w:rPr>
          <w:rFonts w:cs="B Nazanin"/>
          <w:sz w:val="24"/>
          <w:szCs w:val="24"/>
          <w:rtl/>
          <w:lang w:bidi="fa-IR"/>
        </w:rPr>
        <w:softHyphen/>
      </w:r>
      <w:r w:rsidRPr="005C679D">
        <w:rPr>
          <w:rFonts w:cs="B Nazanin" w:hint="cs"/>
          <w:sz w:val="24"/>
          <w:szCs w:val="24"/>
          <w:rtl/>
          <w:lang w:bidi="fa-IR"/>
        </w:rPr>
        <w:t>کرده</w:t>
      </w:r>
      <w:r w:rsidRPr="005C679D">
        <w:rPr>
          <w:rFonts w:cs="B Nazanin"/>
          <w:sz w:val="24"/>
          <w:szCs w:val="24"/>
          <w:rtl/>
          <w:lang w:bidi="fa-IR"/>
        </w:rPr>
        <w:softHyphen/>
      </w:r>
      <w:r w:rsidRPr="005C679D">
        <w:rPr>
          <w:rFonts w:cs="B Nazanin" w:hint="cs"/>
          <w:sz w:val="24"/>
          <w:szCs w:val="24"/>
          <w:rtl/>
          <w:lang w:bidi="fa-IR"/>
        </w:rPr>
        <w:t>اند که نظیر کارهای مفرغی دوره رنسانس است</w:t>
      </w:r>
      <w:r w:rsidRPr="005C679D">
        <w:rPr>
          <w:rFonts w:cs="B Nazanin"/>
          <w:sz w:val="24"/>
          <w:szCs w:val="24"/>
          <w:rtl/>
          <w:lang w:bidi="fa-IR"/>
        </w:rPr>
        <w:softHyphen/>
      </w:r>
      <w:r w:rsidRPr="005C679D">
        <w:rPr>
          <w:rFonts w:cs="B Nazanin" w:hint="cs"/>
          <w:sz w:val="24"/>
          <w:szCs w:val="24"/>
          <w:rtl/>
          <w:lang w:bidi="fa-IR"/>
        </w:rPr>
        <w:t xml:space="preserve">)). ( همان: 74،73) </w:t>
      </w:r>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drawing>
          <wp:inline distT="0" distB="0" distL="0" distR="0">
            <wp:extent cx="3829050" cy="2819400"/>
            <wp:effectExtent l="19050" t="0" r="0" b="0"/>
            <wp:docPr id="4" name="Picture 4" descr="IMG_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4729"/>
                    <pic:cNvPicPr>
                      <a:picLocks noChangeAspect="1" noChangeArrowheads="1"/>
                    </pic:cNvPicPr>
                  </pic:nvPicPr>
                  <pic:blipFill>
                    <a:blip r:embed="rId14" cstate="print"/>
                    <a:srcRect/>
                    <a:stretch>
                      <a:fillRect/>
                    </a:stretch>
                  </pic:blipFill>
                  <pic:spPr bwMode="auto">
                    <a:xfrm>
                      <a:off x="0" y="0"/>
                      <a:ext cx="3829050" cy="2819400"/>
                    </a:xfrm>
                    <a:prstGeom prst="rect">
                      <a:avLst/>
                    </a:prstGeom>
                    <a:noFill/>
                    <a:ln w="9525">
                      <a:noFill/>
                      <a:miter lim="800000"/>
                      <a:headEnd/>
                      <a:tailEnd/>
                    </a:ln>
                  </pic:spPr>
                </pic:pic>
              </a:graphicData>
            </a:graphic>
          </wp:inline>
        </w:drawing>
      </w:r>
    </w:p>
    <w:p w:rsidR="00283C96" w:rsidRDefault="00283C96" w:rsidP="00283C96">
      <w:pPr>
        <w:pStyle w:val="11"/>
        <w:spacing w:after="0"/>
        <w:rPr>
          <w:rtl/>
        </w:rPr>
      </w:pPr>
      <w:bookmarkStart w:id="33" w:name="_Toc392527365"/>
      <w:r>
        <w:rPr>
          <w:rFonts w:hint="cs"/>
          <w:rtl/>
        </w:rPr>
        <w:t>شکل</w:t>
      </w:r>
      <w:r w:rsidRPr="005C679D">
        <w:rPr>
          <w:rFonts w:hint="cs"/>
          <w:rtl/>
        </w:rPr>
        <w:t xml:space="preserve"> 2-4</w:t>
      </w:r>
      <w:r>
        <w:rPr>
          <w:rFonts w:hint="cs"/>
          <w:rtl/>
        </w:rPr>
        <w:t>.</w:t>
      </w:r>
      <w:r w:rsidRPr="005C679D">
        <w:rPr>
          <w:rFonts w:hint="cs"/>
          <w:rtl/>
        </w:rPr>
        <w:t xml:space="preserve"> پایه شمعدان مفرغی، کنده کاری شده به سبک ریختگری؛ دوره سلجوقی</w:t>
      </w:r>
      <w:r>
        <w:rPr>
          <w:rFonts w:hint="cs"/>
          <w:rtl/>
        </w:rPr>
        <w:t xml:space="preserve"> </w:t>
      </w:r>
    </w:p>
    <w:p w:rsidR="00283C96" w:rsidRPr="005C679D" w:rsidRDefault="00283C96" w:rsidP="00283C96">
      <w:pPr>
        <w:pStyle w:val="11"/>
        <w:spacing w:after="0" w:line="240" w:lineRule="auto"/>
        <w:rPr>
          <w:rtl/>
        </w:rPr>
      </w:pPr>
      <w:r w:rsidRPr="005C679D">
        <w:rPr>
          <w:rFonts w:hint="cs"/>
          <w:rtl/>
        </w:rPr>
        <w:t>(موزه آذربایجان غربی)</w:t>
      </w:r>
      <w:bookmarkEnd w:id="33"/>
    </w:p>
    <w:p w:rsidR="00283C96" w:rsidRPr="005C679D" w:rsidRDefault="00283C96" w:rsidP="00283C96">
      <w:pPr>
        <w:bidi/>
        <w:spacing w:after="0"/>
        <w:jc w:val="center"/>
        <w:rPr>
          <w:rFonts w:cs="B Nazanin"/>
          <w:b/>
          <w:bCs/>
          <w:sz w:val="24"/>
          <w:szCs w:val="24"/>
          <w:rtl/>
          <w:lang w:bidi="fa-IR"/>
        </w:rPr>
      </w:pP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فلزکاری دوره سلجوقی همان ابهت و جلالی را داشت که از ممیزات آثار صنعتی و فلزکاری دوره ساسانی بوده و با ذوق و طبیعت خود سلاجقه نیز وفق می</w:t>
      </w:r>
      <w:r w:rsidRPr="005C679D">
        <w:rPr>
          <w:rFonts w:cs="B Nazanin"/>
          <w:sz w:val="24"/>
          <w:szCs w:val="24"/>
          <w:rtl/>
          <w:lang w:bidi="fa-IR"/>
        </w:rPr>
        <w:softHyphen/>
      </w:r>
      <w:r w:rsidRPr="005C679D">
        <w:rPr>
          <w:rFonts w:cs="B Nazanin" w:hint="cs"/>
          <w:sz w:val="24"/>
          <w:szCs w:val="24"/>
          <w:rtl/>
          <w:lang w:bidi="fa-IR"/>
        </w:rPr>
        <w:t xml:space="preserve">داد اما باز خالی از آن دقت و ظرافت و زیبایی که تناسب با جنبه اسلامی آنها و میل به تجدید در آداب فنون ایرانی است نیز نبود، چنانکه از این دوره مقداری از ظروف برنزی که دارای مظاهری قوی است برای ما باقی مانده است. (محمد حسن1363 : 257 )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صنعتگران فلزساز در ساختن این آثار نفیس بعضی از قلمزنی و برخی را برجسته تزئین کرده</w:t>
      </w:r>
      <w:r w:rsidRPr="005C679D">
        <w:rPr>
          <w:rFonts w:cs="B Nazanin"/>
          <w:sz w:val="24"/>
          <w:szCs w:val="24"/>
          <w:rtl/>
          <w:lang w:bidi="fa-IR"/>
        </w:rPr>
        <w:softHyphen/>
      </w:r>
      <w:r w:rsidRPr="005C679D">
        <w:rPr>
          <w:rFonts w:cs="B Nazanin" w:hint="cs"/>
          <w:sz w:val="24"/>
          <w:szCs w:val="24"/>
          <w:rtl/>
          <w:lang w:bidi="fa-IR"/>
        </w:rPr>
        <w:t>اند و برخی دیگر رابطه ی زیادی با روش نیلو دارد. به این معنی که اشکال را به روی لوحه</w:t>
      </w:r>
      <w:r w:rsidRPr="005C679D">
        <w:rPr>
          <w:rFonts w:cs="B Nazanin"/>
          <w:sz w:val="24"/>
          <w:szCs w:val="24"/>
          <w:rtl/>
          <w:lang w:bidi="fa-IR"/>
        </w:rPr>
        <w:softHyphen/>
      </w:r>
      <w:r w:rsidRPr="005C679D">
        <w:rPr>
          <w:rFonts w:cs="B Nazanin" w:hint="cs"/>
          <w:sz w:val="24"/>
          <w:szCs w:val="24"/>
          <w:rtl/>
          <w:lang w:bidi="fa-IR"/>
        </w:rPr>
        <w:t>ای از نقره و یا نقره ممزوج یا طلا کنده و بعد آن را در گودی</w:t>
      </w:r>
      <w:r w:rsidRPr="005C679D">
        <w:rPr>
          <w:rFonts w:cs="B Nazanin"/>
          <w:sz w:val="24"/>
          <w:szCs w:val="24"/>
          <w:rtl/>
          <w:lang w:bidi="fa-IR"/>
        </w:rPr>
        <w:softHyphen/>
      </w:r>
      <w:r w:rsidRPr="005C679D">
        <w:rPr>
          <w:rFonts w:cs="B Nazanin" w:hint="cs"/>
          <w:sz w:val="24"/>
          <w:szCs w:val="24"/>
          <w:rtl/>
          <w:lang w:bidi="fa-IR"/>
        </w:rPr>
        <w:t>ها ممزوجی از مس، سرب، بورق، گوگرد و نشادر که با آن حرارت و مرتفعی داده شده است می</w:t>
      </w:r>
      <w:r w:rsidRPr="005C679D">
        <w:rPr>
          <w:rFonts w:cs="B Nazanin"/>
          <w:sz w:val="24"/>
          <w:szCs w:val="24"/>
          <w:rtl/>
          <w:lang w:bidi="fa-IR"/>
        </w:rPr>
        <w:softHyphen/>
      </w:r>
      <w:r w:rsidRPr="005C679D">
        <w:rPr>
          <w:rFonts w:cs="B Nazanin" w:hint="cs"/>
          <w:sz w:val="24"/>
          <w:szCs w:val="24"/>
          <w:rtl/>
          <w:lang w:bidi="fa-IR"/>
        </w:rPr>
        <w:t>ریختند و پس از سرد شدن این ماده و صیقلی نمودن آن، آن را با ماده سیاه یا رنگ دیگر منبت می</w:t>
      </w:r>
      <w:r w:rsidRPr="005C679D">
        <w:rPr>
          <w:rFonts w:cs="B Nazanin"/>
          <w:sz w:val="24"/>
          <w:szCs w:val="24"/>
          <w:rtl/>
          <w:lang w:bidi="fa-IR"/>
        </w:rPr>
        <w:softHyphen/>
      </w:r>
      <w:r w:rsidRPr="005C679D">
        <w:rPr>
          <w:rFonts w:cs="B Nazanin" w:hint="cs"/>
          <w:sz w:val="24"/>
          <w:szCs w:val="24"/>
          <w:rtl/>
          <w:lang w:bidi="fa-IR"/>
        </w:rPr>
        <w:t>کردند و به این ترتیب اشکال و تزئینات خیلی واضح</w:t>
      </w:r>
      <w:r w:rsidRPr="005C679D">
        <w:rPr>
          <w:rFonts w:cs="B Nazanin"/>
          <w:sz w:val="24"/>
          <w:szCs w:val="24"/>
          <w:rtl/>
          <w:lang w:bidi="fa-IR"/>
        </w:rPr>
        <w:softHyphen/>
      </w:r>
      <w:r w:rsidRPr="005C679D">
        <w:rPr>
          <w:rFonts w:cs="B Nazanin" w:hint="cs"/>
          <w:sz w:val="24"/>
          <w:szCs w:val="24"/>
          <w:rtl/>
          <w:lang w:bidi="fa-IR"/>
        </w:rPr>
        <w:t>تر و روشن</w:t>
      </w:r>
      <w:r w:rsidRPr="005C679D">
        <w:rPr>
          <w:rFonts w:cs="B Nazanin"/>
          <w:sz w:val="24"/>
          <w:szCs w:val="24"/>
          <w:rtl/>
          <w:lang w:bidi="fa-IR"/>
        </w:rPr>
        <w:softHyphen/>
      </w:r>
      <w:r w:rsidRPr="005C679D">
        <w:rPr>
          <w:rFonts w:cs="B Nazanin" w:hint="cs"/>
          <w:sz w:val="24"/>
          <w:szCs w:val="24"/>
          <w:rtl/>
          <w:lang w:bidi="fa-IR"/>
        </w:rPr>
        <w:t>تر می</w:t>
      </w:r>
      <w:r w:rsidRPr="005C679D">
        <w:rPr>
          <w:rFonts w:cs="B Nazanin"/>
          <w:sz w:val="24"/>
          <w:szCs w:val="24"/>
          <w:rtl/>
          <w:lang w:bidi="fa-IR"/>
        </w:rPr>
        <w:softHyphen/>
      </w:r>
      <w:r w:rsidRPr="005C679D">
        <w:rPr>
          <w:rFonts w:cs="B Nazanin" w:hint="cs"/>
          <w:sz w:val="24"/>
          <w:szCs w:val="24"/>
          <w:rtl/>
          <w:lang w:bidi="fa-IR"/>
        </w:rPr>
        <w:t>نمود. خصوصاً اگر این عمل روی زمینه</w:t>
      </w:r>
      <w:r w:rsidRPr="005C679D">
        <w:rPr>
          <w:rFonts w:cs="B Nazanin"/>
          <w:sz w:val="24"/>
          <w:szCs w:val="24"/>
          <w:rtl/>
          <w:lang w:bidi="fa-IR"/>
        </w:rPr>
        <w:softHyphen/>
      </w:r>
      <w:r w:rsidRPr="005C679D">
        <w:rPr>
          <w:rFonts w:cs="B Nazanin" w:hint="cs"/>
          <w:sz w:val="24"/>
          <w:szCs w:val="24"/>
          <w:rtl/>
          <w:lang w:bidi="fa-IR"/>
        </w:rPr>
        <w:t xml:space="preserve"> دارای رنگ باز می</w:t>
      </w:r>
      <w:r w:rsidRPr="005C679D">
        <w:rPr>
          <w:rFonts w:cs="B Nazanin"/>
          <w:sz w:val="24"/>
          <w:szCs w:val="24"/>
          <w:rtl/>
          <w:lang w:bidi="fa-IR"/>
        </w:rPr>
        <w:softHyphen/>
      </w:r>
      <w:r w:rsidRPr="005C679D">
        <w:rPr>
          <w:rFonts w:cs="B Nazanin" w:hint="cs"/>
          <w:sz w:val="24"/>
          <w:szCs w:val="24"/>
          <w:rtl/>
          <w:lang w:bidi="fa-IR"/>
        </w:rPr>
        <w:t xml:space="preserve">شد، گذشته از </w:t>
      </w:r>
      <w:r w:rsidRPr="005C679D">
        <w:rPr>
          <w:rFonts w:cs="B Nazanin" w:hint="cs"/>
          <w:sz w:val="24"/>
          <w:szCs w:val="24"/>
          <w:rtl/>
          <w:lang w:bidi="fa-IR"/>
        </w:rPr>
        <w:lastRenderedPageBreak/>
        <w:t>این در بعضی از این آثار تزئینات برجسته و در بعضی دیگر تزئینات زرنگار و یا مینایی به کار می</w:t>
      </w:r>
      <w:r w:rsidRPr="005C679D">
        <w:rPr>
          <w:rFonts w:cs="B Nazanin"/>
          <w:sz w:val="24"/>
          <w:szCs w:val="24"/>
          <w:rtl/>
          <w:lang w:bidi="fa-IR"/>
        </w:rPr>
        <w:softHyphen/>
      </w:r>
      <w:r w:rsidRPr="005C679D">
        <w:rPr>
          <w:rFonts w:cs="B Nazanin" w:hint="cs"/>
          <w:sz w:val="24"/>
          <w:szCs w:val="24"/>
          <w:rtl/>
          <w:lang w:bidi="fa-IR"/>
        </w:rPr>
        <w:t xml:space="preserve">رفته است اما در روش تزئین آثار نفیس فلزی یک سبک جدی در موصل، دیار بکر و ایران به وجود آمده و در نیمه قرن ششم هجری منتهی درجه دقت و کمال خود رسید. (همان :259 )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فلزکاری ایرانی قرن 11 و 12 و اوایل قرن 13 میلادی مانند دوره قبل از سلجوقی از برنز یا مفرغ ساخته می</w:t>
      </w:r>
      <w:r w:rsidRPr="005C679D">
        <w:rPr>
          <w:rFonts w:cs="B Nazanin"/>
          <w:sz w:val="24"/>
          <w:szCs w:val="24"/>
          <w:rtl/>
          <w:lang w:bidi="fa-IR"/>
        </w:rPr>
        <w:softHyphen/>
      </w:r>
      <w:r w:rsidRPr="005C679D">
        <w:rPr>
          <w:rFonts w:cs="B Nazanin" w:hint="cs"/>
          <w:sz w:val="24"/>
          <w:szCs w:val="24"/>
          <w:rtl/>
          <w:lang w:bidi="fa-IR"/>
        </w:rPr>
        <w:t>شدند از برنج که در موصل معمول بود و بعداً نیز درایران شیوع یافت. بعضی از ظروف برنزی برسم ایران با مس ترصیع یا خاتم کاری می</w:t>
      </w:r>
      <w:r w:rsidRPr="005C679D">
        <w:rPr>
          <w:rFonts w:cs="B Nazanin"/>
          <w:sz w:val="24"/>
          <w:szCs w:val="24"/>
          <w:rtl/>
          <w:lang w:bidi="fa-IR"/>
        </w:rPr>
        <w:softHyphen/>
      </w:r>
      <w:r w:rsidRPr="005C679D">
        <w:rPr>
          <w:rFonts w:cs="B Nazanin" w:hint="cs"/>
          <w:sz w:val="24"/>
          <w:szCs w:val="24"/>
          <w:rtl/>
          <w:lang w:bidi="fa-IR"/>
        </w:rPr>
        <w:t>شد. بعضی با مس و نقره یا تنها با نقره ترصیع می</w:t>
      </w:r>
      <w:r w:rsidRPr="005C679D">
        <w:rPr>
          <w:rFonts w:cs="B Nazanin"/>
          <w:sz w:val="24"/>
          <w:szCs w:val="24"/>
          <w:rtl/>
          <w:lang w:bidi="fa-IR"/>
        </w:rPr>
        <w:softHyphen/>
      </w:r>
      <w:r w:rsidRPr="005C679D">
        <w:rPr>
          <w:rFonts w:cs="B Nazanin" w:hint="cs"/>
          <w:sz w:val="24"/>
          <w:szCs w:val="24"/>
          <w:rtl/>
          <w:lang w:bidi="fa-IR"/>
        </w:rPr>
        <w:t xml:space="preserve">شد. ( دیماند 1383 : 141 )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مجموعه دیگر از شمعدان و ابریق به ایران نسبت داده می</w:t>
      </w:r>
      <w:r w:rsidRPr="005C679D">
        <w:rPr>
          <w:rFonts w:cs="B Nazanin"/>
          <w:sz w:val="24"/>
          <w:szCs w:val="24"/>
          <w:rtl/>
          <w:lang w:bidi="fa-IR"/>
        </w:rPr>
        <w:softHyphen/>
      </w:r>
      <w:r w:rsidRPr="005C679D">
        <w:rPr>
          <w:rFonts w:cs="B Nazanin" w:hint="cs"/>
          <w:sz w:val="24"/>
          <w:szCs w:val="24"/>
          <w:rtl/>
          <w:lang w:bidi="fa-IR"/>
        </w:rPr>
        <w:t>شود که بدنه آنها به دوازده، قسمت تقسیم شده و گردنه صاف دارند. یکی از مشخصات این ظروف برنزی اشکال حیوانات و بخصوص شیر است که روی آن ها به طور برجسته نقش شده است. دو شمعدان یکی در مجموعه هراری در قاهره و دیگری در موزه آرمیتاژ ساخته شده اسلوب این اشکال سلجوقی است ولی آثار اسلوب دوره بعد از ساسانی نیز در آنها دیده می</w:t>
      </w:r>
      <w:r w:rsidRPr="005C679D">
        <w:rPr>
          <w:rFonts w:cs="B Nazanin"/>
          <w:sz w:val="24"/>
          <w:szCs w:val="24"/>
          <w:rtl/>
          <w:lang w:bidi="fa-IR"/>
        </w:rPr>
        <w:softHyphen/>
      </w:r>
      <w:r w:rsidRPr="005C679D">
        <w:rPr>
          <w:rFonts w:cs="B Nazanin" w:hint="cs"/>
          <w:sz w:val="24"/>
          <w:szCs w:val="24"/>
          <w:rtl/>
          <w:lang w:bidi="fa-IR"/>
        </w:rPr>
        <w:t>شود. برنزی های مرصع ساخته هرات و سایر نقاط خراسان دارای طرح و خصائصی هستند که مخصوص ایالات خراسان است. ( همان: 142 )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در بین خصائص  و مشخصات عمده شکل گل هفت برگی است که روی اغلب ظروف دیده می</w:t>
      </w:r>
      <w:r w:rsidRPr="005C679D">
        <w:rPr>
          <w:rFonts w:cs="B Nazanin"/>
          <w:sz w:val="24"/>
          <w:szCs w:val="24"/>
          <w:rtl/>
          <w:lang w:bidi="fa-IR"/>
        </w:rPr>
        <w:softHyphen/>
      </w:r>
      <w:r w:rsidRPr="005C679D">
        <w:rPr>
          <w:rFonts w:cs="B Nazanin" w:hint="cs"/>
          <w:sz w:val="24"/>
          <w:szCs w:val="24"/>
          <w:rtl/>
          <w:lang w:bidi="fa-IR"/>
        </w:rPr>
        <w:t>شود و در حکم علامت تجاری فلزکاری خراسان به شمار می</w:t>
      </w:r>
      <w:r w:rsidRPr="005C679D">
        <w:rPr>
          <w:rFonts w:cs="B Nazanin"/>
          <w:sz w:val="24"/>
          <w:szCs w:val="24"/>
          <w:rtl/>
          <w:lang w:bidi="fa-IR"/>
        </w:rPr>
        <w:softHyphen/>
      </w:r>
      <w:r w:rsidRPr="005C679D">
        <w:rPr>
          <w:rFonts w:cs="B Nazanin" w:hint="cs"/>
          <w:sz w:val="24"/>
          <w:szCs w:val="24"/>
          <w:rtl/>
          <w:lang w:bidi="fa-IR"/>
        </w:rPr>
        <w:t>آید. که دارای تزیین حک و ترصیع شده است و لوله</w:t>
      </w:r>
      <w:r w:rsidRPr="005C679D">
        <w:rPr>
          <w:rFonts w:cs="B Nazanin"/>
          <w:sz w:val="24"/>
          <w:szCs w:val="24"/>
          <w:rtl/>
          <w:lang w:bidi="fa-IR"/>
        </w:rPr>
        <w:softHyphen/>
      </w:r>
      <w:r w:rsidRPr="005C679D">
        <w:rPr>
          <w:rFonts w:cs="B Nazanin" w:hint="cs"/>
          <w:sz w:val="24"/>
          <w:szCs w:val="24"/>
          <w:rtl/>
          <w:lang w:bidi="fa-IR"/>
        </w:rPr>
        <w:t>ی آن ها به شکل چراغ روغنی است. یکی از این</w:t>
      </w:r>
      <w:r w:rsidRPr="005C679D">
        <w:rPr>
          <w:rFonts w:cs="B Nazanin"/>
          <w:sz w:val="24"/>
          <w:szCs w:val="24"/>
          <w:rtl/>
          <w:lang w:bidi="fa-IR"/>
        </w:rPr>
        <w:softHyphen/>
      </w:r>
      <w:r w:rsidRPr="005C679D">
        <w:rPr>
          <w:rFonts w:cs="B Nazanin" w:hint="cs"/>
          <w:sz w:val="24"/>
          <w:szCs w:val="24"/>
          <w:rtl/>
          <w:lang w:bidi="fa-IR"/>
        </w:rPr>
        <w:t xml:space="preserve">ها که در موزه ی لوور است در ( تاریخ 586 هجری ( 119 میلادی ) برای عثمان بن سلیمان نخجوانی در شمال ایران ساخته شده است. یکی دیگر از خصائص ایرانی تزئینات سلجوقی گل زنبق و اشکال تزئینی طوماری است. ظروف برنزی ایرانی نیمه اول قرن 13 که با اشیاء برنجی مکتب موصل هم عصر است. اغلب با نقره ترصیع شده است . یک ابریق و یک شمعدان در موزه گلستان تهران است. ( همان : 144 )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رونق گرفتن صنعت و آثار فلزی موجب از بین رفتن روش تزئینی با اشکال ساده کند و کنده کاری شده است و این روش اخیر همچنین معمول بوده و از روی مجموعه بزرگی از ظروف و ابریق</w:t>
      </w:r>
      <w:r w:rsidRPr="005C679D">
        <w:rPr>
          <w:rFonts w:cs="B Nazanin"/>
          <w:sz w:val="24"/>
          <w:szCs w:val="24"/>
          <w:rtl/>
          <w:lang w:bidi="fa-IR"/>
        </w:rPr>
        <w:softHyphen/>
      </w:r>
      <w:r w:rsidRPr="005C679D">
        <w:rPr>
          <w:rFonts w:cs="B Nazanin" w:hint="cs"/>
          <w:sz w:val="24"/>
          <w:szCs w:val="24"/>
          <w:rtl/>
          <w:lang w:bidi="fa-IR"/>
        </w:rPr>
        <w:t>هایی که راجع به نیمه دوم  قرن ششم و قرن هفتم ( نیمه دوم قرن 12 و قرن 13 میلادی ) است منطبق شده است. ثابت می</w:t>
      </w:r>
      <w:r w:rsidRPr="005C679D">
        <w:rPr>
          <w:rFonts w:cs="B Nazanin"/>
          <w:sz w:val="24"/>
          <w:szCs w:val="24"/>
          <w:rtl/>
          <w:lang w:bidi="fa-IR"/>
        </w:rPr>
        <w:softHyphen/>
      </w:r>
      <w:r w:rsidRPr="005C679D">
        <w:rPr>
          <w:rFonts w:cs="B Nazanin" w:hint="cs"/>
          <w:sz w:val="24"/>
          <w:szCs w:val="24"/>
          <w:rtl/>
          <w:lang w:bidi="fa-IR"/>
        </w:rPr>
        <w:t>شود که آن روش همیشه در تطور بوده و به سوی کمال می</w:t>
      </w:r>
      <w:r w:rsidRPr="005C679D">
        <w:rPr>
          <w:rFonts w:cs="B Nazanin"/>
          <w:sz w:val="24"/>
          <w:szCs w:val="24"/>
          <w:rtl/>
          <w:lang w:bidi="fa-IR"/>
        </w:rPr>
        <w:softHyphen/>
      </w:r>
      <w:r w:rsidRPr="005C679D">
        <w:rPr>
          <w:rFonts w:cs="B Nazanin" w:hint="cs"/>
          <w:sz w:val="24"/>
          <w:szCs w:val="24"/>
          <w:rtl/>
          <w:lang w:bidi="fa-IR"/>
        </w:rPr>
        <w:t>رفته است. چنان که همین مجموعه در عوض تطبیق بااشکال حیوانات و شاخه</w:t>
      </w:r>
      <w:r w:rsidRPr="005C679D">
        <w:rPr>
          <w:rFonts w:cs="B Nazanin"/>
          <w:sz w:val="24"/>
          <w:szCs w:val="24"/>
          <w:rtl/>
          <w:lang w:bidi="fa-IR"/>
        </w:rPr>
        <w:softHyphen/>
      </w:r>
      <w:r w:rsidRPr="005C679D">
        <w:rPr>
          <w:rFonts w:cs="B Nazanin" w:hint="cs"/>
          <w:sz w:val="24"/>
          <w:szCs w:val="24"/>
          <w:rtl/>
          <w:lang w:bidi="fa-IR"/>
        </w:rPr>
        <w:t>های نباتات و گل</w:t>
      </w:r>
      <w:r w:rsidRPr="005C679D">
        <w:rPr>
          <w:rFonts w:cs="B Nazanin"/>
          <w:sz w:val="24"/>
          <w:szCs w:val="24"/>
          <w:rtl/>
          <w:lang w:bidi="fa-IR"/>
        </w:rPr>
        <w:softHyphen/>
      </w:r>
      <w:r w:rsidRPr="005C679D">
        <w:rPr>
          <w:rFonts w:cs="B Nazanin" w:hint="cs"/>
          <w:sz w:val="24"/>
          <w:szCs w:val="24"/>
          <w:rtl/>
          <w:lang w:bidi="fa-IR"/>
        </w:rPr>
        <w:t>های زیبا و خطوط کوفی به طرز بعضی از ظروف آبخوری یعنی با قلمزنی و یا اشکال برجسته تزئین شده است. (محمد حسن 1363 :261)</w:t>
      </w:r>
    </w:p>
    <w:p w:rsidR="00283C96" w:rsidRPr="005C679D" w:rsidRDefault="00283C96" w:rsidP="00283C96">
      <w:pPr>
        <w:bidi/>
        <w:jc w:val="center"/>
        <w:rPr>
          <w:rFonts w:cs="B Nazanin"/>
          <w:sz w:val="24"/>
          <w:szCs w:val="24"/>
          <w:rtl/>
          <w:lang w:bidi="fa-IR"/>
        </w:rPr>
      </w:pPr>
      <w:r>
        <w:rPr>
          <w:rFonts w:cs="B Nazanin"/>
          <w:noProof/>
          <w:sz w:val="24"/>
          <w:szCs w:val="24"/>
        </w:rPr>
        <w:lastRenderedPageBreak/>
        <w:drawing>
          <wp:inline distT="0" distB="0" distL="0" distR="0">
            <wp:extent cx="2609850" cy="3009900"/>
            <wp:effectExtent l="19050" t="0" r="0" b="0"/>
            <wp:docPr id="5" name="Picture 5" descr="SuperStock_1899-4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perStock_1899-42150"/>
                    <pic:cNvPicPr>
                      <a:picLocks noChangeAspect="1" noChangeArrowheads="1"/>
                    </pic:cNvPicPr>
                  </pic:nvPicPr>
                  <pic:blipFill>
                    <a:blip r:embed="rId15"/>
                    <a:srcRect/>
                    <a:stretch>
                      <a:fillRect/>
                    </a:stretch>
                  </pic:blipFill>
                  <pic:spPr bwMode="auto">
                    <a:xfrm>
                      <a:off x="0" y="0"/>
                      <a:ext cx="2609850" cy="30099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34" w:name="_Toc392527366"/>
      <w:r>
        <w:rPr>
          <w:rFonts w:hint="cs"/>
          <w:rtl/>
        </w:rPr>
        <w:t>شکل</w:t>
      </w:r>
      <w:r w:rsidRPr="005C679D">
        <w:rPr>
          <w:rFonts w:hint="cs"/>
          <w:rtl/>
        </w:rPr>
        <w:t xml:space="preserve"> </w:t>
      </w:r>
      <w:r>
        <w:rPr>
          <w:rFonts w:hint="cs"/>
          <w:rtl/>
        </w:rPr>
        <w:t xml:space="preserve">2-5. </w:t>
      </w:r>
      <w:r w:rsidRPr="005C679D">
        <w:rPr>
          <w:rFonts w:hint="cs"/>
          <w:rtl/>
        </w:rPr>
        <w:t>شمعدان مسی رایج به قرن 6 یا 7 هجری/12 یا 13 میلادی درمجموعه هراری</w:t>
      </w:r>
      <w:r w:rsidRPr="005C679D">
        <w:rPr>
          <w:rFonts w:ascii="Times New Roman" w:hAnsi="Times New Roman" w:cs="Times New Roman"/>
          <w:rtl/>
        </w:rPr>
        <w:t>(</w:t>
      </w:r>
      <w:r w:rsidRPr="005C679D">
        <w:rPr>
          <w:rFonts w:ascii="Times New Roman" w:hAnsi="Times New Roman" w:cs="Times New Roman"/>
        </w:rPr>
        <w:t>http://www.superstock.com</w:t>
      </w:r>
      <w:r w:rsidRPr="005C679D">
        <w:rPr>
          <w:rFonts w:ascii="Times New Roman" w:hAnsi="Times New Roman" w:cs="Times New Roman"/>
          <w:rtl/>
        </w:rPr>
        <w:t>)</w:t>
      </w:r>
      <w:bookmarkEnd w:id="34"/>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اخیراً در شهر ری شمعدان</w:t>
      </w:r>
      <w:r w:rsidRPr="005C679D">
        <w:rPr>
          <w:rFonts w:cs="B Nazanin"/>
          <w:sz w:val="24"/>
          <w:szCs w:val="24"/>
          <w:lang w:bidi="fa-IR"/>
        </w:rPr>
        <w:softHyphen/>
      </w:r>
      <w:r w:rsidRPr="005C679D">
        <w:rPr>
          <w:rFonts w:cs="B Nazanin" w:hint="cs"/>
          <w:sz w:val="24"/>
          <w:szCs w:val="24"/>
          <w:rtl/>
          <w:lang w:bidi="fa-IR"/>
        </w:rPr>
        <w:t>های برنزی زیبایی کشف شده که با قاعده ی سه پایه بر گردن استوانه شکل خود شبیه به شمعدان</w:t>
      </w:r>
      <w:r w:rsidRPr="005C679D">
        <w:rPr>
          <w:rFonts w:cs="B Nazanin"/>
          <w:sz w:val="24"/>
          <w:szCs w:val="24"/>
          <w:lang w:bidi="fa-IR"/>
        </w:rPr>
        <w:softHyphen/>
      </w:r>
      <w:r w:rsidRPr="005C679D">
        <w:rPr>
          <w:rFonts w:cs="B Nazanin" w:hint="cs"/>
          <w:sz w:val="24"/>
          <w:szCs w:val="24"/>
          <w:rtl/>
          <w:lang w:bidi="fa-IR"/>
        </w:rPr>
        <w:t>های دوره فاطمی است ولی از حیث تزئینات و کنده کاری و یا مشبک</w:t>
      </w:r>
      <w:r w:rsidRPr="005C679D">
        <w:rPr>
          <w:rFonts w:cs="B Nazanin"/>
          <w:sz w:val="24"/>
          <w:szCs w:val="24"/>
          <w:lang w:bidi="fa-IR"/>
        </w:rPr>
        <w:softHyphen/>
      </w:r>
      <w:r w:rsidRPr="005C679D">
        <w:rPr>
          <w:rFonts w:cs="B Nazanin" w:hint="cs"/>
          <w:sz w:val="24"/>
          <w:szCs w:val="24"/>
          <w:rtl/>
          <w:lang w:bidi="fa-IR"/>
        </w:rPr>
        <w:t>کاری و بلندی و سبکی وزن خیلی بهتر و ممتازتر از شمعدان</w:t>
      </w:r>
      <w:r w:rsidRPr="005C679D">
        <w:rPr>
          <w:rFonts w:cs="B Nazanin"/>
          <w:sz w:val="24"/>
          <w:szCs w:val="24"/>
          <w:rtl/>
          <w:lang w:bidi="fa-IR"/>
        </w:rPr>
        <w:softHyphen/>
      </w:r>
      <w:r w:rsidRPr="005C679D">
        <w:rPr>
          <w:rFonts w:cs="B Nazanin" w:hint="cs"/>
          <w:sz w:val="24"/>
          <w:szCs w:val="24"/>
          <w:rtl/>
          <w:lang w:bidi="fa-IR"/>
        </w:rPr>
        <w:t xml:space="preserve">های منسوب به دوره ی فاطمی است. (همان: 262) </w:t>
      </w:r>
    </w:p>
    <w:p w:rsidR="00283C96" w:rsidRPr="005C679D" w:rsidRDefault="00283C96" w:rsidP="00283C96">
      <w:pPr>
        <w:spacing w:after="0" w:line="240" w:lineRule="auto"/>
        <w:jc w:val="center"/>
        <w:rPr>
          <w:rFonts w:cs="B Nazanin"/>
          <w:sz w:val="24"/>
          <w:szCs w:val="24"/>
          <w:lang w:bidi="fa-IR"/>
        </w:rPr>
      </w:pPr>
      <w:r>
        <w:rPr>
          <w:rFonts w:cs="B Nazanin"/>
          <w:noProof/>
          <w:sz w:val="24"/>
          <w:szCs w:val="24"/>
        </w:rPr>
        <w:drawing>
          <wp:inline distT="0" distB="0" distL="0" distR="0">
            <wp:extent cx="2438400" cy="2990850"/>
            <wp:effectExtent l="19050" t="0" r="0" b="0"/>
            <wp:docPr id="6" name="Picture 6" descr="IMG_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4753"/>
                    <pic:cNvPicPr>
                      <a:picLocks noChangeAspect="1" noChangeArrowheads="1"/>
                    </pic:cNvPicPr>
                  </pic:nvPicPr>
                  <pic:blipFill>
                    <a:blip r:embed="rId16" cstate="print"/>
                    <a:srcRect/>
                    <a:stretch>
                      <a:fillRect/>
                    </a:stretch>
                  </pic:blipFill>
                  <pic:spPr bwMode="auto">
                    <a:xfrm>
                      <a:off x="0" y="0"/>
                      <a:ext cx="2438400" cy="2990850"/>
                    </a:xfrm>
                    <a:prstGeom prst="rect">
                      <a:avLst/>
                    </a:prstGeom>
                    <a:noFill/>
                    <a:ln w="9525">
                      <a:noFill/>
                      <a:miter lim="800000"/>
                      <a:headEnd/>
                      <a:tailEnd/>
                    </a:ln>
                  </pic:spPr>
                </pic:pic>
              </a:graphicData>
            </a:graphic>
          </wp:inline>
        </w:drawing>
      </w:r>
    </w:p>
    <w:p w:rsidR="00283C96" w:rsidRPr="005C679D" w:rsidRDefault="00283C96" w:rsidP="00283C96">
      <w:pPr>
        <w:pStyle w:val="11"/>
        <w:bidi w:val="0"/>
        <w:spacing w:after="0"/>
        <w:rPr>
          <w:rtl/>
        </w:rPr>
      </w:pPr>
      <w:bookmarkStart w:id="35" w:name="_Toc392527367"/>
      <w:r>
        <w:rPr>
          <w:rFonts w:hint="cs"/>
          <w:rtl/>
        </w:rPr>
        <w:t>شکل 2-6.</w:t>
      </w:r>
      <w:r w:rsidRPr="005C679D">
        <w:rPr>
          <w:rFonts w:hint="cs"/>
          <w:rtl/>
        </w:rPr>
        <w:t xml:space="preserve"> پایه شمعدان مفرغی، سه پایه، مشبک کاری قرن 6یا 8</w:t>
      </w:r>
      <w:bookmarkEnd w:id="35"/>
      <w:r w:rsidRPr="005C679D">
        <w:rPr>
          <w:rFonts w:hint="cs"/>
          <w:rtl/>
        </w:rPr>
        <w:t xml:space="preserve"> </w:t>
      </w:r>
    </w:p>
    <w:p w:rsidR="00283C96" w:rsidRPr="005C679D" w:rsidRDefault="00283C96" w:rsidP="00283C96">
      <w:pPr>
        <w:spacing w:after="0" w:line="240" w:lineRule="auto"/>
        <w:jc w:val="center"/>
        <w:rPr>
          <w:rFonts w:cs="B Nazanin"/>
          <w:b/>
          <w:bCs/>
          <w:sz w:val="24"/>
          <w:szCs w:val="24"/>
          <w:rtl/>
          <w:lang w:bidi="fa-IR"/>
        </w:rPr>
      </w:pPr>
      <w:r w:rsidRPr="005C679D">
        <w:rPr>
          <w:rFonts w:cs="B Nazanin" w:hint="cs"/>
          <w:b/>
          <w:bCs/>
          <w:sz w:val="24"/>
          <w:szCs w:val="24"/>
          <w:rtl/>
          <w:lang w:bidi="fa-IR"/>
        </w:rPr>
        <w:t xml:space="preserve"> </w:t>
      </w:r>
      <w:bookmarkStart w:id="36" w:name="OLE_LINK27"/>
      <w:bookmarkStart w:id="37" w:name="OLE_LINK28"/>
      <w:r w:rsidRPr="005C679D">
        <w:rPr>
          <w:rFonts w:cs="B Nazanin" w:hint="cs"/>
          <w:b/>
          <w:bCs/>
          <w:sz w:val="24"/>
          <w:szCs w:val="24"/>
          <w:rtl/>
          <w:lang w:bidi="fa-IR"/>
        </w:rPr>
        <w:t>(موزه آذربایجان غربی)</w:t>
      </w:r>
      <w:bookmarkEnd w:id="36"/>
      <w:bookmarkEnd w:id="37"/>
    </w:p>
    <w:p w:rsidR="00283C96" w:rsidRPr="005C679D" w:rsidRDefault="00283C96" w:rsidP="00283C96">
      <w:pPr>
        <w:spacing w:after="0" w:line="240" w:lineRule="auto"/>
        <w:jc w:val="center"/>
        <w:rPr>
          <w:rFonts w:cs="B Nazanin"/>
          <w:b/>
          <w:bCs/>
          <w:sz w:val="24"/>
          <w:szCs w:val="24"/>
          <w:rtl/>
          <w:lang w:bidi="fa-IR"/>
        </w:rPr>
      </w:pPr>
    </w:p>
    <w:p w:rsidR="00283C96" w:rsidRPr="005C679D" w:rsidRDefault="00283C96" w:rsidP="00283C96">
      <w:pPr>
        <w:spacing w:after="0" w:line="240" w:lineRule="auto"/>
        <w:jc w:val="center"/>
        <w:rPr>
          <w:rFonts w:cs="B Nazanin"/>
          <w:sz w:val="24"/>
          <w:szCs w:val="24"/>
          <w:lang w:bidi="fa-IR"/>
        </w:rPr>
      </w:pPr>
      <w:r>
        <w:rPr>
          <w:rFonts w:cs="B Nazanin"/>
          <w:noProof/>
          <w:sz w:val="24"/>
          <w:szCs w:val="24"/>
        </w:rPr>
        <w:lastRenderedPageBreak/>
        <w:drawing>
          <wp:inline distT="0" distB="0" distL="0" distR="0">
            <wp:extent cx="1352550" cy="3181350"/>
            <wp:effectExtent l="19050" t="0" r="0" b="0"/>
            <wp:docPr id="7" name="Picture 7" descr="IMG_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4711"/>
                    <pic:cNvPicPr>
                      <a:picLocks noChangeAspect="1" noChangeArrowheads="1"/>
                    </pic:cNvPicPr>
                  </pic:nvPicPr>
                  <pic:blipFill>
                    <a:blip r:embed="rId17" cstate="print"/>
                    <a:srcRect/>
                    <a:stretch>
                      <a:fillRect/>
                    </a:stretch>
                  </pic:blipFill>
                  <pic:spPr bwMode="auto">
                    <a:xfrm>
                      <a:off x="0" y="0"/>
                      <a:ext cx="1352550" cy="3181350"/>
                    </a:xfrm>
                    <a:prstGeom prst="rect">
                      <a:avLst/>
                    </a:prstGeom>
                    <a:noFill/>
                    <a:ln w="9525">
                      <a:noFill/>
                      <a:miter lim="800000"/>
                      <a:headEnd/>
                      <a:tailEnd/>
                    </a:ln>
                  </pic:spPr>
                </pic:pic>
              </a:graphicData>
            </a:graphic>
          </wp:inline>
        </w:drawing>
      </w:r>
    </w:p>
    <w:p w:rsidR="00283C96" w:rsidRPr="005C679D" w:rsidRDefault="00283C96" w:rsidP="00283C96">
      <w:pPr>
        <w:pStyle w:val="11"/>
        <w:bidi w:val="0"/>
        <w:spacing w:after="0"/>
        <w:rPr>
          <w:rtl/>
        </w:rPr>
      </w:pPr>
      <w:bookmarkStart w:id="38" w:name="_Toc392527368"/>
      <w:r>
        <w:rPr>
          <w:rFonts w:hint="cs"/>
          <w:rtl/>
        </w:rPr>
        <w:t>شکل</w:t>
      </w:r>
      <w:r w:rsidRPr="005C679D">
        <w:rPr>
          <w:rFonts w:hint="cs"/>
          <w:rtl/>
        </w:rPr>
        <w:t xml:space="preserve"> </w:t>
      </w:r>
      <w:r>
        <w:rPr>
          <w:rFonts w:hint="cs"/>
          <w:rtl/>
        </w:rPr>
        <w:t>2-7.</w:t>
      </w:r>
      <w:r w:rsidRPr="005C679D">
        <w:rPr>
          <w:rFonts w:hint="cs"/>
          <w:rtl/>
        </w:rPr>
        <w:t xml:space="preserve"> پایه شمعدان مفرغی، مشبک کاری شده راجعب قرن 6 یا 8</w:t>
      </w:r>
      <w:bookmarkEnd w:id="38"/>
    </w:p>
    <w:p w:rsidR="00283C96" w:rsidRDefault="00283C96" w:rsidP="00283C96">
      <w:pPr>
        <w:spacing w:after="0" w:line="240" w:lineRule="auto"/>
        <w:jc w:val="center"/>
        <w:rPr>
          <w:rFonts w:cs="B Nazanin"/>
          <w:b/>
          <w:bCs/>
          <w:sz w:val="24"/>
          <w:szCs w:val="24"/>
          <w:rtl/>
          <w:lang w:bidi="fa-IR"/>
        </w:rPr>
      </w:pPr>
      <w:r w:rsidRPr="005C679D">
        <w:rPr>
          <w:rFonts w:cs="B Nazanin" w:hint="cs"/>
          <w:b/>
          <w:bCs/>
          <w:sz w:val="24"/>
          <w:szCs w:val="24"/>
          <w:rtl/>
          <w:lang w:bidi="fa-IR"/>
        </w:rPr>
        <w:t>(موزه آذربایجان غربی)</w:t>
      </w:r>
    </w:p>
    <w:p w:rsidR="00283C96" w:rsidRPr="005C679D" w:rsidRDefault="00283C96" w:rsidP="00283C96">
      <w:pPr>
        <w:spacing w:after="0" w:line="240" w:lineRule="auto"/>
        <w:jc w:val="center"/>
        <w:rPr>
          <w:rFonts w:cs="B Nazanin"/>
          <w:b/>
          <w:bCs/>
          <w:sz w:val="24"/>
          <w:szCs w:val="24"/>
          <w:rtl/>
          <w:lang w:bidi="fa-IR"/>
        </w:rPr>
      </w:pP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یکی از مهم</w:t>
      </w:r>
      <w:r w:rsidRPr="005C679D">
        <w:rPr>
          <w:rFonts w:cs="B Nazanin"/>
          <w:sz w:val="24"/>
          <w:szCs w:val="24"/>
          <w:rtl/>
          <w:lang w:bidi="fa-IR"/>
        </w:rPr>
        <w:softHyphen/>
      </w:r>
      <w:r w:rsidRPr="005C679D">
        <w:rPr>
          <w:rFonts w:cs="B Nazanin" w:hint="cs"/>
          <w:sz w:val="24"/>
          <w:szCs w:val="24"/>
          <w:rtl/>
          <w:lang w:bidi="fa-IR"/>
        </w:rPr>
        <w:t>ترین وجود فلزکاری سلجوقیان ایران تنوع تزئین حتی در اشیاء و ظروف منفرد است. فضای تزئین کلاً وسیع و با شکل زمینه سازگار و منطبق است. نقشمایه ها بر طبق ریتم</w:t>
      </w:r>
      <w:r w:rsidRPr="005C679D">
        <w:rPr>
          <w:rFonts w:cs="B Nazanin"/>
          <w:sz w:val="24"/>
          <w:szCs w:val="24"/>
          <w:rtl/>
          <w:lang w:bidi="fa-IR"/>
        </w:rPr>
        <w:softHyphen/>
      </w:r>
      <w:r w:rsidRPr="005C679D">
        <w:rPr>
          <w:rFonts w:cs="B Nazanin" w:hint="cs"/>
          <w:sz w:val="24"/>
          <w:szCs w:val="24"/>
          <w:rtl/>
          <w:lang w:bidi="fa-IR"/>
        </w:rPr>
        <w:t xml:space="preserve">های ساده و یا در زنجیرهایی با اندازه ها و اهمیت مساوی تنظیم شده اند. ( فرد ،حیدرآبادیان 1388 : 80 )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تقریباً بر روی همه اشیاء فلزی کتیبه  نگاری شده مرکب از مفاهیم مهجور آرمانی است و کمتر اتفاق می</w:t>
      </w:r>
      <w:r w:rsidRPr="005C679D">
        <w:rPr>
          <w:rFonts w:cs="B Nazanin"/>
          <w:sz w:val="24"/>
          <w:szCs w:val="24"/>
          <w:rtl/>
          <w:lang w:bidi="fa-IR"/>
        </w:rPr>
        <w:softHyphen/>
      </w:r>
      <w:r w:rsidRPr="005C679D">
        <w:rPr>
          <w:rFonts w:cs="B Nazanin" w:hint="cs"/>
          <w:sz w:val="24"/>
          <w:szCs w:val="24"/>
          <w:rtl/>
          <w:lang w:bidi="fa-IR"/>
        </w:rPr>
        <w:t>افتد که جای تولید و کارگاه آنها ذکر شده باشد. این کتیبه ها به خط کوفی است و شامل انواع بسیار پیچیده و برنجی است که اغلب رمزگشایی آنها به دشواری صورت می</w:t>
      </w:r>
      <w:r w:rsidRPr="005C679D">
        <w:rPr>
          <w:rFonts w:cs="B Nazanin"/>
          <w:sz w:val="24"/>
          <w:szCs w:val="24"/>
          <w:rtl/>
          <w:lang w:bidi="fa-IR"/>
        </w:rPr>
        <w:softHyphen/>
      </w:r>
      <w:r w:rsidRPr="005C679D">
        <w:rPr>
          <w:rFonts w:cs="B Nazanin" w:hint="cs"/>
          <w:sz w:val="24"/>
          <w:szCs w:val="24"/>
          <w:rtl/>
          <w:lang w:bidi="fa-IR"/>
        </w:rPr>
        <w:t>گیرد. اما برخی نیز با خط ساده نسخ و یا از نوع خطوط شکل انسان گونه و یا حیوان وحش است. شکل بندی هندسی، نظیر ستاره</w:t>
      </w:r>
      <w:r w:rsidRPr="005C679D">
        <w:rPr>
          <w:rFonts w:cs="B Nazanin"/>
          <w:sz w:val="24"/>
          <w:szCs w:val="24"/>
          <w:rtl/>
          <w:lang w:bidi="fa-IR"/>
        </w:rPr>
        <w:softHyphen/>
      </w:r>
      <w:r w:rsidRPr="005C679D">
        <w:rPr>
          <w:rFonts w:cs="B Nazanin" w:hint="cs"/>
          <w:sz w:val="24"/>
          <w:szCs w:val="24"/>
          <w:rtl/>
          <w:lang w:bidi="fa-IR"/>
        </w:rPr>
        <w:t>های بافته و گره</w:t>
      </w:r>
      <w:r w:rsidRPr="005C679D">
        <w:rPr>
          <w:rFonts w:cs="B Nazanin"/>
          <w:sz w:val="24"/>
          <w:szCs w:val="24"/>
          <w:rtl/>
          <w:lang w:bidi="fa-IR"/>
        </w:rPr>
        <w:softHyphen/>
      </w:r>
      <w:r w:rsidRPr="005C679D">
        <w:rPr>
          <w:rFonts w:cs="B Nazanin" w:hint="cs"/>
          <w:sz w:val="24"/>
          <w:szCs w:val="24"/>
          <w:rtl/>
          <w:lang w:bidi="fa-IR"/>
        </w:rPr>
        <w:t>ها و غیره آن معمولاً مدور است و بنابراین نسبت به طرح</w:t>
      </w:r>
      <w:r w:rsidRPr="005C679D">
        <w:rPr>
          <w:rFonts w:cs="B Nazanin"/>
          <w:sz w:val="24"/>
          <w:szCs w:val="24"/>
          <w:rtl/>
          <w:lang w:bidi="fa-IR"/>
        </w:rPr>
        <w:softHyphen/>
      </w:r>
      <w:r w:rsidRPr="005C679D">
        <w:rPr>
          <w:rFonts w:cs="B Nazanin" w:hint="cs"/>
          <w:sz w:val="24"/>
          <w:szCs w:val="24"/>
          <w:rtl/>
          <w:lang w:bidi="fa-IR"/>
        </w:rPr>
        <w:t>هایی که با خط</w:t>
      </w:r>
      <w:r w:rsidRPr="005C679D">
        <w:rPr>
          <w:rFonts w:cs="B Nazanin"/>
          <w:sz w:val="24"/>
          <w:szCs w:val="24"/>
          <w:rtl/>
          <w:lang w:bidi="fa-IR"/>
        </w:rPr>
        <w:softHyphen/>
      </w:r>
      <w:r w:rsidRPr="005C679D">
        <w:rPr>
          <w:rFonts w:cs="B Nazanin" w:hint="cs"/>
          <w:sz w:val="24"/>
          <w:szCs w:val="24"/>
          <w:rtl/>
          <w:lang w:bidi="fa-IR"/>
        </w:rPr>
        <w:t xml:space="preserve">کش و پرگار کار شده زمختی و خشونت کمتری دارد. (همان:81)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تنها ابزاری که با قاطعیت می</w:t>
      </w:r>
      <w:r w:rsidRPr="005C679D">
        <w:rPr>
          <w:rFonts w:cs="B Nazanin"/>
          <w:sz w:val="24"/>
          <w:szCs w:val="24"/>
          <w:rtl/>
          <w:lang w:bidi="fa-IR"/>
        </w:rPr>
        <w:softHyphen/>
      </w:r>
      <w:r w:rsidRPr="005C679D">
        <w:rPr>
          <w:rFonts w:cs="B Nazanin" w:hint="cs"/>
          <w:sz w:val="24"/>
          <w:szCs w:val="24"/>
          <w:rtl/>
          <w:lang w:bidi="fa-IR"/>
        </w:rPr>
        <w:t>توان به دوره سلجوقی نسبت داد، لوله های برنجی حفاظ</w:t>
      </w:r>
      <w:r w:rsidRPr="005C679D">
        <w:rPr>
          <w:rFonts w:cs="B Nazanin"/>
          <w:sz w:val="24"/>
          <w:szCs w:val="24"/>
          <w:rtl/>
          <w:lang w:bidi="fa-IR"/>
        </w:rPr>
        <w:softHyphen/>
      </w:r>
      <w:r w:rsidRPr="005C679D">
        <w:rPr>
          <w:rFonts w:cs="B Nazanin" w:hint="cs"/>
          <w:sz w:val="24"/>
          <w:szCs w:val="24"/>
          <w:rtl/>
          <w:lang w:bidi="fa-IR"/>
        </w:rPr>
        <w:t>های مشبک پنجره</w:t>
      </w:r>
      <w:r w:rsidRPr="005C679D">
        <w:rPr>
          <w:rFonts w:cs="B Nazanin"/>
          <w:sz w:val="24"/>
          <w:szCs w:val="24"/>
          <w:rtl/>
          <w:lang w:bidi="fa-IR"/>
        </w:rPr>
        <w:softHyphen/>
      </w:r>
      <w:r w:rsidRPr="005C679D">
        <w:rPr>
          <w:rFonts w:cs="B Nazanin" w:hint="cs"/>
          <w:sz w:val="24"/>
          <w:szCs w:val="24"/>
          <w:rtl/>
          <w:lang w:bidi="fa-IR"/>
        </w:rPr>
        <w:t>ها (با قطر 13 سانتیمتر) و مرصع کاری شده با طلا، نقره و مواد قیرگون است که روی آن</w:t>
      </w:r>
      <w:r w:rsidRPr="005C679D">
        <w:rPr>
          <w:rFonts w:cs="B Nazanin"/>
          <w:sz w:val="24"/>
          <w:szCs w:val="24"/>
          <w:rtl/>
          <w:lang w:bidi="fa-IR"/>
        </w:rPr>
        <w:softHyphen/>
      </w:r>
      <w:r w:rsidRPr="005C679D">
        <w:rPr>
          <w:rFonts w:cs="B Nazanin" w:hint="cs"/>
          <w:sz w:val="24"/>
          <w:szCs w:val="24"/>
          <w:rtl/>
          <w:lang w:bidi="fa-IR"/>
        </w:rPr>
        <w:t>ها طرح</w:t>
      </w:r>
      <w:r w:rsidRPr="005C679D">
        <w:rPr>
          <w:rFonts w:cs="B Nazanin"/>
          <w:sz w:val="24"/>
          <w:szCs w:val="24"/>
          <w:rtl/>
          <w:lang w:bidi="fa-IR"/>
        </w:rPr>
        <w:softHyphen/>
      </w:r>
      <w:r w:rsidRPr="005C679D">
        <w:rPr>
          <w:rFonts w:cs="B Nazanin" w:hint="cs"/>
          <w:sz w:val="24"/>
          <w:szCs w:val="24"/>
          <w:rtl/>
          <w:lang w:bidi="fa-IR"/>
        </w:rPr>
        <w:t>های ترنجی</w:t>
      </w:r>
      <w:r w:rsidRPr="005C679D">
        <w:rPr>
          <w:rFonts w:cs="B Nazanin"/>
          <w:sz w:val="24"/>
          <w:szCs w:val="24"/>
          <w:rtl/>
          <w:lang w:bidi="fa-IR"/>
        </w:rPr>
        <w:softHyphen/>
      </w:r>
      <w:r w:rsidRPr="005C679D">
        <w:rPr>
          <w:rFonts w:cs="B Nazanin" w:hint="cs"/>
          <w:sz w:val="24"/>
          <w:szCs w:val="24"/>
          <w:rtl/>
          <w:lang w:bidi="fa-IR"/>
        </w:rPr>
        <w:t>ها و طوماری</w:t>
      </w:r>
      <w:r w:rsidRPr="005C679D">
        <w:rPr>
          <w:rFonts w:cs="B Nazanin"/>
          <w:sz w:val="24"/>
          <w:szCs w:val="24"/>
          <w:rtl/>
          <w:lang w:bidi="fa-IR"/>
        </w:rPr>
        <w:softHyphen/>
      </w:r>
      <w:r w:rsidRPr="005C679D">
        <w:rPr>
          <w:rFonts w:cs="B Nazanin" w:hint="cs"/>
          <w:sz w:val="24"/>
          <w:szCs w:val="24"/>
          <w:rtl/>
          <w:lang w:bidi="fa-IR"/>
        </w:rPr>
        <w:t xml:space="preserve">های اسلیمی و طرح های </w:t>
      </w:r>
      <w:r w:rsidRPr="005C679D">
        <w:rPr>
          <w:rFonts w:cs="B Nazanin"/>
          <w:sz w:val="24"/>
          <w:szCs w:val="24"/>
          <w:lang w:bidi="fa-IR"/>
        </w:rPr>
        <w:t>T</w:t>
      </w:r>
      <w:r w:rsidRPr="005C679D">
        <w:rPr>
          <w:rFonts w:cs="B Nazanin" w:hint="cs"/>
          <w:sz w:val="24"/>
          <w:szCs w:val="24"/>
          <w:rtl/>
          <w:lang w:bidi="fa-IR"/>
        </w:rPr>
        <w:t xml:space="preserve"> شکل تزئین یافته است. (همان: 100)</w:t>
      </w:r>
    </w:p>
    <w:p w:rsidR="00283C96" w:rsidRPr="005C679D" w:rsidRDefault="00283C96" w:rsidP="00283C96">
      <w:pPr>
        <w:pStyle w:val="1"/>
        <w:rPr>
          <w:sz w:val="24"/>
          <w:szCs w:val="24"/>
          <w:rtl/>
        </w:rPr>
      </w:pPr>
      <w:bookmarkStart w:id="39" w:name="_Toc392526963"/>
      <w:r w:rsidRPr="005C679D">
        <w:rPr>
          <w:rFonts w:hint="cs"/>
          <w:sz w:val="24"/>
          <w:szCs w:val="24"/>
          <w:rtl/>
        </w:rPr>
        <w:t>2-3  فلزکاری در دوران موصل</w:t>
      </w:r>
      <w:bookmarkEnd w:id="39"/>
      <w:r w:rsidRPr="005C679D">
        <w:rPr>
          <w:rFonts w:hint="cs"/>
          <w:sz w:val="24"/>
          <w:szCs w:val="24"/>
          <w:rtl/>
        </w:rPr>
        <w:t xml:space="preserve">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شهر موصل در سال 489 هجری/ 1096 میلادی به تصرف سلجوقیان درآمد و هنرها و پیشه</w:t>
      </w:r>
      <w:r w:rsidRPr="005C679D">
        <w:rPr>
          <w:rFonts w:cs="B Nazanin"/>
          <w:sz w:val="24"/>
          <w:szCs w:val="24"/>
          <w:rtl/>
          <w:lang w:bidi="fa-IR"/>
        </w:rPr>
        <w:softHyphen/>
      </w:r>
      <w:r w:rsidRPr="005C679D">
        <w:rPr>
          <w:rFonts w:cs="B Nazanin" w:hint="cs"/>
          <w:sz w:val="24"/>
          <w:szCs w:val="24"/>
          <w:rtl/>
          <w:lang w:bidi="fa-IR"/>
        </w:rPr>
        <w:t>های مختلف به دست آنان شکوفا شد. درخشان</w:t>
      </w:r>
      <w:r w:rsidRPr="005C679D">
        <w:rPr>
          <w:rFonts w:cs="B Nazanin"/>
          <w:sz w:val="24"/>
          <w:szCs w:val="24"/>
          <w:rtl/>
          <w:lang w:bidi="fa-IR"/>
        </w:rPr>
        <w:softHyphen/>
      </w:r>
      <w:r w:rsidRPr="005C679D">
        <w:rPr>
          <w:rFonts w:cs="B Nazanin" w:hint="cs"/>
          <w:sz w:val="24"/>
          <w:szCs w:val="24"/>
          <w:rtl/>
          <w:lang w:bidi="fa-IR"/>
        </w:rPr>
        <w:lastRenderedPageBreak/>
        <w:t>ترین دوره</w:t>
      </w:r>
      <w:r w:rsidRPr="005C679D">
        <w:rPr>
          <w:rFonts w:cs="B Nazanin"/>
          <w:sz w:val="24"/>
          <w:szCs w:val="24"/>
          <w:rtl/>
          <w:lang w:bidi="fa-IR"/>
        </w:rPr>
        <w:softHyphen/>
      </w:r>
      <w:r w:rsidRPr="005C679D">
        <w:rPr>
          <w:rFonts w:cs="B Nazanin" w:hint="cs"/>
          <w:sz w:val="24"/>
          <w:szCs w:val="24"/>
          <w:rtl/>
          <w:lang w:bidi="fa-IR"/>
        </w:rPr>
        <w:t>ی حکومت سلجوقیان ایام فرمان روایی اتابک زنگی سلجوقی بود ویژگی اتابکان توجه به هنرها و فنون و صنایع بود و توجه خاصی به صنعت فلزکاری داشتند. ( العبیدی 1390: 30) شهر موصل در نزدیکی شهرهایی قراردارد که اهمیت تاریخی دارند مانند آشور، نینوا، و الحضر که همگی به هنر فلزکاری مشهور بوده</w:t>
      </w:r>
      <w:r w:rsidRPr="005C679D">
        <w:rPr>
          <w:rFonts w:cs="B Nazanin"/>
          <w:sz w:val="24"/>
          <w:szCs w:val="24"/>
          <w:rtl/>
          <w:lang w:bidi="fa-IR"/>
        </w:rPr>
        <w:softHyphen/>
      </w:r>
      <w:r w:rsidRPr="005C679D">
        <w:rPr>
          <w:rFonts w:cs="B Nazanin" w:hint="cs"/>
          <w:sz w:val="24"/>
          <w:szCs w:val="24"/>
          <w:rtl/>
          <w:lang w:bidi="fa-IR"/>
        </w:rPr>
        <w:t>اند. شهر موصل زیر قلمرو ساسانیان بوده. تاریخ نگاران وجهانگردان عرب شهرت موصل را در هنر فلزکاری تائید کرده</w:t>
      </w:r>
      <w:r w:rsidRPr="005C679D">
        <w:rPr>
          <w:rFonts w:cs="B Nazanin"/>
          <w:sz w:val="24"/>
          <w:szCs w:val="24"/>
          <w:rtl/>
          <w:lang w:bidi="fa-IR"/>
        </w:rPr>
        <w:softHyphen/>
      </w:r>
      <w:r w:rsidRPr="005C679D">
        <w:rPr>
          <w:rFonts w:cs="B Nazanin" w:hint="cs"/>
          <w:sz w:val="24"/>
          <w:szCs w:val="24"/>
          <w:rtl/>
          <w:lang w:bidi="fa-IR"/>
        </w:rPr>
        <w:t xml:space="preserve">اند.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طبقه متوسطه جامعه که در این زمان وضع اقتصادی بهتری داشتند، ظروف و اشیاء فلزی را در زندگی روزانه مورد مصرف قرار می</w:t>
      </w:r>
      <w:r w:rsidRPr="005C679D">
        <w:rPr>
          <w:rFonts w:cs="B Nazanin"/>
          <w:sz w:val="24"/>
          <w:szCs w:val="24"/>
          <w:rtl/>
          <w:lang w:bidi="fa-IR"/>
        </w:rPr>
        <w:softHyphen/>
      </w:r>
      <w:r w:rsidRPr="005C679D">
        <w:rPr>
          <w:rFonts w:cs="B Nazanin" w:hint="cs"/>
          <w:sz w:val="24"/>
          <w:szCs w:val="24"/>
          <w:rtl/>
          <w:lang w:bidi="fa-IR"/>
        </w:rPr>
        <w:t>دادند ولی بزرگان به ویژه شاهان و درباریان از اشیاء فلزی نفیس استفاده می</w:t>
      </w:r>
      <w:r w:rsidRPr="005C679D">
        <w:rPr>
          <w:rFonts w:cs="B Nazanin"/>
          <w:sz w:val="24"/>
          <w:szCs w:val="24"/>
          <w:rtl/>
          <w:lang w:bidi="fa-IR"/>
        </w:rPr>
        <w:softHyphen/>
      </w:r>
      <w:r w:rsidRPr="005C679D">
        <w:rPr>
          <w:rFonts w:cs="B Nazanin" w:hint="cs"/>
          <w:sz w:val="24"/>
          <w:szCs w:val="24"/>
          <w:rtl/>
          <w:lang w:bidi="fa-IR"/>
        </w:rPr>
        <w:t>کردند. اینگونه ظروف که غالباً نام هنرمندان و سازنده آن را در برندارد؛ تقلید از هنرهای ساسانی و هخامنشی به علت نهی اسلام به ندرت از طلا و نقره ساخته می</w:t>
      </w:r>
      <w:r w:rsidRPr="005C679D">
        <w:rPr>
          <w:rFonts w:cs="B Nazanin"/>
          <w:sz w:val="24"/>
          <w:szCs w:val="24"/>
          <w:rtl/>
          <w:lang w:bidi="fa-IR"/>
        </w:rPr>
        <w:softHyphen/>
      </w:r>
      <w:r w:rsidRPr="005C679D">
        <w:rPr>
          <w:rFonts w:cs="B Nazanin" w:hint="cs"/>
          <w:sz w:val="24"/>
          <w:szCs w:val="24"/>
          <w:rtl/>
          <w:lang w:bidi="fa-IR"/>
        </w:rPr>
        <w:t>شد،  و یا بیشترین آنها با ترسیمات و نقوش طلاکوبی و نقره کاری به شیفتگان این هنر والا و ارزنده عرضه می</w:t>
      </w:r>
      <w:r w:rsidRPr="005C679D">
        <w:rPr>
          <w:rFonts w:cs="B Nazanin"/>
          <w:sz w:val="24"/>
          <w:szCs w:val="24"/>
          <w:rtl/>
          <w:lang w:bidi="fa-IR"/>
        </w:rPr>
        <w:softHyphen/>
      </w:r>
      <w:r w:rsidRPr="005C679D">
        <w:rPr>
          <w:rFonts w:cs="B Nazanin" w:hint="cs"/>
          <w:sz w:val="24"/>
          <w:szCs w:val="24"/>
          <w:rtl/>
          <w:lang w:bidi="fa-IR"/>
        </w:rPr>
        <w:t xml:space="preserve">گردیده. (فرد ،حیدرآبادیان 1388 :68 )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همچنین این شهر به ساخت آثار گران بهای طلایی از جمله چلچراغ</w:t>
      </w:r>
      <w:r w:rsidRPr="005C679D">
        <w:rPr>
          <w:rFonts w:cs="B Nazanin"/>
          <w:sz w:val="24"/>
          <w:szCs w:val="24"/>
          <w:rtl/>
          <w:lang w:bidi="fa-IR"/>
        </w:rPr>
        <w:softHyphen/>
      </w:r>
      <w:r w:rsidRPr="005C679D">
        <w:rPr>
          <w:rFonts w:cs="B Nazanin" w:hint="cs"/>
          <w:sz w:val="24"/>
          <w:szCs w:val="24"/>
          <w:rtl/>
          <w:lang w:bidi="fa-IR"/>
        </w:rPr>
        <w:t>ها مشهور و زبان زد بود. شهر موصل این آمادگی و زمینه را پیدا می</w:t>
      </w:r>
      <w:r w:rsidRPr="005C679D">
        <w:rPr>
          <w:rFonts w:cs="B Nazanin"/>
          <w:sz w:val="24"/>
          <w:szCs w:val="24"/>
          <w:rtl/>
          <w:lang w:bidi="fa-IR"/>
        </w:rPr>
        <w:softHyphen/>
      </w:r>
      <w:r w:rsidRPr="005C679D">
        <w:rPr>
          <w:rFonts w:cs="B Nazanin" w:hint="cs"/>
          <w:sz w:val="24"/>
          <w:szCs w:val="24"/>
          <w:rtl/>
          <w:lang w:bidi="fa-IR"/>
        </w:rPr>
        <w:t>کند که به یک  مرکز صنعتی مهم در زمینه ی تولید و ساخت اشیای نفیس فلزی تبدیل شود. درواقع عوامل مهمی وجود دارد، تا زمینه برای رشد و شکوفا شدن این صنعت فراهم آید. طبیعی است مس ماده</w:t>
      </w:r>
      <w:r w:rsidRPr="005C679D">
        <w:rPr>
          <w:rFonts w:cs="B Nazanin"/>
          <w:sz w:val="24"/>
          <w:szCs w:val="24"/>
          <w:rtl/>
          <w:lang w:bidi="fa-IR"/>
        </w:rPr>
        <w:softHyphen/>
      </w:r>
      <w:r w:rsidRPr="005C679D">
        <w:rPr>
          <w:rFonts w:cs="B Nazanin" w:hint="cs"/>
          <w:sz w:val="24"/>
          <w:szCs w:val="24"/>
          <w:rtl/>
          <w:lang w:bidi="fa-IR"/>
        </w:rPr>
        <w:t>ی خام مهمی برای صنعت فلزکاری بوده و به نظر می</w:t>
      </w:r>
      <w:r w:rsidRPr="005C679D">
        <w:rPr>
          <w:rFonts w:cs="B Nazanin"/>
          <w:sz w:val="24"/>
          <w:szCs w:val="24"/>
          <w:rtl/>
          <w:lang w:bidi="fa-IR"/>
        </w:rPr>
        <w:softHyphen/>
      </w:r>
      <w:r w:rsidRPr="005C679D">
        <w:rPr>
          <w:rFonts w:cs="B Nazanin" w:hint="cs"/>
          <w:sz w:val="24"/>
          <w:szCs w:val="24"/>
          <w:rtl/>
          <w:lang w:bidi="fa-IR"/>
        </w:rPr>
        <w:t>رسد شهر موصل که مس در آن مناطق به وفور یافت  می</w:t>
      </w:r>
      <w:r w:rsidRPr="005C679D">
        <w:rPr>
          <w:rFonts w:cs="B Nazanin"/>
          <w:sz w:val="24"/>
          <w:szCs w:val="24"/>
          <w:rtl/>
          <w:lang w:bidi="fa-IR"/>
        </w:rPr>
        <w:softHyphen/>
      </w:r>
      <w:r w:rsidRPr="005C679D">
        <w:rPr>
          <w:rFonts w:cs="B Nazanin" w:hint="cs"/>
          <w:sz w:val="24"/>
          <w:szCs w:val="24"/>
          <w:rtl/>
          <w:lang w:bidi="fa-IR"/>
        </w:rPr>
        <w:t>شده است. همچنین از کوه جوشش که مشرب شهر حلب است مواد خام مس را به موصل می آورده اند. (العبیدی1390: 31،32)</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مهارت و چیره دستی فلزکار موصلی و خلاقیت هنری او یکی دیگر از عوامل پیشرفت هنر فلزکاری در شهر موصل بود که دارای ویژگی های شاخص و ممتاز بود. مجموعه ای از آثار فلزی به دست ما رسیده است. سی و پنج قطعه</w:t>
      </w:r>
      <w:r w:rsidRPr="005C679D">
        <w:rPr>
          <w:rFonts w:cs="B Nazanin"/>
          <w:sz w:val="24"/>
          <w:szCs w:val="24"/>
          <w:rtl/>
          <w:lang w:bidi="fa-IR"/>
        </w:rPr>
        <w:softHyphen/>
      </w:r>
      <w:r w:rsidRPr="005C679D">
        <w:rPr>
          <w:rFonts w:cs="B Nazanin" w:hint="cs"/>
          <w:sz w:val="24"/>
          <w:szCs w:val="24"/>
          <w:rtl/>
          <w:lang w:bidi="fa-IR"/>
        </w:rPr>
        <w:t>ی فلزکاری شده است که جعبه</w:t>
      </w:r>
      <w:r w:rsidRPr="005C679D">
        <w:rPr>
          <w:rFonts w:cs="B Nazanin"/>
          <w:sz w:val="24"/>
          <w:szCs w:val="24"/>
          <w:rtl/>
          <w:lang w:bidi="fa-IR"/>
        </w:rPr>
        <w:softHyphen/>
      </w:r>
      <w:r w:rsidRPr="005C679D">
        <w:rPr>
          <w:rFonts w:cs="B Nazanin" w:hint="cs"/>
          <w:sz w:val="24"/>
          <w:szCs w:val="24"/>
          <w:rtl/>
          <w:lang w:bidi="fa-IR"/>
        </w:rPr>
        <w:t>ها ( صندوق ها )، آبریزها و تنگ</w:t>
      </w:r>
      <w:r w:rsidRPr="005C679D">
        <w:rPr>
          <w:rFonts w:cs="B Nazanin"/>
          <w:sz w:val="24"/>
          <w:szCs w:val="24"/>
          <w:rtl/>
          <w:lang w:bidi="fa-IR"/>
        </w:rPr>
        <w:softHyphen/>
      </w:r>
      <w:r w:rsidRPr="005C679D">
        <w:rPr>
          <w:rFonts w:cs="B Nazanin" w:hint="cs"/>
          <w:sz w:val="24"/>
          <w:szCs w:val="24"/>
          <w:rtl/>
          <w:lang w:bidi="fa-IR"/>
        </w:rPr>
        <w:t>های فلزی، شمعدان</w:t>
      </w:r>
      <w:r w:rsidRPr="005C679D">
        <w:rPr>
          <w:rFonts w:cs="B Nazanin"/>
          <w:sz w:val="24"/>
          <w:szCs w:val="24"/>
          <w:rtl/>
          <w:lang w:bidi="fa-IR"/>
        </w:rPr>
        <w:softHyphen/>
      </w:r>
      <w:r w:rsidRPr="005C679D">
        <w:rPr>
          <w:rFonts w:cs="B Nazanin" w:hint="cs"/>
          <w:sz w:val="24"/>
          <w:szCs w:val="24"/>
          <w:rtl/>
          <w:lang w:bidi="fa-IR"/>
        </w:rPr>
        <w:t>ها، سینی</w:t>
      </w:r>
      <w:r w:rsidRPr="005C679D">
        <w:rPr>
          <w:rFonts w:cs="B Nazanin"/>
          <w:sz w:val="24"/>
          <w:szCs w:val="24"/>
          <w:rtl/>
          <w:lang w:bidi="fa-IR"/>
        </w:rPr>
        <w:softHyphen/>
      </w:r>
      <w:r w:rsidRPr="005C679D">
        <w:rPr>
          <w:rFonts w:cs="B Nazanin" w:hint="cs"/>
          <w:sz w:val="24"/>
          <w:szCs w:val="24"/>
          <w:rtl/>
          <w:lang w:bidi="fa-IR"/>
        </w:rPr>
        <w:t>ها، لگن و تشت ها و ابزارآلات فلکی نجومی، گلدان</w:t>
      </w:r>
      <w:r w:rsidRPr="005C679D">
        <w:rPr>
          <w:rFonts w:cs="B Nazanin"/>
          <w:sz w:val="24"/>
          <w:szCs w:val="24"/>
          <w:rtl/>
          <w:lang w:bidi="fa-IR"/>
        </w:rPr>
        <w:softHyphen/>
      </w:r>
      <w:r w:rsidRPr="005C679D">
        <w:rPr>
          <w:rFonts w:cs="B Nazanin" w:hint="cs"/>
          <w:sz w:val="24"/>
          <w:szCs w:val="24"/>
          <w:rtl/>
          <w:lang w:bidi="fa-IR"/>
        </w:rPr>
        <w:t xml:space="preserve">ها از آن دسته است. (همان: 32)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شهر موصل همچنان  طی قرن هفتم هجری/ سیزدهم میلادی پیشاهنگ شهرهای ساخت اشیای فلزی مرصع کاری بوده است. این صنعت را فلزکاران مهاجر موصلی پس از حمله ی مغول در سال 660 هجری/ 1262 میلادی که از این شهر آواره شدند و پس از سقوط این شهر، به شهرهای دمشق و قاهره انتقال یافتند و دوباره کارشان را در شهرهایی که در آن استقرار یافتند از سر گرفتند. (همان:33)</w:t>
      </w:r>
    </w:p>
    <w:p w:rsidR="00283C96" w:rsidRPr="005C679D" w:rsidRDefault="00283C96" w:rsidP="00283C96">
      <w:pPr>
        <w:pStyle w:val="2"/>
        <w:rPr>
          <w:rtl/>
        </w:rPr>
      </w:pPr>
      <w:bookmarkStart w:id="40" w:name="_Toc392526964"/>
      <w:r w:rsidRPr="005C679D">
        <w:rPr>
          <w:rFonts w:hint="cs"/>
          <w:rtl/>
        </w:rPr>
        <w:t>2-3-1</w:t>
      </w:r>
      <w:r w:rsidRPr="005C679D">
        <w:t xml:space="preserve"> </w:t>
      </w:r>
      <w:r w:rsidRPr="005C679D">
        <w:rPr>
          <w:rFonts w:hint="cs"/>
          <w:rtl/>
        </w:rPr>
        <w:t xml:space="preserve"> </w:t>
      </w:r>
      <w:bookmarkStart w:id="41" w:name="OLE_LINK38"/>
      <w:bookmarkStart w:id="42" w:name="OLE_LINK39"/>
      <w:r w:rsidRPr="005C679D">
        <w:rPr>
          <w:rFonts w:hint="cs"/>
          <w:rtl/>
        </w:rPr>
        <w:t>شمعدان ابن فتوح موصلی</w:t>
      </w:r>
      <w:bookmarkEnd w:id="40"/>
      <w:r w:rsidRPr="005C679D">
        <w:rPr>
          <w:rFonts w:hint="cs"/>
          <w:rtl/>
        </w:rPr>
        <w:t xml:space="preserve"> </w:t>
      </w:r>
      <w:bookmarkEnd w:id="41"/>
      <w:bookmarkEnd w:id="42"/>
    </w:p>
    <w:p w:rsidR="00283C96" w:rsidRPr="005C679D" w:rsidRDefault="00283C96" w:rsidP="00283C96">
      <w:pPr>
        <w:bidi/>
        <w:ind w:firstLine="720"/>
        <w:jc w:val="both"/>
        <w:rPr>
          <w:rFonts w:cs="B Nazanin"/>
          <w:sz w:val="24"/>
          <w:szCs w:val="24"/>
          <w:lang w:bidi="fa-IR"/>
        </w:rPr>
      </w:pPr>
      <w:r w:rsidRPr="005C679D">
        <w:rPr>
          <w:rFonts w:cs="B Nazanin" w:hint="cs"/>
          <w:sz w:val="24"/>
          <w:szCs w:val="24"/>
          <w:rtl/>
          <w:lang w:bidi="fa-IR"/>
        </w:rPr>
        <w:lastRenderedPageBreak/>
        <w:t>شمعدانی است برنجی و نقره کوب. این شمعدان برخلاف بسیاری از آثار فلزی دیگر هنوز بیشتر نقره کاری آن سالم باقی مانده است. شکل آن هم به طور کلی از سه قسمت اصلی و عمده تشکیل شده است.</w:t>
      </w: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center"/>
        <w:rPr>
          <w:rFonts w:cs="B Nazanin"/>
          <w:sz w:val="24"/>
          <w:szCs w:val="24"/>
          <w:rtl/>
          <w:lang w:bidi="fa-IR"/>
        </w:rPr>
      </w:pPr>
      <w:r>
        <w:rPr>
          <w:rFonts w:cs="B Nazanin"/>
          <w:noProof/>
          <w:sz w:val="24"/>
          <w:szCs w:val="24"/>
        </w:rPr>
        <w:drawing>
          <wp:inline distT="0" distB="0" distL="0" distR="0">
            <wp:extent cx="2514600" cy="3390900"/>
            <wp:effectExtent l="19050" t="0" r="0" b="0"/>
            <wp:docPr id="8" name="Picture 8" descr="SKMBT_C55014061013590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KMBT_C55014061013590_0002"/>
                    <pic:cNvPicPr>
                      <a:picLocks noChangeAspect="1" noChangeArrowheads="1"/>
                    </pic:cNvPicPr>
                  </pic:nvPicPr>
                  <pic:blipFill>
                    <a:blip r:embed="rId18"/>
                    <a:srcRect/>
                    <a:stretch>
                      <a:fillRect/>
                    </a:stretch>
                  </pic:blipFill>
                  <pic:spPr bwMode="auto">
                    <a:xfrm>
                      <a:off x="0" y="0"/>
                      <a:ext cx="2514600" cy="3390900"/>
                    </a:xfrm>
                    <a:prstGeom prst="rect">
                      <a:avLst/>
                    </a:prstGeom>
                    <a:noFill/>
                    <a:ln w="9525">
                      <a:noFill/>
                      <a:miter lim="800000"/>
                      <a:headEnd/>
                      <a:tailEnd/>
                    </a:ln>
                  </pic:spPr>
                </pic:pic>
              </a:graphicData>
            </a:graphic>
          </wp:inline>
        </w:drawing>
      </w:r>
    </w:p>
    <w:p w:rsidR="00283C96" w:rsidRPr="005C679D" w:rsidRDefault="00283C96" w:rsidP="00283C96">
      <w:pPr>
        <w:pStyle w:val="11"/>
        <w:spacing w:after="0"/>
        <w:rPr>
          <w:rtl/>
        </w:rPr>
      </w:pPr>
      <w:bookmarkStart w:id="43" w:name="_Toc392527369"/>
      <w:r>
        <w:rPr>
          <w:rFonts w:hint="cs"/>
          <w:rtl/>
        </w:rPr>
        <w:t>شکل</w:t>
      </w:r>
      <w:r w:rsidRPr="005C679D">
        <w:rPr>
          <w:rFonts w:hint="cs"/>
          <w:rtl/>
        </w:rPr>
        <w:t xml:space="preserve"> </w:t>
      </w:r>
      <w:r>
        <w:rPr>
          <w:rFonts w:hint="cs"/>
          <w:rtl/>
        </w:rPr>
        <w:t>2-8.</w:t>
      </w:r>
      <w:r w:rsidRPr="005C679D">
        <w:rPr>
          <w:rFonts w:hint="cs"/>
          <w:rtl/>
        </w:rPr>
        <w:t xml:space="preserve"> شمعدان ابن فتوح موصلی</w:t>
      </w:r>
      <w:bookmarkEnd w:id="43"/>
    </w:p>
    <w:p w:rsidR="00283C96" w:rsidRPr="005C679D" w:rsidRDefault="00283C96" w:rsidP="00283C96">
      <w:pPr>
        <w:bidi/>
        <w:spacing w:after="0" w:line="240" w:lineRule="auto"/>
        <w:jc w:val="center"/>
        <w:rPr>
          <w:rFonts w:cs="B Nazanin"/>
          <w:b/>
          <w:bCs/>
          <w:sz w:val="24"/>
          <w:szCs w:val="24"/>
          <w:rtl/>
          <w:lang w:bidi="fa-IR"/>
        </w:rPr>
      </w:pPr>
      <w:r w:rsidRPr="005C679D">
        <w:rPr>
          <w:rFonts w:cs="B Nazanin" w:hint="cs"/>
          <w:b/>
          <w:bCs/>
          <w:sz w:val="24"/>
          <w:szCs w:val="24"/>
          <w:rtl/>
          <w:lang w:bidi="fa-IR"/>
        </w:rPr>
        <w:t>محل نگهداری: موزه هنرهای اسلامی قاهره</w:t>
      </w:r>
    </w:p>
    <w:p w:rsidR="00283C96" w:rsidRPr="005C679D" w:rsidRDefault="00283C96" w:rsidP="00283C96">
      <w:pPr>
        <w:bidi/>
        <w:spacing w:after="0" w:line="240" w:lineRule="auto"/>
        <w:jc w:val="center"/>
        <w:rPr>
          <w:rFonts w:cs="B Nazanin"/>
          <w:b/>
          <w:bCs/>
          <w:sz w:val="24"/>
          <w:szCs w:val="24"/>
          <w:rtl/>
          <w:lang w:bidi="fa-IR"/>
        </w:rPr>
      </w:pPr>
      <w:r w:rsidRPr="005C679D">
        <w:rPr>
          <w:rFonts w:cs="B Nazanin" w:hint="cs"/>
          <w:b/>
          <w:bCs/>
          <w:sz w:val="24"/>
          <w:szCs w:val="24"/>
          <w:rtl/>
          <w:lang w:bidi="fa-IR"/>
        </w:rPr>
        <w:t>ارتفاع :4/35 سانتیمتر</w:t>
      </w:r>
    </w:p>
    <w:p w:rsidR="00283C96" w:rsidRPr="005C679D" w:rsidRDefault="00283C96" w:rsidP="00283C96">
      <w:pPr>
        <w:bidi/>
        <w:spacing w:after="0" w:line="240" w:lineRule="auto"/>
        <w:jc w:val="center"/>
        <w:rPr>
          <w:rFonts w:cs="B Nazanin"/>
          <w:b/>
          <w:bCs/>
          <w:sz w:val="24"/>
          <w:szCs w:val="24"/>
          <w:rtl/>
          <w:lang w:bidi="fa-IR"/>
        </w:rPr>
      </w:pPr>
      <w:r w:rsidRPr="005C679D">
        <w:rPr>
          <w:rFonts w:cs="B Nazanin" w:hint="cs"/>
          <w:b/>
          <w:bCs/>
          <w:sz w:val="24"/>
          <w:szCs w:val="24"/>
          <w:rtl/>
          <w:lang w:bidi="fa-IR"/>
        </w:rPr>
        <w:t>قطر پایین: 8/ 31 سانتیمتر</w:t>
      </w:r>
    </w:p>
    <w:p w:rsidR="00283C96" w:rsidRPr="005C679D" w:rsidRDefault="00283C96" w:rsidP="00283C96">
      <w:pPr>
        <w:bidi/>
        <w:spacing w:after="0" w:line="240" w:lineRule="auto"/>
        <w:jc w:val="center"/>
        <w:rPr>
          <w:rFonts w:cs="B Nazanin"/>
          <w:b/>
          <w:bCs/>
          <w:sz w:val="24"/>
          <w:szCs w:val="24"/>
          <w:rtl/>
          <w:lang w:bidi="fa-IR"/>
        </w:rPr>
      </w:pPr>
      <w:r w:rsidRPr="005C679D">
        <w:rPr>
          <w:rFonts w:cs="B Nazanin" w:hint="cs"/>
          <w:b/>
          <w:bCs/>
          <w:sz w:val="24"/>
          <w:szCs w:val="24"/>
          <w:rtl/>
          <w:lang w:bidi="fa-IR"/>
        </w:rPr>
        <w:t>ارتفاع گردن: 3/9 سانتیمتر</w:t>
      </w:r>
    </w:p>
    <w:p w:rsidR="00283C96" w:rsidRPr="005C679D" w:rsidRDefault="00283C96" w:rsidP="00283C96">
      <w:pPr>
        <w:bidi/>
        <w:spacing w:after="0" w:line="240" w:lineRule="auto"/>
        <w:jc w:val="center"/>
        <w:rPr>
          <w:rFonts w:cs="B Nazanin"/>
          <w:b/>
          <w:bCs/>
          <w:sz w:val="24"/>
          <w:szCs w:val="24"/>
          <w:rtl/>
          <w:lang w:bidi="fa-IR"/>
        </w:rPr>
      </w:pPr>
      <w:r w:rsidRPr="005C679D">
        <w:rPr>
          <w:rFonts w:cs="B Nazanin" w:hint="cs"/>
          <w:b/>
          <w:bCs/>
          <w:sz w:val="24"/>
          <w:szCs w:val="24"/>
          <w:rtl/>
          <w:lang w:bidi="fa-IR"/>
        </w:rPr>
        <w:t xml:space="preserve"> (وارد1384،23)</w:t>
      </w:r>
    </w:p>
    <w:p w:rsidR="00283C96" w:rsidRPr="005C679D" w:rsidRDefault="00283C96" w:rsidP="00283C96">
      <w:pPr>
        <w:bidi/>
        <w:jc w:val="center"/>
        <w:rPr>
          <w:rFonts w:cs="B Nazanin"/>
          <w:sz w:val="24"/>
          <w:szCs w:val="24"/>
          <w:rtl/>
          <w:lang w:bidi="fa-IR"/>
        </w:rPr>
      </w:pP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این شمعدان بدنه</w:t>
      </w:r>
      <w:r w:rsidRPr="005C679D">
        <w:rPr>
          <w:rFonts w:cs="B Nazanin"/>
          <w:sz w:val="24"/>
          <w:szCs w:val="24"/>
          <w:rtl/>
          <w:lang w:bidi="fa-IR"/>
        </w:rPr>
        <w:softHyphen/>
      </w:r>
      <w:r w:rsidRPr="005C679D">
        <w:rPr>
          <w:rFonts w:cs="B Nazanin" w:hint="cs"/>
          <w:sz w:val="24"/>
          <w:szCs w:val="24"/>
          <w:rtl/>
          <w:lang w:bidi="fa-IR"/>
        </w:rPr>
        <w:t>ای استوانه ای شکل دارد. شمعدان مذکور با چندین نوار تزئین یافته که سه تا از این نوارها اصلی هستند. نوار بالایی و پایینی دارای تصاویر انسانی با حالت ها و حرکات متفاوتی است که بیانگر مجلس بزم و رقص است. بر زمینه ی این تصاویر ، طرح های گیاهی حلزونی شکل نقش بسته است، دو نوار که با شاخه</w:t>
      </w:r>
      <w:r w:rsidRPr="005C679D">
        <w:rPr>
          <w:rFonts w:cs="B Nazanin"/>
          <w:sz w:val="24"/>
          <w:szCs w:val="24"/>
          <w:rtl/>
          <w:lang w:bidi="fa-IR"/>
        </w:rPr>
        <w:softHyphen/>
      </w:r>
      <w:r w:rsidRPr="005C679D">
        <w:rPr>
          <w:rFonts w:cs="B Nazanin" w:hint="cs"/>
          <w:sz w:val="24"/>
          <w:szCs w:val="24"/>
          <w:rtl/>
          <w:lang w:bidi="fa-IR"/>
        </w:rPr>
        <w:t>های گیاهی شبیه به تاج درخت نمای رومی تزئین شده است. (همان: 119)</w:t>
      </w:r>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lastRenderedPageBreak/>
        <w:drawing>
          <wp:inline distT="0" distB="0" distL="0" distR="0">
            <wp:extent cx="4705350" cy="1181100"/>
            <wp:effectExtent l="19050" t="0" r="0" b="0"/>
            <wp:docPr id="9" name="Picture 9" descr="244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44_R"/>
                    <pic:cNvPicPr>
                      <a:picLocks noChangeAspect="1" noChangeArrowheads="1"/>
                    </pic:cNvPicPr>
                  </pic:nvPicPr>
                  <pic:blipFill>
                    <a:blip r:embed="rId19"/>
                    <a:srcRect/>
                    <a:stretch>
                      <a:fillRect/>
                    </a:stretch>
                  </pic:blipFill>
                  <pic:spPr bwMode="auto">
                    <a:xfrm>
                      <a:off x="0" y="0"/>
                      <a:ext cx="4705350" cy="11811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44" w:name="_Toc392527370"/>
      <w:bookmarkStart w:id="45" w:name="OLE_LINK40"/>
      <w:bookmarkStart w:id="46" w:name="OLE_LINK41"/>
      <w:r>
        <w:rPr>
          <w:rFonts w:cs="Times New Roman" w:hint="cs"/>
          <w:rtl/>
        </w:rPr>
        <w:t xml:space="preserve">شکل </w:t>
      </w:r>
      <w:r>
        <w:rPr>
          <w:rFonts w:hint="cs"/>
          <w:rtl/>
        </w:rPr>
        <w:t>2-9.</w:t>
      </w:r>
      <w:r w:rsidRPr="005C679D">
        <w:rPr>
          <w:rFonts w:hint="cs"/>
          <w:rtl/>
        </w:rPr>
        <w:t xml:space="preserve"> آنالیز شمعدان ابن فتوح موصلی (العبیدی1390: 119)</w:t>
      </w:r>
      <w:bookmarkEnd w:id="44"/>
    </w:p>
    <w:bookmarkEnd w:id="45"/>
    <w:bookmarkEnd w:id="46"/>
    <w:p w:rsidR="00283C96" w:rsidRPr="005C679D" w:rsidRDefault="00283C96" w:rsidP="00283C96">
      <w:pPr>
        <w:bidi/>
        <w:jc w:val="both"/>
        <w:rPr>
          <w:rFonts w:cs="B Nazanin"/>
          <w:sz w:val="24"/>
          <w:szCs w:val="24"/>
          <w:rtl/>
          <w:lang w:bidi="fa-IR"/>
        </w:rPr>
      </w:pP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نوار سوم، یعنی نوار وسط که از جمله نوارهای اصلی است از بالا به پایین با یک ردیف از تزئینات متشکل از مرواریدهای ساسانی احاطه شده است. این نوار دارای شش انگاره ی چند نگینی است که یک نوار نوشته</w:t>
      </w:r>
      <w:r w:rsidRPr="005C679D">
        <w:rPr>
          <w:rFonts w:cs="B Nazanin"/>
          <w:sz w:val="24"/>
          <w:szCs w:val="24"/>
          <w:rtl/>
          <w:lang w:bidi="fa-IR"/>
        </w:rPr>
        <w:softHyphen/>
      </w:r>
      <w:r w:rsidRPr="005C679D">
        <w:rPr>
          <w:rFonts w:cs="B Nazanin" w:hint="cs"/>
          <w:sz w:val="24"/>
          <w:szCs w:val="24"/>
          <w:rtl/>
          <w:lang w:bidi="fa-IR"/>
        </w:rPr>
        <w:t xml:space="preserve">ی نسخ </w:t>
      </w:r>
      <w:r w:rsidRPr="005C679D">
        <w:rPr>
          <w:rFonts w:hint="cs"/>
          <w:sz w:val="24"/>
          <w:szCs w:val="24"/>
          <w:rtl/>
          <w:lang w:bidi="fa-IR"/>
        </w:rPr>
        <w:t>–</w:t>
      </w:r>
      <w:r w:rsidRPr="005C679D">
        <w:rPr>
          <w:rFonts w:cs="B Nazanin" w:hint="cs"/>
          <w:sz w:val="24"/>
          <w:szCs w:val="24"/>
          <w:rtl/>
          <w:lang w:bidi="fa-IR"/>
        </w:rPr>
        <w:t xml:space="preserve"> کوفی آنها را به هم ربط داده است. اما لبه</w:t>
      </w:r>
      <w:r w:rsidRPr="005C679D">
        <w:rPr>
          <w:rFonts w:cs="B Nazanin"/>
          <w:sz w:val="24"/>
          <w:szCs w:val="24"/>
          <w:rtl/>
          <w:lang w:bidi="fa-IR"/>
        </w:rPr>
        <w:softHyphen/>
      </w:r>
      <w:r w:rsidRPr="005C679D">
        <w:rPr>
          <w:rFonts w:cs="B Nazanin" w:hint="cs"/>
          <w:sz w:val="24"/>
          <w:szCs w:val="24"/>
          <w:rtl/>
          <w:lang w:bidi="fa-IR"/>
        </w:rPr>
        <w:t>ی بدنه از نواری تشکیل شده است که اساس آن شاخه</w:t>
      </w:r>
      <w:r w:rsidRPr="005C679D">
        <w:rPr>
          <w:rFonts w:cs="B Nazanin"/>
          <w:sz w:val="24"/>
          <w:szCs w:val="24"/>
          <w:rtl/>
          <w:lang w:bidi="fa-IR"/>
        </w:rPr>
        <w:softHyphen/>
      </w:r>
      <w:r w:rsidRPr="005C679D">
        <w:rPr>
          <w:rFonts w:cs="B Nazanin" w:hint="cs"/>
          <w:sz w:val="24"/>
          <w:szCs w:val="24"/>
          <w:rtl/>
          <w:lang w:bidi="fa-IR"/>
        </w:rPr>
        <w:t>های گیاهی در هم رفته و موجدار است</w:t>
      </w:r>
      <w:r w:rsidRPr="005C679D">
        <w:rPr>
          <w:rFonts w:cs="B Nazanin"/>
          <w:sz w:val="24"/>
          <w:szCs w:val="24"/>
          <w:lang w:bidi="fa-IR"/>
        </w:rPr>
        <w:t>.</w:t>
      </w:r>
      <w:r w:rsidRPr="005C679D">
        <w:rPr>
          <w:rFonts w:cs="B Nazanin" w:hint="cs"/>
          <w:sz w:val="24"/>
          <w:szCs w:val="24"/>
          <w:rtl/>
          <w:lang w:bidi="fa-IR"/>
        </w:rPr>
        <w:t xml:space="preserve"> در حالی که بخش پائینی لبه</w:t>
      </w:r>
      <w:r w:rsidRPr="005C679D">
        <w:rPr>
          <w:rFonts w:cs="B Nazanin"/>
          <w:sz w:val="24"/>
          <w:szCs w:val="24"/>
          <w:rtl/>
          <w:lang w:bidi="fa-IR"/>
        </w:rPr>
        <w:softHyphen/>
      </w:r>
      <w:r w:rsidRPr="005C679D">
        <w:rPr>
          <w:rFonts w:cs="B Nazanin" w:hint="cs"/>
          <w:sz w:val="24"/>
          <w:szCs w:val="24"/>
          <w:rtl/>
          <w:lang w:bidi="fa-IR"/>
        </w:rPr>
        <w:t>ی بدنه در این شمعدان از نوار بافته</w:t>
      </w:r>
      <w:r w:rsidRPr="005C679D">
        <w:rPr>
          <w:rFonts w:cs="B Nazanin"/>
          <w:sz w:val="24"/>
          <w:szCs w:val="24"/>
          <w:rtl/>
          <w:lang w:bidi="fa-IR"/>
        </w:rPr>
        <w:softHyphen/>
      </w:r>
      <w:r w:rsidRPr="005C679D">
        <w:rPr>
          <w:rFonts w:cs="B Nazanin" w:hint="cs"/>
          <w:sz w:val="24"/>
          <w:szCs w:val="24"/>
          <w:rtl/>
          <w:lang w:bidi="fa-IR"/>
        </w:rPr>
        <w:t>ای تشکیل شده است. هر جا به طرف بالا می</w:t>
      </w:r>
      <w:r w:rsidRPr="005C679D">
        <w:rPr>
          <w:rFonts w:cs="B Nazanin"/>
          <w:sz w:val="24"/>
          <w:szCs w:val="24"/>
          <w:rtl/>
          <w:lang w:bidi="fa-IR"/>
        </w:rPr>
        <w:softHyphen/>
      </w:r>
      <w:r w:rsidRPr="005C679D">
        <w:rPr>
          <w:rFonts w:cs="B Nazanin" w:hint="cs"/>
          <w:sz w:val="24"/>
          <w:szCs w:val="24"/>
          <w:rtl/>
          <w:lang w:bidi="fa-IR"/>
        </w:rPr>
        <w:t>رویم نواری را می</w:t>
      </w:r>
      <w:r w:rsidRPr="005C679D">
        <w:rPr>
          <w:rFonts w:cs="B Nazanin"/>
          <w:sz w:val="24"/>
          <w:szCs w:val="24"/>
          <w:rtl/>
          <w:lang w:bidi="fa-IR"/>
        </w:rPr>
        <w:softHyphen/>
      </w:r>
      <w:r w:rsidRPr="005C679D">
        <w:rPr>
          <w:rFonts w:cs="B Nazanin" w:hint="cs"/>
          <w:sz w:val="24"/>
          <w:szCs w:val="24"/>
          <w:rtl/>
          <w:lang w:bidi="fa-IR"/>
        </w:rPr>
        <w:t>بینیم که اساس آن شاخه</w:t>
      </w:r>
      <w:r w:rsidRPr="005C679D">
        <w:rPr>
          <w:rFonts w:cs="B Nazanin"/>
          <w:sz w:val="24"/>
          <w:szCs w:val="24"/>
          <w:rtl/>
          <w:lang w:bidi="fa-IR"/>
        </w:rPr>
        <w:softHyphen/>
      </w:r>
      <w:r w:rsidRPr="005C679D">
        <w:rPr>
          <w:rFonts w:cs="B Nazanin" w:hint="cs"/>
          <w:sz w:val="24"/>
          <w:szCs w:val="24"/>
          <w:rtl/>
          <w:lang w:bidi="fa-IR"/>
        </w:rPr>
        <w:t>ی گیاهی تو در تو و موجدار است. گردن این شمعدان به شکل استوانه</w:t>
      </w:r>
      <w:r w:rsidRPr="005C679D">
        <w:rPr>
          <w:rFonts w:cs="B Nazanin"/>
          <w:sz w:val="24"/>
          <w:szCs w:val="24"/>
          <w:rtl/>
          <w:lang w:bidi="fa-IR"/>
        </w:rPr>
        <w:softHyphen/>
      </w:r>
      <w:r w:rsidRPr="005C679D">
        <w:rPr>
          <w:rFonts w:cs="B Nazanin" w:hint="cs"/>
          <w:sz w:val="24"/>
          <w:szCs w:val="24"/>
          <w:rtl/>
          <w:lang w:bidi="fa-IR"/>
        </w:rPr>
        <w:t xml:space="preserve">ای است. </w:t>
      </w:r>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lastRenderedPageBreak/>
        <w:drawing>
          <wp:inline distT="0" distB="0" distL="0" distR="0">
            <wp:extent cx="5067300" cy="5467350"/>
            <wp:effectExtent l="19050" t="0" r="0" b="0"/>
            <wp:docPr id="10" name="Picture 10" descr="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16"/>
                    <pic:cNvPicPr>
                      <a:picLocks noChangeAspect="1" noChangeArrowheads="1"/>
                    </pic:cNvPicPr>
                  </pic:nvPicPr>
                  <pic:blipFill>
                    <a:blip r:embed="rId20"/>
                    <a:srcRect/>
                    <a:stretch>
                      <a:fillRect/>
                    </a:stretch>
                  </pic:blipFill>
                  <pic:spPr bwMode="auto">
                    <a:xfrm>
                      <a:off x="0" y="0"/>
                      <a:ext cx="5067300" cy="54673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47" w:name="OLE_LINK45"/>
      <w:bookmarkStart w:id="48" w:name="OLE_LINK46"/>
      <w:bookmarkStart w:id="49" w:name="_Toc392527371"/>
      <w:r>
        <w:rPr>
          <w:rFonts w:hint="cs"/>
          <w:rtl/>
        </w:rPr>
        <w:t>شکل</w:t>
      </w:r>
      <w:r w:rsidRPr="005C679D">
        <w:rPr>
          <w:rFonts w:hint="cs"/>
          <w:rtl/>
        </w:rPr>
        <w:t xml:space="preserve"> 2-10</w:t>
      </w:r>
      <w:r>
        <w:rPr>
          <w:rFonts w:hint="cs"/>
          <w:rtl/>
        </w:rPr>
        <w:t>.</w:t>
      </w:r>
      <w:r w:rsidRPr="005C679D">
        <w:rPr>
          <w:rFonts w:hint="cs"/>
          <w:rtl/>
        </w:rPr>
        <w:t xml:space="preserve"> آنالیز شمعدان ابن فتوح موصلی (العبیدی 1390: 120،121،122)</w:t>
      </w:r>
      <w:bookmarkEnd w:id="47"/>
      <w:bookmarkEnd w:id="48"/>
      <w:bookmarkEnd w:id="49"/>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در پایین آن نوار نامشخصی قرار دارد که کتیبه</w:t>
      </w:r>
      <w:r w:rsidRPr="005C679D">
        <w:rPr>
          <w:rFonts w:cs="B Nazanin"/>
          <w:sz w:val="24"/>
          <w:szCs w:val="24"/>
          <w:rtl/>
          <w:lang w:bidi="fa-IR"/>
        </w:rPr>
        <w:softHyphen/>
      </w:r>
      <w:r w:rsidRPr="005C679D">
        <w:rPr>
          <w:rFonts w:cs="B Nazanin" w:hint="cs"/>
          <w:sz w:val="24"/>
          <w:szCs w:val="24"/>
          <w:rtl/>
          <w:lang w:bidi="fa-IR"/>
        </w:rPr>
        <w:t>ای به خط نسخ بر زمینه</w:t>
      </w:r>
      <w:r w:rsidRPr="005C679D">
        <w:rPr>
          <w:rFonts w:cs="B Nazanin"/>
          <w:sz w:val="24"/>
          <w:szCs w:val="24"/>
          <w:rtl/>
          <w:lang w:bidi="fa-IR"/>
        </w:rPr>
        <w:softHyphen/>
      </w:r>
      <w:r w:rsidRPr="005C679D">
        <w:rPr>
          <w:rFonts w:cs="B Nazanin" w:hint="cs"/>
          <w:sz w:val="24"/>
          <w:szCs w:val="24"/>
          <w:rtl/>
          <w:lang w:bidi="fa-IR"/>
        </w:rPr>
        <w:t xml:space="preserve">ای صاف و بی نقش این چنین نوشته شده است (( عمل الحاع ( الحاج ) اسماعیل نقش محمد ابن فتوح الموصلی المطعم اجیرالشجاع الموصلی النقاش )). </w:t>
      </w:r>
    </w:p>
    <w:p w:rsidR="00283C96" w:rsidRPr="005C679D" w:rsidRDefault="00283C96" w:rsidP="00283C96">
      <w:pPr>
        <w:bidi/>
        <w:spacing w:after="0" w:line="240" w:lineRule="auto"/>
        <w:jc w:val="center"/>
        <w:rPr>
          <w:rFonts w:cs="B Nazanin"/>
          <w:sz w:val="24"/>
          <w:szCs w:val="24"/>
          <w:rtl/>
          <w:lang w:bidi="fa-IR"/>
        </w:rPr>
      </w:pPr>
      <w:bookmarkStart w:id="50" w:name="OLE_LINK42"/>
      <w:bookmarkStart w:id="51" w:name="OLE_LINK44"/>
      <w:r>
        <w:rPr>
          <w:rFonts w:cs="B Nazanin"/>
          <w:noProof/>
          <w:sz w:val="24"/>
          <w:szCs w:val="24"/>
        </w:rPr>
        <w:lastRenderedPageBreak/>
        <w:drawing>
          <wp:inline distT="0" distB="0" distL="0" distR="0">
            <wp:extent cx="2876550" cy="2990850"/>
            <wp:effectExtent l="19050" t="0" r="0" b="0"/>
            <wp:docPr id="11" name="Picture 11" descr="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17"/>
                    <pic:cNvPicPr>
                      <a:picLocks noChangeAspect="1" noChangeArrowheads="1"/>
                    </pic:cNvPicPr>
                  </pic:nvPicPr>
                  <pic:blipFill>
                    <a:blip r:embed="rId21"/>
                    <a:srcRect/>
                    <a:stretch>
                      <a:fillRect/>
                    </a:stretch>
                  </pic:blipFill>
                  <pic:spPr bwMode="auto">
                    <a:xfrm>
                      <a:off x="0" y="0"/>
                      <a:ext cx="2876550" cy="2990850"/>
                    </a:xfrm>
                    <a:prstGeom prst="rect">
                      <a:avLst/>
                    </a:prstGeom>
                    <a:noFill/>
                    <a:ln w="9525">
                      <a:noFill/>
                      <a:miter lim="800000"/>
                      <a:headEnd/>
                      <a:tailEnd/>
                    </a:ln>
                  </pic:spPr>
                </pic:pic>
              </a:graphicData>
            </a:graphic>
          </wp:inline>
        </w:drawing>
      </w:r>
      <w:bookmarkEnd w:id="50"/>
      <w:bookmarkEnd w:id="51"/>
    </w:p>
    <w:p w:rsidR="00283C96" w:rsidRPr="005C679D" w:rsidRDefault="00283C96" w:rsidP="00283C96">
      <w:pPr>
        <w:pStyle w:val="11"/>
        <w:rPr>
          <w:rtl/>
        </w:rPr>
      </w:pPr>
      <w:bookmarkStart w:id="52" w:name="_Toc392527372"/>
      <w:r>
        <w:rPr>
          <w:rFonts w:hint="cs"/>
          <w:rtl/>
        </w:rPr>
        <w:t>شکل</w:t>
      </w:r>
      <w:r w:rsidRPr="005C679D">
        <w:rPr>
          <w:rFonts w:hint="cs"/>
          <w:rtl/>
        </w:rPr>
        <w:t xml:space="preserve"> 2-11</w:t>
      </w:r>
      <w:r>
        <w:rPr>
          <w:rFonts w:hint="cs"/>
          <w:rtl/>
        </w:rPr>
        <w:t>.</w:t>
      </w:r>
      <w:r w:rsidRPr="005C679D">
        <w:rPr>
          <w:rFonts w:hint="cs"/>
          <w:rtl/>
        </w:rPr>
        <w:t xml:space="preserve"> آنالیز شمعدان ابن فتوح موصلی</w:t>
      </w:r>
      <w:bookmarkStart w:id="53" w:name="OLE_LINK47"/>
      <w:bookmarkStart w:id="54" w:name="OLE_LINK48"/>
      <w:r w:rsidRPr="005C679D">
        <w:rPr>
          <w:rFonts w:hint="cs"/>
          <w:rtl/>
        </w:rPr>
        <w:t xml:space="preserve"> (العبیدی 1390: 123)</w:t>
      </w:r>
      <w:bookmarkEnd w:id="52"/>
      <w:bookmarkEnd w:id="53"/>
      <w:bookmarkEnd w:id="54"/>
    </w:p>
    <w:p w:rsidR="00283C96" w:rsidRPr="005C679D" w:rsidRDefault="00283C96" w:rsidP="00283C96">
      <w:pPr>
        <w:bidi/>
        <w:jc w:val="both"/>
        <w:rPr>
          <w:rFonts w:cs="B Nazanin"/>
          <w:sz w:val="24"/>
          <w:szCs w:val="24"/>
          <w:rtl/>
          <w:lang w:bidi="fa-IR"/>
        </w:rPr>
      </w:pPr>
      <w:r w:rsidRPr="005C679D">
        <w:rPr>
          <w:rFonts w:cs="B Nazanin" w:hint="cs"/>
          <w:sz w:val="24"/>
          <w:szCs w:val="24"/>
          <w:rtl/>
          <w:lang w:bidi="fa-IR"/>
        </w:rPr>
        <w:t xml:space="preserve"> </w:t>
      </w:r>
      <w:r w:rsidRPr="005C679D">
        <w:rPr>
          <w:rFonts w:cs="B Nazanin"/>
          <w:sz w:val="24"/>
          <w:szCs w:val="24"/>
          <w:rtl/>
          <w:lang w:bidi="fa-IR"/>
        </w:rPr>
        <w:tab/>
      </w:r>
      <w:r w:rsidRPr="005C679D">
        <w:rPr>
          <w:rFonts w:cs="B Nazanin" w:hint="cs"/>
          <w:sz w:val="24"/>
          <w:szCs w:val="24"/>
          <w:rtl/>
          <w:lang w:bidi="fa-IR"/>
        </w:rPr>
        <w:t>بر روی این شمعدان نام سه تن از فلزکاران موصل اطلاعاتی را در اختیارمان می</w:t>
      </w:r>
      <w:r w:rsidRPr="005C679D">
        <w:rPr>
          <w:rFonts w:cs="B Nazanin"/>
          <w:sz w:val="24"/>
          <w:szCs w:val="24"/>
          <w:rtl/>
          <w:lang w:bidi="fa-IR"/>
        </w:rPr>
        <w:softHyphen/>
      </w:r>
      <w:r w:rsidRPr="005C679D">
        <w:rPr>
          <w:rFonts w:cs="B Nazanin" w:hint="cs"/>
          <w:sz w:val="24"/>
          <w:szCs w:val="24"/>
          <w:rtl/>
          <w:lang w:bidi="fa-IR"/>
        </w:rPr>
        <w:t>گذارد. این سه نفر عبارتند از:</w:t>
      </w:r>
    </w:p>
    <w:p w:rsidR="00283C96" w:rsidRPr="005C679D" w:rsidRDefault="00283C96" w:rsidP="00283C96">
      <w:pPr>
        <w:bidi/>
        <w:spacing w:after="0" w:line="240" w:lineRule="auto"/>
        <w:jc w:val="both"/>
        <w:rPr>
          <w:rFonts w:cs="B Nazanin"/>
          <w:sz w:val="24"/>
          <w:szCs w:val="24"/>
          <w:rtl/>
          <w:lang w:bidi="fa-IR"/>
        </w:rPr>
      </w:pPr>
      <w:r w:rsidRPr="005C679D">
        <w:rPr>
          <w:rFonts w:cs="B Nazanin" w:hint="cs"/>
          <w:sz w:val="24"/>
          <w:szCs w:val="24"/>
          <w:rtl/>
          <w:lang w:bidi="fa-IR"/>
        </w:rPr>
        <w:t xml:space="preserve"> 1- الحاج اسماعیل</w:t>
      </w:r>
    </w:p>
    <w:p w:rsidR="00283C96" w:rsidRPr="005C679D" w:rsidRDefault="00283C96" w:rsidP="00283C96">
      <w:pPr>
        <w:bidi/>
        <w:spacing w:after="0" w:line="240" w:lineRule="auto"/>
        <w:jc w:val="both"/>
        <w:rPr>
          <w:rFonts w:cs="B Nazanin"/>
          <w:sz w:val="24"/>
          <w:szCs w:val="24"/>
          <w:rtl/>
          <w:lang w:bidi="fa-IR"/>
        </w:rPr>
      </w:pPr>
      <w:r w:rsidRPr="005C679D">
        <w:rPr>
          <w:rFonts w:cs="B Nazanin" w:hint="cs"/>
          <w:sz w:val="24"/>
          <w:szCs w:val="24"/>
          <w:rtl/>
          <w:lang w:bidi="fa-IR"/>
        </w:rPr>
        <w:t>2- محمدبن فتوح</w:t>
      </w:r>
    </w:p>
    <w:p w:rsidR="00283C96" w:rsidRPr="005C679D" w:rsidRDefault="00283C96" w:rsidP="00283C96">
      <w:pPr>
        <w:bidi/>
        <w:spacing w:after="0" w:line="240" w:lineRule="auto"/>
        <w:jc w:val="both"/>
        <w:rPr>
          <w:rFonts w:cs="B Nazanin"/>
          <w:sz w:val="24"/>
          <w:szCs w:val="24"/>
          <w:rtl/>
          <w:lang w:bidi="fa-IR"/>
        </w:rPr>
      </w:pPr>
      <w:r w:rsidRPr="005C679D">
        <w:rPr>
          <w:rFonts w:cs="B Nazanin" w:hint="cs"/>
          <w:sz w:val="24"/>
          <w:szCs w:val="24"/>
          <w:rtl/>
          <w:lang w:bidi="fa-IR"/>
        </w:rPr>
        <w:t xml:space="preserve">3- الشجاع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شخص اول که ماده</w:t>
      </w:r>
      <w:r w:rsidRPr="005C679D">
        <w:rPr>
          <w:rFonts w:cs="B Nazanin"/>
          <w:sz w:val="24"/>
          <w:szCs w:val="24"/>
          <w:rtl/>
          <w:lang w:bidi="fa-IR"/>
        </w:rPr>
        <w:softHyphen/>
      </w:r>
      <w:r w:rsidRPr="005C679D">
        <w:rPr>
          <w:rFonts w:cs="B Nazanin" w:hint="cs"/>
          <w:sz w:val="24"/>
          <w:szCs w:val="24"/>
          <w:rtl/>
          <w:lang w:bidi="fa-IR"/>
        </w:rPr>
        <w:t>ی اولیه ی مسی و شکل آن را ساخته است. ماموریت نفر دوم منحصر به نقش و نگار و خاتم کاری تزئینات و نگاشته های موجود بر این شمعدان بوده است و اما نفر سوم شاید به همان فلز</w:t>
      </w:r>
      <w:r w:rsidRPr="005C679D">
        <w:rPr>
          <w:rFonts w:cs="B Nazanin"/>
          <w:sz w:val="24"/>
          <w:szCs w:val="24"/>
          <w:rtl/>
          <w:lang w:bidi="fa-IR"/>
        </w:rPr>
        <w:softHyphen/>
      </w:r>
      <w:r w:rsidRPr="005C679D">
        <w:rPr>
          <w:rFonts w:cs="B Nazanin" w:hint="cs"/>
          <w:sz w:val="24"/>
          <w:szCs w:val="24"/>
          <w:rtl/>
          <w:lang w:bidi="fa-IR"/>
        </w:rPr>
        <w:t>کاری که آبریز نگهداری شده در موزه بریتانیا را ساخته است. (العبیدی 1390: 123)</w:t>
      </w:r>
    </w:p>
    <w:p w:rsidR="00283C96" w:rsidRPr="005C679D" w:rsidRDefault="00283C96" w:rsidP="00283C96">
      <w:pPr>
        <w:pStyle w:val="1"/>
        <w:rPr>
          <w:rFonts w:ascii="Tahoma" w:hAnsi="Tahoma"/>
          <w:sz w:val="24"/>
          <w:szCs w:val="24"/>
          <w:rtl/>
        </w:rPr>
      </w:pPr>
      <w:bookmarkStart w:id="55" w:name="_Toc392526965"/>
      <w:r w:rsidRPr="005C679D">
        <w:rPr>
          <w:rFonts w:hint="cs"/>
          <w:sz w:val="24"/>
          <w:szCs w:val="24"/>
          <w:rtl/>
        </w:rPr>
        <w:t>2-4  فلزکاری دوران مغول و ایلخانی</w:t>
      </w:r>
      <w:bookmarkEnd w:id="55"/>
      <w:r w:rsidRPr="005C679D">
        <w:rPr>
          <w:rFonts w:hint="cs"/>
          <w:sz w:val="24"/>
          <w:szCs w:val="24"/>
          <w:rtl/>
        </w:rPr>
        <w:t xml:space="preserve"> </w:t>
      </w:r>
      <w:r w:rsidRPr="005C679D">
        <w:rPr>
          <w:rFonts w:ascii="Tahoma" w:hAnsi="Tahoma" w:cs="Tahoma"/>
          <w:sz w:val="24"/>
          <w:szCs w:val="24"/>
          <w:rtl/>
        </w:rPr>
        <w:t> </w:t>
      </w:r>
    </w:p>
    <w:p w:rsidR="00283C96" w:rsidRPr="005C679D" w:rsidRDefault="00283C96" w:rsidP="00283C96">
      <w:pPr>
        <w:bidi/>
        <w:spacing w:after="0"/>
        <w:ind w:firstLine="720"/>
        <w:jc w:val="both"/>
        <w:rPr>
          <w:rFonts w:ascii="Tahoma" w:hAnsi="Tahoma" w:cs="B Nazanin"/>
          <w:sz w:val="24"/>
          <w:szCs w:val="24"/>
          <w:rtl/>
        </w:rPr>
      </w:pPr>
      <w:r w:rsidRPr="005C679D">
        <w:rPr>
          <w:rFonts w:ascii="Tahoma" w:hAnsi="Tahoma" w:cs="B Nazanin" w:hint="cs"/>
          <w:sz w:val="24"/>
          <w:szCs w:val="24"/>
          <w:rtl/>
        </w:rPr>
        <w:t xml:space="preserve">بعد از سلجوقیان در طول قرون7 و 8 قمری غازان خان، حاکم ایلخانی دین اسلام را پذیرفت و دربارش را در تبریز حکومت ایلخانان (628 </w:t>
      </w:r>
      <w:r w:rsidRPr="005C679D">
        <w:rPr>
          <w:rFonts w:ascii="Tahoma" w:hAnsi="Tahoma" w:cs="Tahoma"/>
          <w:sz w:val="24"/>
          <w:szCs w:val="24"/>
          <w:rtl/>
        </w:rPr>
        <w:t>–</w:t>
      </w:r>
      <w:r w:rsidRPr="005C679D">
        <w:rPr>
          <w:rFonts w:ascii="Tahoma" w:hAnsi="Tahoma" w:cs="B Nazanin" w:hint="cs"/>
          <w:sz w:val="24"/>
          <w:szCs w:val="24"/>
          <w:rtl/>
        </w:rPr>
        <w:t xml:space="preserve"> 756 هجری قمری مطابق 1249 </w:t>
      </w:r>
      <w:r w:rsidRPr="005C679D">
        <w:rPr>
          <w:rFonts w:ascii="Tahoma" w:hAnsi="Tahoma" w:cs="Tahoma"/>
          <w:sz w:val="24"/>
          <w:szCs w:val="24"/>
          <w:rtl/>
        </w:rPr>
        <w:t>–</w:t>
      </w:r>
      <w:r w:rsidRPr="005C679D">
        <w:rPr>
          <w:rFonts w:ascii="Tahoma" w:hAnsi="Tahoma" w:cs="B Nazanin" w:hint="cs"/>
          <w:sz w:val="24"/>
          <w:szCs w:val="24"/>
          <w:rtl/>
        </w:rPr>
        <w:t xml:space="preserve"> 1377 میلادی) که تمام فعالیت</w:t>
      </w:r>
      <w:r w:rsidRPr="005C679D">
        <w:rPr>
          <w:rFonts w:ascii="Tahoma" w:hAnsi="Tahoma" w:cs="B Nazanin"/>
          <w:sz w:val="24"/>
          <w:szCs w:val="24"/>
          <w:rtl/>
        </w:rPr>
        <w:softHyphen/>
      </w:r>
      <w:r w:rsidRPr="005C679D">
        <w:rPr>
          <w:rFonts w:ascii="Tahoma" w:hAnsi="Tahoma" w:cs="B Nazanin" w:hint="cs"/>
          <w:sz w:val="24"/>
          <w:szCs w:val="24"/>
          <w:rtl/>
        </w:rPr>
        <w:t>های هنری از جمله فلزکاری برای مدت محدودی رونق داد و در ایران، خراسان که مهد صنعت فلزکاری بود، بیش از نقاط دیگر بر اثر حمله مغول آسیب دیده هنرمندان این خطه در سطح سرزمین</w:t>
      </w:r>
      <w:r w:rsidRPr="005C679D">
        <w:rPr>
          <w:rFonts w:ascii="Tahoma" w:hAnsi="Tahoma" w:cs="B Nazanin"/>
          <w:sz w:val="24"/>
          <w:szCs w:val="24"/>
          <w:rtl/>
        </w:rPr>
        <w:softHyphen/>
      </w:r>
      <w:r w:rsidRPr="005C679D">
        <w:rPr>
          <w:rFonts w:ascii="Tahoma" w:hAnsi="Tahoma" w:cs="B Nazanin" w:hint="cs"/>
          <w:sz w:val="24"/>
          <w:szCs w:val="24"/>
          <w:rtl/>
        </w:rPr>
        <w:t xml:space="preserve">های دیگر اسلامی پراکنده شدند. به تدریج همین امر باعث شد تزئینات مکتب خراسان با شیوه کار و تزئین دیگر فلزکاران شهر موصل ، اصفهان، کاشان، بروجرد، همدان و سوریه به نحو قابل توجهی تلفیق شود. از آن جائیکه حکمرانان مغول نیز در تشویق هنرمندان به ساخت آثار تزئینی و هنر فلزکاری نقش عمده ای </w:t>
      </w:r>
      <w:r w:rsidRPr="005C679D">
        <w:rPr>
          <w:rFonts w:ascii="Tahoma" w:hAnsi="Tahoma" w:cs="B Nazanin" w:hint="cs"/>
          <w:sz w:val="24"/>
          <w:szCs w:val="24"/>
          <w:rtl/>
        </w:rPr>
        <w:lastRenderedPageBreak/>
        <w:t>داشتند آثار ساخته شده در این دوره، ویژگی هایی به خود می گیرد. (توحیدی1386: 68)</w:t>
      </w:r>
    </w:p>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تجارب با چین سبب شد تا نقاشی، طراحی، ساخته های لاکی، پارچه، ظروف چینی، نقره کاری و حتی استادان به ایران آورده شدند که تاثیر آن</w:t>
      </w:r>
      <w:r w:rsidRPr="005C679D">
        <w:rPr>
          <w:rFonts w:ascii="Tahoma" w:hAnsi="Tahoma" w:cs="B Nazanin"/>
          <w:sz w:val="24"/>
          <w:szCs w:val="24"/>
          <w:rtl/>
        </w:rPr>
        <w:softHyphen/>
      </w:r>
      <w:r w:rsidRPr="005C679D">
        <w:rPr>
          <w:rFonts w:ascii="Tahoma" w:hAnsi="Tahoma" w:cs="B Nazanin" w:hint="cs"/>
          <w:sz w:val="24"/>
          <w:szCs w:val="24"/>
          <w:rtl/>
        </w:rPr>
        <w:t>ها در فلز کاری این دوره به</w:t>
      </w:r>
      <w:r w:rsidRPr="005C679D">
        <w:rPr>
          <w:rFonts w:ascii="Tahoma" w:hAnsi="Tahoma" w:cs="B Nazanin"/>
          <w:sz w:val="24"/>
          <w:szCs w:val="24"/>
          <w:rtl/>
        </w:rPr>
        <w:softHyphen/>
      </w:r>
      <w:r w:rsidRPr="005C679D">
        <w:rPr>
          <w:rFonts w:ascii="Tahoma" w:hAnsi="Tahoma" w:cs="B Nazanin" w:hint="cs"/>
          <w:sz w:val="24"/>
          <w:szCs w:val="24"/>
          <w:rtl/>
        </w:rPr>
        <w:t xml:space="preserve"> وضوح قابل مشاهده است. </w:t>
      </w:r>
    </w:p>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استادان ایرانی کاربرد شکل و شیوه های تولید سنتی را در ظروف برنجی خودشان ادامه دادند. تاثیر چین به تزئیناتی که از رده بندی مواد مختلف گرفته می</w:t>
      </w:r>
      <w:r w:rsidRPr="005C679D">
        <w:rPr>
          <w:rFonts w:ascii="Tahoma" w:hAnsi="Tahoma" w:cs="B Nazanin"/>
          <w:sz w:val="24"/>
          <w:szCs w:val="24"/>
          <w:rtl/>
        </w:rPr>
        <w:softHyphen/>
      </w:r>
      <w:r w:rsidRPr="005C679D">
        <w:rPr>
          <w:rFonts w:ascii="Tahoma" w:hAnsi="Tahoma" w:cs="B Nazanin" w:hint="cs"/>
          <w:sz w:val="24"/>
          <w:szCs w:val="24"/>
          <w:rtl/>
        </w:rPr>
        <w:t xml:space="preserve">شد، محدود بود. (وارد 1384 :97) </w:t>
      </w:r>
    </w:p>
    <w:p w:rsidR="00283C96" w:rsidRPr="005C679D" w:rsidRDefault="00283C96" w:rsidP="00283C96">
      <w:pPr>
        <w:rPr>
          <w:rFonts w:ascii="Tahoma" w:hAnsi="Tahoma" w:cs="B Nazanin"/>
          <w:sz w:val="24"/>
          <w:szCs w:val="24"/>
          <w:rtl/>
        </w:rPr>
      </w:pPr>
    </w:p>
    <w:p w:rsidR="00283C96" w:rsidRPr="005C679D" w:rsidRDefault="00283C96" w:rsidP="00283C96">
      <w:pPr>
        <w:jc w:val="center"/>
        <w:rPr>
          <w:rFonts w:ascii="Tahoma" w:hAnsi="Tahoma" w:cs="B Nazanin"/>
          <w:sz w:val="24"/>
          <w:szCs w:val="24"/>
          <w:rtl/>
        </w:rPr>
      </w:pPr>
    </w:p>
    <w:p w:rsidR="00283C96" w:rsidRPr="005C679D" w:rsidRDefault="00283C96" w:rsidP="00283C96">
      <w:pPr>
        <w:spacing w:after="0" w:line="240" w:lineRule="auto"/>
        <w:jc w:val="center"/>
        <w:rPr>
          <w:rFonts w:ascii="Tahoma" w:hAnsi="Tahoma" w:cs="B Nazanin"/>
          <w:sz w:val="24"/>
          <w:szCs w:val="24"/>
          <w:rtl/>
        </w:rPr>
      </w:pPr>
      <w:r>
        <w:rPr>
          <w:rFonts w:ascii="Tahoma" w:hAnsi="Tahoma" w:cs="B Nazanin"/>
          <w:noProof/>
          <w:sz w:val="24"/>
          <w:szCs w:val="24"/>
        </w:rPr>
        <w:drawing>
          <wp:inline distT="0" distB="0" distL="0" distR="0">
            <wp:extent cx="3619500" cy="4476750"/>
            <wp:effectExtent l="19050" t="0" r="0" b="0"/>
            <wp:docPr id="12" name="Picture 12" descr="SKMBT_C55014061013590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KMBT_C55014061013590_0006"/>
                    <pic:cNvPicPr>
                      <a:picLocks noChangeAspect="1" noChangeArrowheads="1"/>
                    </pic:cNvPicPr>
                  </pic:nvPicPr>
                  <pic:blipFill>
                    <a:blip r:embed="rId22"/>
                    <a:srcRect/>
                    <a:stretch>
                      <a:fillRect/>
                    </a:stretch>
                  </pic:blipFill>
                  <pic:spPr bwMode="auto">
                    <a:xfrm>
                      <a:off x="0" y="0"/>
                      <a:ext cx="3619500" cy="4476750"/>
                    </a:xfrm>
                    <a:prstGeom prst="rect">
                      <a:avLst/>
                    </a:prstGeom>
                    <a:noFill/>
                    <a:ln w="9525">
                      <a:noFill/>
                      <a:miter lim="800000"/>
                      <a:headEnd/>
                      <a:tailEnd/>
                    </a:ln>
                  </pic:spPr>
                </pic:pic>
              </a:graphicData>
            </a:graphic>
          </wp:inline>
        </w:drawing>
      </w:r>
    </w:p>
    <w:p w:rsidR="00283C96" w:rsidRPr="005C679D" w:rsidRDefault="00283C96" w:rsidP="00283C96">
      <w:pPr>
        <w:pStyle w:val="11"/>
        <w:spacing w:after="0"/>
        <w:rPr>
          <w:rtl/>
        </w:rPr>
      </w:pPr>
      <w:bookmarkStart w:id="56" w:name="_Toc392527373"/>
      <w:r>
        <w:rPr>
          <w:rFonts w:hint="cs"/>
          <w:rtl/>
        </w:rPr>
        <w:t>شکل</w:t>
      </w:r>
      <w:r w:rsidRPr="005C679D">
        <w:rPr>
          <w:rFonts w:ascii="Tahoma" w:hAnsi="Tahoma" w:hint="cs"/>
          <w:rtl/>
        </w:rPr>
        <w:t xml:space="preserve"> 2-12</w:t>
      </w:r>
      <w:bookmarkStart w:id="57" w:name="OLE_LINK22"/>
      <w:bookmarkStart w:id="58" w:name="OLE_LINK23"/>
      <w:r>
        <w:rPr>
          <w:rFonts w:ascii="Tahoma" w:hAnsi="Tahoma" w:hint="cs"/>
          <w:rtl/>
        </w:rPr>
        <w:t>.</w:t>
      </w:r>
      <w:r w:rsidRPr="005C679D">
        <w:rPr>
          <w:rFonts w:ascii="Tahoma" w:hAnsi="Tahoma" w:hint="cs"/>
          <w:rtl/>
        </w:rPr>
        <w:t xml:space="preserve"> </w:t>
      </w:r>
      <w:r w:rsidRPr="005C679D">
        <w:rPr>
          <w:rFonts w:hint="cs"/>
          <w:rtl/>
        </w:rPr>
        <w:t>شمعدان مفرغی نقره کوب</w:t>
      </w:r>
      <w:bookmarkEnd w:id="56"/>
    </w:p>
    <w:p w:rsidR="00283C96" w:rsidRPr="005C679D" w:rsidRDefault="00283C96" w:rsidP="00283C96">
      <w:pPr>
        <w:bidi/>
        <w:spacing w:after="0" w:line="240" w:lineRule="auto"/>
        <w:jc w:val="center"/>
        <w:rPr>
          <w:rFonts w:cs="B Nazanin"/>
          <w:b/>
          <w:bCs/>
          <w:sz w:val="24"/>
          <w:szCs w:val="24"/>
          <w:rtl/>
          <w:lang w:bidi="fa-IR"/>
        </w:rPr>
      </w:pPr>
      <w:r w:rsidRPr="005C679D">
        <w:rPr>
          <w:rFonts w:cs="B Nazanin" w:hint="cs"/>
          <w:b/>
          <w:bCs/>
          <w:sz w:val="24"/>
          <w:szCs w:val="24"/>
          <w:rtl/>
          <w:lang w:bidi="fa-IR"/>
        </w:rPr>
        <w:t>محل ساخت: خراسان</w:t>
      </w:r>
    </w:p>
    <w:p w:rsidR="00283C96" w:rsidRPr="005C679D" w:rsidRDefault="00283C96" w:rsidP="00283C96">
      <w:pPr>
        <w:bidi/>
        <w:spacing w:after="0" w:line="240" w:lineRule="auto"/>
        <w:jc w:val="center"/>
        <w:rPr>
          <w:rFonts w:cs="B Nazanin"/>
          <w:b/>
          <w:bCs/>
          <w:sz w:val="24"/>
          <w:szCs w:val="24"/>
          <w:rtl/>
          <w:lang w:bidi="fa-IR"/>
        </w:rPr>
      </w:pPr>
      <w:r w:rsidRPr="005C679D">
        <w:rPr>
          <w:rFonts w:cs="B Nazanin" w:hint="cs"/>
          <w:b/>
          <w:bCs/>
          <w:sz w:val="24"/>
          <w:szCs w:val="24"/>
          <w:rtl/>
          <w:lang w:bidi="fa-IR"/>
        </w:rPr>
        <w:t>تاریخ ساخت: قرون 6</w:t>
      </w:r>
      <w:r w:rsidRPr="005C679D">
        <w:rPr>
          <w:rFonts w:cs="B Nazanin"/>
          <w:b/>
          <w:bCs/>
          <w:sz w:val="24"/>
          <w:szCs w:val="24"/>
          <w:lang w:bidi="fa-IR"/>
        </w:rPr>
        <w:t xml:space="preserve"> </w:t>
      </w:r>
      <w:r w:rsidRPr="005C679D">
        <w:rPr>
          <w:rFonts w:cs="B Nazanin" w:hint="cs"/>
          <w:b/>
          <w:bCs/>
          <w:sz w:val="24"/>
          <w:szCs w:val="24"/>
          <w:rtl/>
          <w:lang w:bidi="fa-IR"/>
        </w:rPr>
        <w:t>و7 هجری</w:t>
      </w:r>
    </w:p>
    <w:p w:rsidR="00283C96" w:rsidRPr="005C679D" w:rsidRDefault="00283C96" w:rsidP="00283C96">
      <w:pPr>
        <w:bidi/>
        <w:spacing w:after="0" w:line="240" w:lineRule="auto"/>
        <w:jc w:val="center"/>
        <w:rPr>
          <w:rFonts w:cs="B Nazanin"/>
          <w:b/>
          <w:bCs/>
          <w:sz w:val="24"/>
          <w:szCs w:val="24"/>
          <w:rtl/>
          <w:lang w:bidi="fa-IR"/>
        </w:rPr>
      </w:pPr>
      <w:r w:rsidRPr="005C679D">
        <w:rPr>
          <w:rFonts w:cs="B Nazanin" w:hint="cs"/>
          <w:b/>
          <w:bCs/>
          <w:sz w:val="24"/>
          <w:szCs w:val="24"/>
          <w:rtl/>
          <w:lang w:bidi="fa-IR"/>
        </w:rPr>
        <w:t>ارتفاع: 8/18 سانتیمتر</w:t>
      </w:r>
    </w:p>
    <w:p w:rsidR="00283C96" w:rsidRPr="005C679D" w:rsidRDefault="00283C96" w:rsidP="00283C96">
      <w:pPr>
        <w:bidi/>
        <w:spacing w:after="0" w:line="240" w:lineRule="auto"/>
        <w:jc w:val="center"/>
        <w:rPr>
          <w:rFonts w:cs="B Nazanin"/>
          <w:b/>
          <w:bCs/>
          <w:sz w:val="24"/>
          <w:szCs w:val="24"/>
          <w:rtl/>
          <w:lang w:bidi="fa-IR"/>
        </w:rPr>
      </w:pPr>
      <w:r w:rsidRPr="005C679D">
        <w:rPr>
          <w:rFonts w:cs="B Nazanin" w:hint="cs"/>
          <w:b/>
          <w:bCs/>
          <w:sz w:val="24"/>
          <w:szCs w:val="24"/>
          <w:rtl/>
          <w:lang w:bidi="fa-IR"/>
        </w:rPr>
        <w:t>قطر پایه: 5/22 سانتیمتر</w:t>
      </w:r>
    </w:p>
    <w:p w:rsidR="00283C96" w:rsidRPr="005C679D" w:rsidRDefault="00283C96" w:rsidP="00283C96">
      <w:pPr>
        <w:bidi/>
        <w:spacing w:after="0" w:line="240" w:lineRule="auto"/>
        <w:jc w:val="center"/>
        <w:rPr>
          <w:rFonts w:cs="B Nazanin"/>
          <w:b/>
          <w:bCs/>
          <w:sz w:val="24"/>
          <w:szCs w:val="24"/>
          <w:rtl/>
          <w:lang w:bidi="fa-IR"/>
        </w:rPr>
      </w:pPr>
      <w:r w:rsidRPr="005C679D">
        <w:rPr>
          <w:rFonts w:cs="B Nazanin" w:hint="cs"/>
          <w:b/>
          <w:bCs/>
          <w:sz w:val="24"/>
          <w:szCs w:val="24"/>
          <w:rtl/>
          <w:lang w:bidi="fa-IR"/>
        </w:rPr>
        <w:t>محل نگهداری: موزه ملی ایران</w:t>
      </w:r>
    </w:p>
    <w:p w:rsidR="00283C96" w:rsidRPr="005C679D" w:rsidRDefault="00283C96" w:rsidP="00283C96">
      <w:pPr>
        <w:bidi/>
        <w:spacing w:after="0" w:line="240" w:lineRule="auto"/>
        <w:jc w:val="center"/>
        <w:rPr>
          <w:rFonts w:cs="B Nazanin"/>
          <w:b/>
          <w:bCs/>
          <w:sz w:val="24"/>
          <w:szCs w:val="24"/>
          <w:rtl/>
          <w:lang w:bidi="fa-IR"/>
        </w:rPr>
      </w:pPr>
      <w:r w:rsidRPr="005C679D">
        <w:rPr>
          <w:rFonts w:cs="B Nazanin" w:hint="cs"/>
          <w:b/>
          <w:bCs/>
          <w:sz w:val="24"/>
          <w:szCs w:val="24"/>
          <w:rtl/>
          <w:lang w:bidi="fa-IR"/>
        </w:rPr>
        <w:lastRenderedPageBreak/>
        <w:t>شماره موزه 3526</w:t>
      </w:r>
    </w:p>
    <w:p w:rsidR="00283C96" w:rsidRPr="005C679D" w:rsidRDefault="00283C96" w:rsidP="00283C96">
      <w:pPr>
        <w:bidi/>
        <w:spacing w:after="0" w:line="240" w:lineRule="auto"/>
        <w:jc w:val="center"/>
        <w:rPr>
          <w:rFonts w:cs="B Nazanin"/>
          <w:b/>
          <w:bCs/>
          <w:sz w:val="24"/>
          <w:szCs w:val="24"/>
          <w:rtl/>
          <w:lang w:bidi="fa-IR"/>
        </w:rPr>
      </w:pPr>
    </w:p>
    <w:bookmarkEnd w:id="57"/>
    <w:bookmarkEnd w:id="58"/>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در کارهای نیمه 2 قرن 14 صفات و خصائص فلزکاری مغولی ایران بیشتر و بهتر ظاهر می</w:t>
      </w:r>
      <w:r w:rsidRPr="005C679D">
        <w:rPr>
          <w:rFonts w:ascii="Tahoma" w:hAnsi="Tahoma" w:cs="B Nazanin"/>
          <w:sz w:val="24"/>
          <w:szCs w:val="24"/>
          <w:rtl/>
        </w:rPr>
        <w:softHyphen/>
      </w:r>
      <w:r w:rsidRPr="005C679D">
        <w:rPr>
          <w:rFonts w:ascii="Tahoma" w:hAnsi="Tahoma" w:cs="B Nazanin" w:hint="cs"/>
          <w:sz w:val="24"/>
          <w:szCs w:val="24"/>
          <w:rtl/>
        </w:rPr>
        <w:t>شود. چنین قطعه</w:t>
      </w:r>
      <w:r w:rsidRPr="005C679D">
        <w:rPr>
          <w:rFonts w:ascii="Tahoma" w:hAnsi="Tahoma" w:cs="B Nazanin"/>
          <w:sz w:val="24"/>
          <w:szCs w:val="24"/>
          <w:rtl/>
        </w:rPr>
        <w:softHyphen/>
      </w:r>
      <w:r w:rsidRPr="005C679D">
        <w:rPr>
          <w:rFonts w:ascii="Tahoma" w:hAnsi="Tahoma" w:cs="B Nazanin" w:hint="cs"/>
          <w:sz w:val="24"/>
          <w:szCs w:val="24"/>
          <w:rtl/>
        </w:rPr>
        <w:t>ی تاریخ دار که از روی آن</w:t>
      </w:r>
      <w:r w:rsidRPr="005C679D">
        <w:rPr>
          <w:rFonts w:ascii="Tahoma" w:hAnsi="Tahoma" w:cs="B Nazanin"/>
          <w:sz w:val="24"/>
          <w:szCs w:val="24"/>
          <w:rtl/>
        </w:rPr>
        <w:softHyphen/>
      </w:r>
      <w:r w:rsidRPr="005C679D">
        <w:rPr>
          <w:rFonts w:ascii="Tahoma" w:hAnsi="Tahoma" w:cs="B Nazanin" w:hint="cs"/>
          <w:sz w:val="24"/>
          <w:szCs w:val="24"/>
          <w:rtl/>
        </w:rPr>
        <w:t>ها می توان قطعات دیگر را طبقه بندی کرده شمعدانی در مجموعه هراری وجود دارد که با اشکال نباتی طبیعی تزئین شده و نوشته روی آن نشان می</w:t>
      </w:r>
      <w:r w:rsidRPr="005C679D">
        <w:rPr>
          <w:rFonts w:ascii="Tahoma" w:hAnsi="Tahoma" w:cs="B Nazanin"/>
          <w:sz w:val="24"/>
          <w:szCs w:val="24"/>
          <w:rtl/>
        </w:rPr>
        <w:softHyphen/>
      </w:r>
      <w:r w:rsidRPr="005C679D">
        <w:rPr>
          <w:rFonts w:ascii="Tahoma" w:hAnsi="Tahoma" w:cs="B Nazanin" w:hint="cs"/>
          <w:sz w:val="24"/>
          <w:szCs w:val="24"/>
          <w:rtl/>
        </w:rPr>
        <w:t>دهد که این شمعدان کار محمدبن رفیع الدین شیرازی است. (فرد،حیدرآبادیان1388: 104)</w:t>
      </w:r>
    </w:p>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چنین پیداست که پسند عمومی در جهت مصرف اشیاء مفرغی و برنجی و نقره نشان این است که پس از آن که یک بار به حصول پیوست، می</w:t>
      </w:r>
      <w:r w:rsidRPr="005C679D">
        <w:rPr>
          <w:rFonts w:ascii="Tahoma" w:hAnsi="Tahoma" w:cs="B Nazanin"/>
          <w:sz w:val="24"/>
          <w:szCs w:val="24"/>
          <w:rtl/>
        </w:rPr>
        <w:softHyphen/>
      </w:r>
      <w:r w:rsidRPr="005C679D">
        <w:rPr>
          <w:rFonts w:ascii="Tahoma" w:hAnsi="Tahoma" w:cs="B Nazanin" w:hint="cs"/>
          <w:sz w:val="24"/>
          <w:szCs w:val="24"/>
          <w:rtl/>
        </w:rPr>
        <w:t>بایست تا دو قرن بعد بر جا بماند چه بسیار آثار فلزی که از دوره ی ایلخانی به دست آمده</w:t>
      </w:r>
      <w:r w:rsidRPr="005C679D">
        <w:rPr>
          <w:rFonts w:ascii="Tahoma" w:hAnsi="Tahoma" w:cs="B Nazanin"/>
          <w:sz w:val="24"/>
          <w:szCs w:val="24"/>
          <w:rtl/>
        </w:rPr>
        <w:softHyphen/>
      </w:r>
      <w:r w:rsidRPr="005C679D">
        <w:rPr>
          <w:rFonts w:ascii="Tahoma" w:hAnsi="Tahoma" w:cs="B Nazanin" w:hint="cs"/>
          <w:sz w:val="24"/>
          <w:szCs w:val="24"/>
          <w:rtl/>
        </w:rPr>
        <w:t>اند از این گونه اند؛ و به یک شیوه بین المللی رایج در عراق شمالی و سوریه و ایران بوده است. امیران ایلخانی مکتبی کوتاه عمر به وجود آورده</w:t>
      </w:r>
      <w:r w:rsidRPr="005C679D">
        <w:rPr>
          <w:rFonts w:ascii="Tahoma" w:hAnsi="Tahoma" w:cs="B Nazanin"/>
          <w:sz w:val="24"/>
          <w:szCs w:val="24"/>
          <w:rtl/>
        </w:rPr>
        <w:softHyphen/>
      </w:r>
      <w:r w:rsidRPr="005C679D">
        <w:rPr>
          <w:rFonts w:ascii="Tahoma" w:hAnsi="Tahoma" w:cs="B Nazanin" w:hint="cs"/>
          <w:sz w:val="24"/>
          <w:szCs w:val="24"/>
          <w:rtl/>
        </w:rPr>
        <w:t>اند - شیوه بین المللی خود نشانی از وحدت فرهنگی عراق و ایران غربی در آن زمان بوده است. اما به دلیل تهاجمات پیاپی مغولان و سپس حکمروایی ایلخانیان باعث تمایزات فرهنگی جزئی</w:t>
      </w:r>
      <w:r w:rsidRPr="005C679D">
        <w:rPr>
          <w:rFonts w:ascii="Tahoma" w:hAnsi="Tahoma" w:cs="B Nazanin"/>
          <w:sz w:val="24"/>
          <w:szCs w:val="24"/>
          <w:rtl/>
        </w:rPr>
        <w:softHyphen/>
      </w:r>
      <w:r w:rsidRPr="005C679D">
        <w:rPr>
          <w:rFonts w:ascii="Tahoma" w:hAnsi="Tahoma" w:cs="B Nazanin" w:hint="cs"/>
          <w:sz w:val="24"/>
          <w:szCs w:val="24"/>
          <w:rtl/>
        </w:rPr>
        <w:t>تر محلی در آثار شد. (فریه1374:182)</w:t>
      </w:r>
    </w:p>
    <w:p w:rsidR="00283C96" w:rsidRPr="005C679D" w:rsidRDefault="00283C96" w:rsidP="00283C96">
      <w:pPr>
        <w:bidi/>
        <w:jc w:val="both"/>
        <w:rPr>
          <w:rFonts w:ascii="Tahoma" w:hAnsi="Tahoma" w:cs="B Nazanin"/>
          <w:sz w:val="24"/>
          <w:szCs w:val="24"/>
          <w:rtl/>
        </w:rPr>
      </w:pPr>
    </w:p>
    <w:p w:rsidR="00283C96" w:rsidRPr="005C679D" w:rsidRDefault="00283C96" w:rsidP="00283C96">
      <w:pPr>
        <w:bidi/>
        <w:spacing w:after="0" w:line="240" w:lineRule="auto"/>
        <w:jc w:val="center"/>
        <w:rPr>
          <w:rFonts w:ascii="Tahoma" w:hAnsi="Tahoma" w:cs="B Nazanin"/>
          <w:sz w:val="24"/>
          <w:szCs w:val="24"/>
          <w:rtl/>
          <w:lang w:bidi="fa-IR"/>
        </w:rPr>
      </w:pPr>
      <w:r>
        <w:rPr>
          <w:rFonts w:ascii="Tahoma" w:hAnsi="Tahoma" w:cs="B Nazanin"/>
          <w:noProof/>
          <w:sz w:val="24"/>
          <w:szCs w:val="24"/>
        </w:rPr>
        <w:drawing>
          <wp:inline distT="0" distB="0" distL="0" distR="0">
            <wp:extent cx="3924300" cy="3695700"/>
            <wp:effectExtent l="19050" t="0" r="0" b="0"/>
            <wp:docPr id="13" name="Picture 13" descr="پایه-شمعدان-ایلخانی_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پایه-شمعدان-ایلخانی_2014"/>
                    <pic:cNvPicPr>
                      <a:picLocks noChangeAspect="1" noChangeArrowheads="1"/>
                    </pic:cNvPicPr>
                  </pic:nvPicPr>
                  <pic:blipFill>
                    <a:blip r:embed="rId23"/>
                    <a:srcRect/>
                    <a:stretch>
                      <a:fillRect/>
                    </a:stretch>
                  </pic:blipFill>
                  <pic:spPr bwMode="auto">
                    <a:xfrm>
                      <a:off x="0" y="0"/>
                      <a:ext cx="3924300" cy="36957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59" w:name="_Toc392527374"/>
      <w:r>
        <w:rPr>
          <w:rFonts w:hint="cs"/>
          <w:rtl/>
        </w:rPr>
        <w:t>شکل</w:t>
      </w:r>
      <w:r w:rsidRPr="005C679D">
        <w:rPr>
          <w:rFonts w:hint="cs"/>
          <w:rtl/>
        </w:rPr>
        <w:t xml:space="preserve"> </w:t>
      </w:r>
      <w:r>
        <w:rPr>
          <w:rFonts w:hint="cs"/>
          <w:rtl/>
        </w:rPr>
        <w:t>2-13.</w:t>
      </w:r>
      <w:r w:rsidRPr="005C679D">
        <w:rPr>
          <w:rFonts w:hint="cs"/>
          <w:rtl/>
        </w:rPr>
        <w:t xml:space="preserve"> پایه شمعدان دوره ایلخانی موزه حرم رضوی </w:t>
      </w:r>
      <w:r w:rsidRPr="005C679D">
        <w:rPr>
          <w:rFonts w:ascii="Times New Roman" w:hAnsi="Times New Roman" w:cs="Times New Roman"/>
          <w:rtl/>
        </w:rPr>
        <w:t>(</w:t>
      </w:r>
      <w:r w:rsidRPr="005C679D">
        <w:rPr>
          <w:rFonts w:ascii="Times New Roman" w:hAnsi="Times New Roman" w:cs="Times New Roman"/>
        </w:rPr>
        <w:t>www.aqm.ir</w:t>
      </w:r>
      <w:r w:rsidRPr="005C679D">
        <w:rPr>
          <w:rFonts w:ascii="Times New Roman" w:hAnsi="Times New Roman" w:cs="Times New Roman"/>
          <w:rtl/>
        </w:rPr>
        <w:t>)</w:t>
      </w:r>
      <w:bookmarkEnd w:id="59"/>
    </w:p>
    <w:p w:rsidR="00283C96" w:rsidRPr="005C679D" w:rsidRDefault="00283C96" w:rsidP="00283C96">
      <w:pPr>
        <w:bidi/>
        <w:spacing w:after="0"/>
        <w:ind w:firstLine="720"/>
        <w:jc w:val="both"/>
        <w:rPr>
          <w:rFonts w:ascii="Tahoma" w:hAnsi="Tahoma" w:cs="B Nazanin"/>
          <w:sz w:val="24"/>
          <w:szCs w:val="24"/>
          <w:rtl/>
        </w:rPr>
      </w:pPr>
      <w:r w:rsidRPr="005C679D">
        <w:rPr>
          <w:rFonts w:ascii="Tahoma" w:hAnsi="Tahoma" w:cs="B Nazanin" w:hint="cs"/>
          <w:sz w:val="24"/>
          <w:szCs w:val="24"/>
          <w:rtl/>
        </w:rPr>
        <w:lastRenderedPageBreak/>
        <w:t>در زمان تسلط مغولان صنعتگران هندی برنج و آلیاژهای دیگر را برای ظروف مورد احتیاج روزانه و ظروف مورد نیاز مذهبی به کار می</w:t>
      </w:r>
      <w:r w:rsidRPr="005C679D">
        <w:rPr>
          <w:rFonts w:ascii="Tahoma" w:hAnsi="Tahoma" w:cs="B Nazanin"/>
          <w:sz w:val="24"/>
          <w:szCs w:val="24"/>
        </w:rPr>
        <w:softHyphen/>
      </w:r>
      <w:r w:rsidRPr="005C679D">
        <w:rPr>
          <w:rFonts w:ascii="Tahoma" w:hAnsi="Tahoma" w:cs="B Nazanin" w:hint="cs"/>
          <w:sz w:val="24"/>
          <w:szCs w:val="24"/>
          <w:rtl/>
        </w:rPr>
        <w:t>بردند و روی این ظروف را با اشکال ساخته شده از نقره تزئین می</w:t>
      </w:r>
      <w:r w:rsidRPr="005C679D">
        <w:rPr>
          <w:rFonts w:ascii="Tahoma" w:hAnsi="Tahoma" w:cs="B Nazanin"/>
          <w:sz w:val="24"/>
          <w:szCs w:val="24"/>
        </w:rPr>
        <w:softHyphen/>
      </w:r>
      <w:r w:rsidRPr="005C679D">
        <w:rPr>
          <w:rFonts w:ascii="Tahoma" w:hAnsi="Tahoma" w:cs="B Nazanin" w:hint="cs"/>
          <w:sz w:val="24"/>
          <w:szCs w:val="24"/>
          <w:rtl/>
        </w:rPr>
        <w:t>کردند. زینت آلات جواهر نشان که در هندوستان مورد استعمال زیاد داشت از طلا و نقره ساخته می</w:t>
      </w:r>
      <w:r w:rsidRPr="005C679D">
        <w:rPr>
          <w:rFonts w:ascii="Tahoma" w:hAnsi="Tahoma" w:cs="B Nazanin"/>
          <w:sz w:val="24"/>
          <w:szCs w:val="24"/>
        </w:rPr>
        <w:softHyphen/>
      </w:r>
      <w:r w:rsidRPr="005C679D">
        <w:rPr>
          <w:rFonts w:ascii="Tahoma" w:hAnsi="Tahoma" w:cs="B Nazanin" w:hint="cs"/>
          <w:sz w:val="24"/>
          <w:szCs w:val="24"/>
          <w:rtl/>
        </w:rPr>
        <w:t>شد و با احجار کریمه و میناکاری تزئین می</w:t>
      </w:r>
      <w:r w:rsidRPr="005C679D">
        <w:rPr>
          <w:rFonts w:ascii="Tahoma" w:hAnsi="Tahoma" w:cs="B Nazanin"/>
          <w:sz w:val="24"/>
          <w:szCs w:val="24"/>
        </w:rPr>
        <w:softHyphen/>
      </w:r>
      <w:r w:rsidRPr="005C679D">
        <w:rPr>
          <w:rFonts w:ascii="Tahoma" w:hAnsi="Tahoma" w:cs="B Nazanin" w:hint="cs"/>
          <w:sz w:val="24"/>
          <w:szCs w:val="24"/>
          <w:rtl/>
        </w:rPr>
        <w:t>گردید. یک مجموعه از اینگونه جواهرات در موزه متروپولیتن وجود دارد. (فرد، حیدرآبادیان1388:115)</w:t>
      </w:r>
    </w:p>
    <w:p w:rsidR="00283C96" w:rsidRPr="005C679D" w:rsidRDefault="00283C96" w:rsidP="00283C96">
      <w:pPr>
        <w:bidi/>
        <w:spacing w:after="0"/>
        <w:ind w:firstLine="720"/>
        <w:jc w:val="both"/>
        <w:rPr>
          <w:rFonts w:ascii="Tahoma" w:hAnsi="Tahoma" w:cs="B Nazanin"/>
          <w:sz w:val="24"/>
          <w:szCs w:val="24"/>
          <w:rtl/>
        </w:rPr>
      </w:pPr>
      <w:r w:rsidRPr="005C679D">
        <w:rPr>
          <w:rFonts w:ascii="Tahoma" w:hAnsi="Tahoma" w:cs="B Nazanin" w:hint="cs"/>
          <w:sz w:val="24"/>
          <w:szCs w:val="24"/>
          <w:rtl/>
        </w:rPr>
        <w:t>فلزکاری ایرانی دوره ی مغول دارای تزئیناتی است که شبیه کارهای مکتب موصل و کارهای ممالک سوریه و مصر است ولی در ضمن از نظر اسلوب کار دارای خصائصی است که آنها را می</w:t>
      </w:r>
      <w:r w:rsidRPr="005C679D">
        <w:rPr>
          <w:rFonts w:ascii="Tahoma" w:hAnsi="Tahoma" w:cs="B Nazanin"/>
          <w:sz w:val="24"/>
          <w:szCs w:val="24"/>
        </w:rPr>
        <w:softHyphen/>
      </w:r>
      <w:r w:rsidRPr="005C679D">
        <w:rPr>
          <w:rFonts w:ascii="Tahoma" w:hAnsi="Tahoma" w:cs="B Nazanin" w:hint="cs"/>
          <w:sz w:val="24"/>
          <w:szCs w:val="24"/>
          <w:rtl/>
        </w:rPr>
        <w:t>توان مخصوص ایران دانست. بعضی از این اشیاء دارای نوشته است که القاب و گاهی نام سلاطین مغول در آن دیده می</w:t>
      </w:r>
      <w:r w:rsidRPr="005C679D">
        <w:rPr>
          <w:rFonts w:ascii="Tahoma" w:hAnsi="Tahoma" w:cs="B Nazanin"/>
          <w:sz w:val="24"/>
          <w:szCs w:val="24"/>
        </w:rPr>
        <w:softHyphen/>
      </w:r>
      <w:r w:rsidRPr="005C679D">
        <w:rPr>
          <w:rFonts w:ascii="Tahoma" w:hAnsi="Tahoma" w:cs="B Nazanin" w:hint="cs"/>
          <w:sz w:val="24"/>
          <w:szCs w:val="24"/>
          <w:rtl/>
        </w:rPr>
        <w:t xml:space="preserve">شود. </w:t>
      </w:r>
    </w:p>
    <w:p w:rsidR="00283C96" w:rsidRPr="005C679D" w:rsidRDefault="00283C96" w:rsidP="00283C96">
      <w:pPr>
        <w:bidi/>
        <w:spacing w:after="0"/>
        <w:ind w:firstLine="720"/>
        <w:jc w:val="both"/>
        <w:rPr>
          <w:rFonts w:ascii="Tahoma" w:hAnsi="Tahoma" w:cs="B Nazanin"/>
          <w:sz w:val="24"/>
          <w:szCs w:val="24"/>
          <w:rtl/>
        </w:rPr>
      </w:pPr>
      <w:r w:rsidRPr="005C679D">
        <w:rPr>
          <w:rFonts w:ascii="Tahoma" w:hAnsi="Tahoma" w:cs="B Nazanin" w:hint="cs"/>
          <w:sz w:val="24"/>
          <w:szCs w:val="24"/>
          <w:rtl/>
        </w:rPr>
        <w:t>در بعضی از مناطق اشکال تزئینی نباتی طبیعی دیده می شود که طراحی آنها بیشتر ایرانی است. که مملوکی تصاویر متعدد عقاب و ابوالهول نشانه آنست که این ظرف ساخت ایران است. زیرا این نقوش در کارهای دوره ی ممالیک کمتر می</w:t>
      </w:r>
      <w:r w:rsidRPr="005C679D">
        <w:rPr>
          <w:rFonts w:ascii="Tahoma" w:hAnsi="Tahoma" w:cs="B Nazanin"/>
          <w:sz w:val="24"/>
          <w:szCs w:val="24"/>
        </w:rPr>
        <w:softHyphen/>
      </w:r>
      <w:r w:rsidRPr="005C679D">
        <w:rPr>
          <w:rFonts w:ascii="Tahoma" w:hAnsi="Tahoma" w:cs="B Nazanin" w:hint="cs"/>
          <w:sz w:val="24"/>
          <w:szCs w:val="24"/>
          <w:rtl/>
        </w:rPr>
        <w:t xml:space="preserve">شود. ( دیماند  1383 : 151 ) </w:t>
      </w:r>
    </w:p>
    <w:p w:rsidR="00283C96" w:rsidRPr="005C679D" w:rsidRDefault="00283C96" w:rsidP="00283C96">
      <w:pPr>
        <w:bidi/>
        <w:spacing w:after="0"/>
        <w:ind w:firstLine="720"/>
        <w:jc w:val="both"/>
        <w:rPr>
          <w:rFonts w:ascii="Tahoma" w:hAnsi="Tahoma" w:cs="B Nazanin"/>
          <w:sz w:val="24"/>
          <w:szCs w:val="24"/>
          <w:rtl/>
        </w:rPr>
      </w:pPr>
      <w:r w:rsidRPr="005C679D">
        <w:rPr>
          <w:rFonts w:ascii="Tahoma" w:hAnsi="Tahoma" w:cs="B Nazanin" w:hint="cs"/>
          <w:sz w:val="24"/>
          <w:szCs w:val="24"/>
          <w:rtl/>
        </w:rPr>
        <w:t xml:space="preserve">یک گروه مهم فلزکاری مغولی نیمه 2 قرن 14 شامل تصاویر اشخاص و منظره زندگی درباری و مهمانی در باغ و بازی چوگان تزئین شده اند </w:t>
      </w:r>
      <w:r w:rsidRPr="005C679D">
        <w:rPr>
          <w:rFonts w:hint="cs"/>
          <w:sz w:val="24"/>
          <w:szCs w:val="24"/>
          <w:rtl/>
        </w:rPr>
        <w:t>–</w:t>
      </w:r>
      <w:r w:rsidRPr="005C679D">
        <w:rPr>
          <w:rFonts w:ascii="Tahoma" w:hAnsi="Tahoma" w:cs="B Nazanin" w:hint="cs"/>
          <w:sz w:val="24"/>
          <w:szCs w:val="24"/>
          <w:rtl/>
        </w:rPr>
        <w:t xml:space="preserve"> تصویر انسانی رسمی و خارجی از طبیعت است و اغلب دراز کشیده شده  و نظایر آنها در مینیاتورهای اواخر دوره مغول دیده می</w:t>
      </w:r>
      <w:r w:rsidRPr="005C679D">
        <w:rPr>
          <w:rFonts w:ascii="Tahoma" w:hAnsi="Tahoma" w:cs="B Nazanin"/>
          <w:sz w:val="24"/>
          <w:szCs w:val="24"/>
        </w:rPr>
        <w:softHyphen/>
      </w:r>
      <w:r w:rsidRPr="005C679D">
        <w:rPr>
          <w:rFonts w:ascii="Tahoma" w:hAnsi="Tahoma" w:cs="B Nazanin" w:hint="cs"/>
          <w:sz w:val="24"/>
          <w:szCs w:val="24"/>
          <w:rtl/>
        </w:rPr>
        <w:t>شود. اغلب تصاویر کلاه قندی سبز دارند و این نوع کلاه در مینیاتور های دیوان خطی خواجو کرمانی (مورخ 1396 میلادی / 799 هجری) در موزه بریتانیا محفوظ است دیده می</w:t>
      </w:r>
      <w:r w:rsidRPr="005C679D">
        <w:rPr>
          <w:rFonts w:ascii="Tahoma" w:hAnsi="Tahoma" w:cs="B Nazanin"/>
          <w:sz w:val="24"/>
          <w:szCs w:val="24"/>
        </w:rPr>
        <w:softHyphen/>
      </w:r>
      <w:r w:rsidRPr="005C679D">
        <w:rPr>
          <w:rFonts w:ascii="Tahoma" w:hAnsi="Tahoma" w:cs="B Nazanin" w:hint="cs"/>
          <w:sz w:val="24"/>
          <w:szCs w:val="24"/>
          <w:rtl/>
        </w:rPr>
        <w:t xml:space="preserve">شود. </w:t>
      </w:r>
    </w:p>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به نوشته پروفسور</w:t>
      </w:r>
      <w:r w:rsidRPr="005C679D">
        <w:rPr>
          <w:rFonts w:ascii="Tahoma" w:hAnsi="Tahoma" w:cs="B Nazanin"/>
          <w:sz w:val="24"/>
          <w:szCs w:val="24"/>
        </w:rPr>
        <w:t xml:space="preserve"> </w:t>
      </w:r>
      <w:r w:rsidRPr="005C679D">
        <w:rPr>
          <w:rFonts w:ascii="Tahoma" w:hAnsi="Tahoma" w:cs="B Nazanin" w:hint="cs"/>
          <w:sz w:val="24"/>
          <w:szCs w:val="24"/>
          <w:rtl/>
        </w:rPr>
        <w:t>پوپ، سبکی که در تمام دوره استیلای سیاسی و فرهنگی مغول ادامه داشت کم و بیش یکنواخت و یکسان بود و بیشتر از شاخ و برگ</w:t>
      </w:r>
      <w:r w:rsidRPr="005C679D">
        <w:rPr>
          <w:rFonts w:ascii="Tahoma" w:hAnsi="Tahoma" w:cs="B Nazanin"/>
          <w:sz w:val="24"/>
          <w:szCs w:val="24"/>
        </w:rPr>
        <w:softHyphen/>
      </w:r>
      <w:r w:rsidRPr="005C679D">
        <w:rPr>
          <w:rFonts w:ascii="Tahoma" w:hAnsi="Tahoma" w:cs="B Nazanin" w:hint="cs"/>
          <w:sz w:val="24"/>
          <w:szCs w:val="24"/>
          <w:rtl/>
        </w:rPr>
        <w:t>های نیلوفری تشکیل می</w:t>
      </w:r>
      <w:r w:rsidRPr="005C679D">
        <w:rPr>
          <w:rFonts w:ascii="Tahoma" w:hAnsi="Tahoma" w:cs="B Nazanin"/>
          <w:sz w:val="24"/>
          <w:szCs w:val="24"/>
        </w:rPr>
        <w:softHyphen/>
      </w:r>
      <w:r w:rsidRPr="005C679D">
        <w:rPr>
          <w:rFonts w:ascii="Tahoma" w:hAnsi="Tahoma" w:cs="B Nazanin" w:hint="cs"/>
          <w:sz w:val="24"/>
          <w:szCs w:val="24"/>
          <w:rtl/>
        </w:rPr>
        <w:t>شد که همراه با تصاویر جانوران و پرندگان چینی بکار می</w:t>
      </w:r>
      <w:r w:rsidRPr="005C679D">
        <w:rPr>
          <w:rFonts w:ascii="Tahoma" w:hAnsi="Tahoma" w:cs="B Nazanin"/>
          <w:sz w:val="24"/>
          <w:szCs w:val="24"/>
        </w:rPr>
        <w:softHyphen/>
      </w:r>
      <w:r w:rsidRPr="005C679D">
        <w:rPr>
          <w:rFonts w:ascii="Tahoma" w:hAnsi="Tahoma" w:cs="B Nazanin" w:hint="cs"/>
          <w:sz w:val="24"/>
          <w:szCs w:val="24"/>
          <w:rtl/>
        </w:rPr>
        <w:t>رفت و به هنگام تکرار در پارچه</w:t>
      </w:r>
      <w:r w:rsidRPr="005C679D">
        <w:rPr>
          <w:rFonts w:ascii="Tahoma" w:hAnsi="Tahoma" w:cs="B Nazanin"/>
          <w:sz w:val="24"/>
          <w:szCs w:val="24"/>
        </w:rPr>
        <w:softHyphen/>
      </w:r>
      <w:r w:rsidRPr="005C679D">
        <w:rPr>
          <w:rFonts w:ascii="Tahoma" w:hAnsi="Tahoma" w:cs="B Nazanin" w:hint="cs"/>
          <w:sz w:val="24"/>
          <w:szCs w:val="24"/>
          <w:rtl/>
        </w:rPr>
        <w:t>ها به شکلی بغل هم قرار می گرفت که بیننده احساس حرکت مورب می</w:t>
      </w:r>
      <w:r w:rsidRPr="005C679D">
        <w:rPr>
          <w:rFonts w:ascii="Tahoma" w:hAnsi="Tahoma" w:cs="B Nazanin"/>
          <w:sz w:val="24"/>
          <w:szCs w:val="24"/>
        </w:rPr>
        <w:softHyphen/>
      </w:r>
      <w:r w:rsidRPr="005C679D">
        <w:rPr>
          <w:rFonts w:ascii="Tahoma" w:hAnsi="Tahoma" w:cs="B Nazanin" w:hint="cs"/>
          <w:sz w:val="24"/>
          <w:szCs w:val="24"/>
          <w:rtl/>
        </w:rPr>
        <w:t xml:space="preserve">کرد و نیز استفاده از نقوش بازو بندی، بند رومی، حیوانات افسانه ای بخصوص دیو، اژدها ، گل های شقایق و نیلوفر آبی و جنگ سیمرغ و اژدها در این دوره کاملاً رایج بوده است. ( سید صدر 1388 :270 ) </w:t>
      </w:r>
    </w:p>
    <w:p w:rsidR="00283C96" w:rsidRPr="005C679D" w:rsidRDefault="00283C96" w:rsidP="00283C96">
      <w:pPr>
        <w:pStyle w:val="1"/>
        <w:rPr>
          <w:sz w:val="24"/>
          <w:szCs w:val="24"/>
          <w:rtl/>
        </w:rPr>
      </w:pPr>
      <w:bookmarkStart w:id="60" w:name="_Toc392526966"/>
      <w:r w:rsidRPr="005C679D">
        <w:rPr>
          <w:rFonts w:hint="cs"/>
          <w:sz w:val="24"/>
          <w:szCs w:val="24"/>
          <w:rtl/>
        </w:rPr>
        <w:t>2-5  هنر فلزکاری در خراسان</w:t>
      </w:r>
      <w:bookmarkEnd w:id="60"/>
      <w:r w:rsidRPr="005C679D">
        <w:rPr>
          <w:rFonts w:hint="cs"/>
          <w:sz w:val="24"/>
          <w:szCs w:val="24"/>
          <w:rtl/>
        </w:rPr>
        <w:t xml:space="preserve"> </w:t>
      </w:r>
    </w:p>
    <w:p w:rsidR="00283C96" w:rsidRPr="005C679D" w:rsidRDefault="00283C96" w:rsidP="00283C96">
      <w:pPr>
        <w:bidi/>
        <w:spacing w:after="0"/>
        <w:ind w:firstLine="720"/>
        <w:jc w:val="both"/>
        <w:rPr>
          <w:rFonts w:ascii="Tahoma" w:hAnsi="Tahoma" w:cs="B Nazanin"/>
          <w:sz w:val="24"/>
          <w:szCs w:val="24"/>
          <w:rtl/>
        </w:rPr>
      </w:pPr>
      <w:r w:rsidRPr="005C679D">
        <w:rPr>
          <w:rFonts w:ascii="Tahoma" w:hAnsi="Tahoma" w:cs="B Nazanin" w:hint="cs"/>
          <w:sz w:val="24"/>
          <w:szCs w:val="24"/>
          <w:rtl/>
        </w:rPr>
        <w:t>آغاز شکوفایی هنر فلزکاری پس از حمله مغول از اوئل قرن 13 میلادی از غرب ایران پدیدار گشت و به تدریج تا اواسط قرن 14 میلادی به خطه فارس و غرب خراسان نفوذ یافت. در این دوران هنوز به کاربردن کتیبه عربی بر روی اشیاء فلزی در بین فلزکاران ایرانی رواج داشت. به کلامی دیگر نفوذ هنر فلزکاری خراسان که پیش از حمله مغولان تا اقصی نقاط غربی کشور از آسیب یورش</w:t>
      </w:r>
      <w:r w:rsidRPr="005C679D">
        <w:rPr>
          <w:rFonts w:ascii="Tahoma" w:hAnsi="Tahoma" w:cs="B Nazanin"/>
          <w:sz w:val="24"/>
          <w:szCs w:val="24"/>
        </w:rPr>
        <w:softHyphen/>
      </w:r>
      <w:r w:rsidRPr="005C679D">
        <w:rPr>
          <w:rFonts w:ascii="Tahoma" w:hAnsi="Tahoma" w:cs="B Nazanin" w:hint="cs"/>
          <w:sz w:val="24"/>
          <w:szCs w:val="24"/>
          <w:rtl/>
        </w:rPr>
        <w:t xml:space="preserve">های </w:t>
      </w:r>
      <w:r w:rsidRPr="005C679D">
        <w:rPr>
          <w:rFonts w:ascii="Tahoma" w:hAnsi="Tahoma" w:cs="B Nazanin" w:hint="cs"/>
          <w:sz w:val="24"/>
          <w:szCs w:val="24"/>
          <w:rtl/>
        </w:rPr>
        <w:lastRenderedPageBreak/>
        <w:t>مغولان تا حدی در امان مانده بود، در این زمان از نواحی غربی کشور به سرزمین اصلی ایران بازگشت و به ویژه در فارس و خراسان مجدداً رونق و گسترش یافت. پس از به قدرت رسیدن تیموریان و تشویق فلزکاران، هنر  خاص فلز کاری تیموری پدیدار گردید. در عصر شاهرخ و بایسینقر و سایر شاهزادگان و امیران تیموری هنر فلزکاری رونق و حیات عصر سلجوقیان را بازیافت و فلزکاران این زمان توانستند به ویژه در هرات مرکز خراسان اشیاء مختلف را از مس، برنج ، مفرغ و آهن و فولاد در ساخت ظروف و اسلحه سرد، نقره کاری و طاکوبی نمایند. برای ارائه نمونه دست اول، یعنی اشیاء ساده، باید پایه چراغ مسی را نام برد. که از مس ریخته ساخته شده و در موزه آستان قدس رضوی، در مشهد نگهداری می شود. این چراغ دان قدیمی ترین اثر هنری باقی مانده از عصر تیموری در نوع خود می</w:t>
      </w:r>
      <w:r w:rsidRPr="005C679D">
        <w:rPr>
          <w:rFonts w:ascii="Tahoma" w:hAnsi="Tahoma" w:cs="B Nazanin"/>
          <w:sz w:val="24"/>
          <w:szCs w:val="24"/>
        </w:rPr>
        <w:softHyphen/>
      </w:r>
      <w:r w:rsidRPr="005C679D">
        <w:rPr>
          <w:rFonts w:ascii="Tahoma" w:hAnsi="Tahoma" w:cs="B Nazanin" w:hint="cs"/>
          <w:sz w:val="24"/>
          <w:szCs w:val="24"/>
          <w:rtl/>
        </w:rPr>
        <w:t>باشد. (فرد، حیدرآبادیان1388: 111)</w:t>
      </w:r>
    </w:p>
    <w:p w:rsidR="00283C96" w:rsidRPr="005C679D" w:rsidRDefault="00283C96" w:rsidP="00283C96">
      <w:pPr>
        <w:bidi/>
        <w:spacing w:after="0"/>
        <w:ind w:firstLine="720"/>
        <w:jc w:val="both"/>
        <w:rPr>
          <w:rFonts w:ascii="Tahoma" w:hAnsi="Tahoma" w:cs="B Nazanin"/>
          <w:sz w:val="24"/>
          <w:szCs w:val="24"/>
          <w:rtl/>
        </w:rPr>
      </w:pPr>
      <w:r w:rsidRPr="005C679D">
        <w:rPr>
          <w:rFonts w:ascii="Tahoma" w:hAnsi="Tahoma" w:cs="B Nazanin" w:hint="cs"/>
          <w:sz w:val="24"/>
          <w:szCs w:val="24"/>
          <w:rtl/>
        </w:rPr>
        <w:t>خراسان همچنان کانون نخستین تولید آثار فلزی ایران بود، مخصوصاً نام شهر هرات بر روی ظروف فلزی در جایی که بین ریخته</w:t>
      </w:r>
      <w:r w:rsidRPr="005C679D">
        <w:rPr>
          <w:rFonts w:ascii="Tahoma" w:hAnsi="Tahoma" w:cs="B Nazanin"/>
          <w:sz w:val="24"/>
          <w:szCs w:val="24"/>
          <w:rtl/>
        </w:rPr>
        <w:softHyphen/>
      </w:r>
      <w:r w:rsidRPr="005C679D">
        <w:rPr>
          <w:rFonts w:ascii="Tahoma" w:hAnsi="Tahoma" w:cs="B Nazanin" w:hint="cs"/>
          <w:sz w:val="24"/>
          <w:szCs w:val="24"/>
          <w:rtl/>
        </w:rPr>
        <w:t xml:space="preserve">گری و خاتم بندی تقسیم کار شده بود. (همان : 85 ) </w:t>
      </w:r>
    </w:p>
    <w:p w:rsidR="00283C96" w:rsidRPr="005C679D" w:rsidRDefault="00283C96" w:rsidP="00283C96">
      <w:pPr>
        <w:bidi/>
        <w:spacing w:after="0"/>
        <w:ind w:firstLine="720"/>
        <w:jc w:val="both"/>
        <w:rPr>
          <w:rFonts w:ascii="Tahoma" w:hAnsi="Tahoma" w:cs="B Nazanin"/>
          <w:sz w:val="24"/>
          <w:szCs w:val="24"/>
          <w:rtl/>
        </w:rPr>
      </w:pPr>
      <w:r w:rsidRPr="005C679D">
        <w:rPr>
          <w:rFonts w:ascii="Tahoma" w:hAnsi="Tahoma" w:cs="B Nazanin" w:hint="cs"/>
          <w:sz w:val="24"/>
          <w:szCs w:val="24"/>
          <w:rtl/>
        </w:rPr>
        <w:t xml:space="preserve">هرات مرکز صنعت مرصع کاری فلز بوده ولی این تکنیک با صادرات اقلام فلزی و همچنین با فرار صنعتگران از دست مغول ها به غرب و مراکز مرصع کاری سوریه و غرب ایران، جزیره آناتولی و مصر انتقال یافت. </w:t>
      </w:r>
    </w:p>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اشیاء مفرغی و برنجی ایران قبل از حمله مغولان برای مشتریان گوناگون تولید می</w:t>
      </w:r>
      <w:r w:rsidRPr="005C679D">
        <w:rPr>
          <w:rFonts w:ascii="Tahoma" w:hAnsi="Tahoma" w:cs="B Nazanin"/>
          <w:sz w:val="24"/>
          <w:szCs w:val="24"/>
          <w:rtl/>
        </w:rPr>
        <w:softHyphen/>
      </w:r>
      <w:r w:rsidRPr="005C679D">
        <w:rPr>
          <w:rFonts w:ascii="Tahoma" w:hAnsi="Tahoma" w:cs="B Nazanin" w:hint="cs"/>
          <w:sz w:val="24"/>
          <w:szCs w:val="24"/>
          <w:rtl/>
        </w:rPr>
        <w:t>شد که برای تهیه</w:t>
      </w:r>
      <w:r w:rsidRPr="005C679D">
        <w:rPr>
          <w:rFonts w:ascii="Tahoma" w:hAnsi="Tahoma" w:cs="B Nazanin"/>
          <w:sz w:val="24"/>
          <w:szCs w:val="24"/>
          <w:rtl/>
        </w:rPr>
        <w:softHyphen/>
      </w:r>
      <w:r w:rsidRPr="005C679D">
        <w:rPr>
          <w:rFonts w:ascii="Tahoma" w:hAnsi="Tahoma" w:cs="B Nazanin" w:hint="cs"/>
          <w:sz w:val="24"/>
          <w:szCs w:val="24"/>
          <w:rtl/>
        </w:rPr>
        <w:t>ی آن به بازارها مراجعه می</w:t>
      </w:r>
      <w:r w:rsidRPr="005C679D">
        <w:rPr>
          <w:rFonts w:ascii="Tahoma" w:hAnsi="Tahoma" w:cs="B Nazanin"/>
          <w:sz w:val="24"/>
          <w:szCs w:val="24"/>
          <w:rtl/>
        </w:rPr>
        <w:softHyphen/>
      </w:r>
      <w:r w:rsidRPr="005C679D">
        <w:rPr>
          <w:rFonts w:ascii="Tahoma" w:hAnsi="Tahoma" w:cs="B Nazanin" w:hint="cs"/>
          <w:sz w:val="24"/>
          <w:szCs w:val="24"/>
          <w:rtl/>
        </w:rPr>
        <w:t>کردند و اشیائی را که حاوی کتیبه</w:t>
      </w:r>
      <w:r w:rsidRPr="005C679D">
        <w:rPr>
          <w:rFonts w:ascii="Tahoma" w:hAnsi="Tahoma" w:cs="B Nazanin"/>
          <w:sz w:val="24"/>
          <w:szCs w:val="24"/>
          <w:rtl/>
        </w:rPr>
        <w:softHyphen/>
      </w:r>
      <w:r w:rsidRPr="005C679D">
        <w:rPr>
          <w:rFonts w:ascii="Tahoma" w:hAnsi="Tahoma" w:cs="B Nazanin" w:hint="cs"/>
          <w:sz w:val="24"/>
          <w:szCs w:val="24"/>
          <w:rtl/>
        </w:rPr>
        <w:t>ها در مدح و تحسین افراد یا غیره بود می</w:t>
      </w:r>
      <w:r w:rsidRPr="005C679D">
        <w:rPr>
          <w:rFonts w:ascii="Tahoma" w:hAnsi="Tahoma" w:cs="B Nazanin"/>
          <w:sz w:val="24"/>
          <w:szCs w:val="24"/>
          <w:rtl/>
        </w:rPr>
        <w:softHyphen/>
      </w:r>
      <w:r w:rsidRPr="005C679D">
        <w:rPr>
          <w:rFonts w:ascii="Tahoma" w:hAnsi="Tahoma" w:cs="B Nazanin" w:hint="cs"/>
          <w:sz w:val="24"/>
          <w:szCs w:val="24"/>
          <w:rtl/>
        </w:rPr>
        <w:t>خریدند. تعداد قابل ملاحظه ای از ظروف نقره</w:t>
      </w:r>
      <w:r w:rsidRPr="005C679D">
        <w:rPr>
          <w:rFonts w:ascii="Tahoma" w:hAnsi="Tahoma" w:cs="B Nazanin"/>
          <w:sz w:val="24"/>
          <w:szCs w:val="24"/>
          <w:rtl/>
        </w:rPr>
        <w:softHyphen/>
      </w:r>
      <w:r w:rsidRPr="005C679D">
        <w:rPr>
          <w:rFonts w:ascii="Tahoma" w:hAnsi="Tahoma" w:cs="B Nazanin" w:hint="cs"/>
          <w:sz w:val="24"/>
          <w:szCs w:val="24"/>
          <w:rtl/>
        </w:rPr>
        <w:t>ای هم پا</w:t>
      </w:r>
      <w:r w:rsidRPr="005C679D">
        <w:rPr>
          <w:rFonts w:ascii="Tahoma" w:hAnsi="Tahoma" w:cs="B Nazanin"/>
          <w:sz w:val="24"/>
          <w:szCs w:val="24"/>
          <w:rtl/>
        </w:rPr>
        <w:softHyphen/>
      </w:r>
      <w:r w:rsidRPr="005C679D">
        <w:rPr>
          <w:rFonts w:ascii="Tahoma" w:hAnsi="Tahoma" w:cs="B Nazanin" w:hint="cs"/>
          <w:sz w:val="24"/>
          <w:szCs w:val="24"/>
          <w:rtl/>
        </w:rPr>
        <w:t>به</w:t>
      </w:r>
      <w:r w:rsidRPr="005C679D">
        <w:rPr>
          <w:rFonts w:ascii="Tahoma" w:hAnsi="Tahoma" w:cs="B Nazanin"/>
          <w:sz w:val="24"/>
          <w:szCs w:val="24"/>
          <w:rtl/>
        </w:rPr>
        <w:softHyphen/>
      </w:r>
      <w:r w:rsidRPr="005C679D">
        <w:rPr>
          <w:rFonts w:ascii="Tahoma" w:hAnsi="Tahoma" w:cs="B Nazanin" w:hint="cs"/>
          <w:sz w:val="24"/>
          <w:szCs w:val="24"/>
          <w:rtl/>
        </w:rPr>
        <w:t>پای اشیاء متعدد مفرغی و برنزی باقی مانده که شامل ساغرها، گلاب پاش</w:t>
      </w:r>
      <w:r w:rsidRPr="005C679D">
        <w:rPr>
          <w:rFonts w:ascii="Tahoma" w:hAnsi="Tahoma" w:cs="B Nazanin"/>
          <w:sz w:val="24"/>
          <w:szCs w:val="24"/>
          <w:rtl/>
        </w:rPr>
        <w:softHyphen/>
      </w:r>
      <w:r w:rsidRPr="005C679D">
        <w:rPr>
          <w:rFonts w:ascii="Tahoma" w:hAnsi="Tahoma" w:cs="B Nazanin" w:hint="cs"/>
          <w:sz w:val="24"/>
          <w:szCs w:val="24"/>
          <w:rtl/>
        </w:rPr>
        <w:t>ها، جام</w:t>
      </w:r>
      <w:r w:rsidRPr="005C679D">
        <w:rPr>
          <w:rFonts w:ascii="Tahoma" w:hAnsi="Tahoma" w:cs="B Nazanin"/>
          <w:sz w:val="24"/>
          <w:szCs w:val="24"/>
          <w:rtl/>
        </w:rPr>
        <w:softHyphen/>
      </w:r>
      <w:r w:rsidRPr="005C679D">
        <w:rPr>
          <w:rFonts w:ascii="Tahoma" w:hAnsi="Tahoma" w:cs="B Nazanin" w:hint="cs"/>
          <w:sz w:val="24"/>
          <w:szCs w:val="24"/>
          <w:rtl/>
        </w:rPr>
        <w:t>ها، قاشق</w:t>
      </w:r>
      <w:r w:rsidRPr="005C679D">
        <w:rPr>
          <w:rFonts w:ascii="Tahoma" w:hAnsi="Tahoma" w:cs="B Nazanin"/>
          <w:sz w:val="24"/>
          <w:szCs w:val="24"/>
          <w:rtl/>
        </w:rPr>
        <w:softHyphen/>
      </w:r>
      <w:r w:rsidRPr="005C679D">
        <w:rPr>
          <w:rFonts w:ascii="Tahoma" w:hAnsi="Tahoma" w:cs="B Nazanin" w:hint="cs"/>
          <w:sz w:val="24"/>
          <w:szCs w:val="24"/>
          <w:rtl/>
        </w:rPr>
        <w:t>ها، سینی</w:t>
      </w:r>
      <w:r w:rsidRPr="005C679D">
        <w:rPr>
          <w:rFonts w:ascii="Tahoma" w:hAnsi="Tahoma" w:cs="B Nazanin"/>
          <w:sz w:val="24"/>
          <w:szCs w:val="24"/>
          <w:rtl/>
        </w:rPr>
        <w:softHyphen/>
      </w:r>
      <w:r w:rsidRPr="005C679D">
        <w:rPr>
          <w:rFonts w:ascii="Tahoma" w:hAnsi="Tahoma" w:cs="B Nazanin" w:hint="cs"/>
          <w:sz w:val="24"/>
          <w:szCs w:val="24"/>
          <w:rtl/>
        </w:rPr>
        <w:t>ها، صندوق</w:t>
      </w:r>
      <w:r w:rsidRPr="005C679D">
        <w:rPr>
          <w:rFonts w:ascii="Tahoma" w:hAnsi="Tahoma" w:cs="B Nazanin"/>
          <w:sz w:val="24"/>
          <w:szCs w:val="24"/>
          <w:rtl/>
        </w:rPr>
        <w:softHyphen/>
      </w:r>
      <w:r w:rsidRPr="005C679D">
        <w:rPr>
          <w:rFonts w:ascii="Tahoma" w:hAnsi="Tahoma" w:cs="B Nazanin" w:hint="cs"/>
          <w:sz w:val="24"/>
          <w:szCs w:val="24"/>
          <w:rtl/>
        </w:rPr>
        <w:t>ها و بخوردان</w:t>
      </w:r>
      <w:r w:rsidRPr="005C679D">
        <w:rPr>
          <w:rFonts w:ascii="Tahoma" w:hAnsi="Tahoma" w:cs="B Nazanin"/>
          <w:sz w:val="24"/>
          <w:szCs w:val="24"/>
          <w:rtl/>
        </w:rPr>
        <w:softHyphen/>
      </w:r>
      <w:r w:rsidRPr="005C679D">
        <w:rPr>
          <w:rFonts w:ascii="Tahoma" w:hAnsi="Tahoma" w:cs="B Nazanin" w:hint="cs"/>
          <w:sz w:val="24"/>
          <w:szCs w:val="24"/>
          <w:rtl/>
        </w:rPr>
        <w:t>ها و مجمرهاست. تزئین و شکل آن ها شباهت بارزی به اشیاء مفرغی و برنزی دارد اما برخی از جنبه</w:t>
      </w:r>
      <w:r w:rsidRPr="005C679D">
        <w:rPr>
          <w:rFonts w:ascii="Tahoma" w:hAnsi="Tahoma" w:cs="B Nazanin"/>
          <w:sz w:val="24"/>
          <w:szCs w:val="24"/>
          <w:rtl/>
        </w:rPr>
        <w:softHyphen/>
      </w:r>
      <w:r w:rsidRPr="005C679D">
        <w:rPr>
          <w:rFonts w:ascii="Tahoma" w:hAnsi="Tahoma" w:cs="B Nazanin" w:hint="cs"/>
          <w:sz w:val="24"/>
          <w:szCs w:val="24"/>
          <w:rtl/>
        </w:rPr>
        <w:t>های آنها بی</w:t>
      </w:r>
      <w:r w:rsidRPr="005C679D">
        <w:rPr>
          <w:rFonts w:ascii="Tahoma" w:hAnsi="Tahoma" w:cs="B Nazanin"/>
          <w:sz w:val="24"/>
          <w:szCs w:val="24"/>
          <w:rtl/>
        </w:rPr>
        <w:softHyphen/>
      </w:r>
      <w:r w:rsidRPr="005C679D">
        <w:rPr>
          <w:rFonts w:ascii="Tahoma" w:hAnsi="Tahoma" w:cs="B Nazanin" w:hint="cs"/>
          <w:sz w:val="24"/>
          <w:szCs w:val="24"/>
          <w:rtl/>
        </w:rPr>
        <w:t>همتاست و ارتباط را با رسانه های تجملی دیگر بازتاب می</w:t>
      </w:r>
      <w:r w:rsidRPr="005C679D">
        <w:rPr>
          <w:rFonts w:ascii="Tahoma" w:hAnsi="Tahoma" w:cs="B Nazanin"/>
          <w:sz w:val="24"/>
          <w:szCs w:val="24"/>
          <w:rtl/>
        </w:rPr>
        <w:softHyphen/>
      </w:r>
      <w:r w:rsidRPr="005C679D">
        <w:rPr>
          <w:rFonts w:ascii="Tahoma" w:hAnsi="Tahoma" w:cs="B Nazanin" w:hint="cs"/>
          <w:sz w:val="24"/>
          <w:szCs w:val="24"/>
          <w:rtl/>
        </w:rPr>
        <w:t>دهد. (همان :86)</w:t>
      </w:r>
    </w:p>
    <w:p w:rsidR="00283C96" w:rsidRPr="005C679D" w:rsidRDefault="00283C96" w:rsidP="00283C96">
      <w:pPr>
        <w:pStyle w:val="1"/>
        <w:rPr>
          <w:sz w:val="24"/>
          <w:szCs w:val="24"/>
          <w:rtl/>
        </w:rPr>
      </w:pPr>
      <w:bookmarkStart w:id="61" w:name="_Toc392526967"/>
      <w:r w:rsidRPr="005C679D">
        <w:rPr>
          <w:rFonts w:hint="cs"/>
          <w:sz w:val="24"/>
          <w:szCs w:val="24"/>
          <w:rtl/>
        </w:rPr>
        <w:t>2-6- فلزکاری دوران تیموری</w:t>
      </w:r>
      <w:bookmarkEnd w:id="61"/>
      <w:r w:rsidRPr="005C679D">
        <w:rPr>
          <w:rFonts w:hint="cs"/>
          <w:sz w:val="24"/>
          <w:szCs w:val="24"/>
          <w:rtl/>
        </w:rPr>
        <w:t xml:space="preserve"> </w:t>
      </w:r>
    </w:p>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در اواخر قرن 8 و اوایل قرن 9 با تشکیل مکاتب هنری در هرات و مرو توسط تیموریان بار دیگر خراسان بزرگ رونق خود را باز  می</w:t>
      </w:r>
      <w:r w:rsidRPr="005C679D">
        <w:rPr>
          <w:rFonts w:ascii="Tahoma" w:hAnsi="Tahoma" w:cs="B Nazanin"/>
          <w:sz w:val="24"/>
          <w:szCs w:val="24"/>
          <w:rtl/>
        </w:rPr>
        <w:softHyphen/>
      </w:r>
      <w:r w:rsidRPr="005C679D">
        <w:rPr>
          <w:rFonts w:ascii="Tahoma" w:hAnsi="Tahoma" w:cs="B Nazanin" w:hint="cs"/>
          <w:sz w:val="24"/>
          <w:szCs w:val="24"/>
          <w:rtl/>
        </w:rPr>
        <w:t>یابد و هنرمندان شیراز، موصل و اصفهان راهی دیار شرق می</w:t>
      </w:r>
      <w:r w:rsidRPr="005C679D">
        <w:rPr>
          <w:rFonts w:ascii="Tahoma" w:hAnsi="Tahoma" w:cs="B Nazanin"/>
          <w:sz w:val="24"/>
          <w:szCs w:val="24"/>
          <w:rtl/>
        </w:rPr>
        <w:softHyphen/>
      </w:r>
      <w:r w:rsidRPr="005C679D">
        <w:rPr>
          <w:rFonts w:ascii="Tahoma" w:hAnsi="Tahoma" w:cs="B Nazanin" w:hint="cs"/>
          <w:sz w:val="24"/>
          <w:szCs w:val="24"/>
          <w:rtl/>
        </w:rPr>
        <w:t>شوند و حیات به شهرت رسیده هنر فلزکاری را همچنان صیانت می</w:t>
      </w:r>
      <w:r w:rsidRPr="005C679D">
        <w:rPr>
          <w:rFonts w:ascii="Tahoma" w:hAnsi="Tahoma" w:cs="B Nazanin"/>
          <w:sz w:val="24"/>
          <w:szCs w:val="24"/>
          <w:rtl/>
        </w:rPr>
        <w:softHyphen/>
      </w:r>
      <w:r w:rsidRPr="005C679D">
        <w:rPr>
          <w:rFonts w:ascii="Tahoma" w:hAnsi="Tahoma" w:cs="B Nazanin" w:hint="cs"/>
          <w:sz w:val="24"/>
          <w:szCs w:val="24"/>
          <w:rtl/>
        </w:rPr>
        <w:t>کنند. امیر تیمورگورکانی پس از فتح اصفهان عده زیادی از هنرمندان فلز کار اصفهانی را با خود به پایتخت خویش سمرقند برد(توحیدی 1386: 69) و هنرمندان نمونه</w:t>
      </w:r>
      <w:r w:rsidRPr="005C679D">
        <w:rPr>
          <w:rFonts w:ascii="Tahoma" w:hAnsi="Tahoma" w:cs="B Nazanin"/>
          <w:sz w:val="24"/>
          <w:szCs w:val="24"/>
          <w:rtl/>
        </w:rPr>
        <w:softHyphen/>
      </w:r>
      <w:r w:rsidRPr="005C679D">
        <w:rPr>
          <w:rFonts w:ascii="Tahoma" w:hAnsi="Tahoma" w:cs="B Nazanin" w:hint="cs"/>
          <w:sz w:val="24"/>
          <w:szCs w:val="24"/>
          <w:rtl/>
        </w:rPr>
        <w:t>هایی از مفرغینه</w:t>
      </w:r>
      <w:r w:rsidRPr="005C679D">
        <w:rPr>
          <w:rFonts w:ascii="Tahoma" w:hAnsi="Tahoma" w:cs="B Nazanin"/>
          <w:sz w:val="24"/>
          <w:szCs w:val="24"/>
          <w:rtl/>
        </w:rPr>
        <w:softHyphen/>
      </w:r>
      <w:r w:rsidRPr="005C679D">
        <w:rPr>
          <w:rFonts w:ascii="Tahoma" w:hAnsi="Tahoma" w:cs="B Nazanin" w:hint="cs"/>
          <w:sz w:val="24"/>
          <w:szCs w:val="24"/>
          <w:rtl/>
        </w:rPr>
        <w:t>های فلزی را در زمان سلطنت اولغ بیگ با سنگ یشم در سمرقند ساختند. (فریه 1374: 182)</w:t>
      </w:r>
    </w:p>
    <w:p w:rsidR="00283C96" w:rsidRPr="005C679D" w:rsidRDefault="00283C96" w:rsidP="00283C96">
      <w:pPr>
        <w:bidi/>
        <w:spacing w:after="0" w:line="240" w:lineRule="auto"/>
        <w:jc w:val="center"/>
        <w:rPr>
          <w:rFonts w:ascii="Tahoma" w:hAnsi="Tahoma" w:cs="B Nazanin"/>
          <w:sz w:val="24"/>
          <w:szCs w:val="24"/>
        </w:rPr>
      </w:pPr>
      <w:r>
        <w:rPr>
          <w:rFonts w:ascii="Tahoma" w:hAnsi="Tahoma" w:cs="B Nazanin"/>
          <w:noProof/>
          <w:sz w:val="24"/>
          <w:szCs w:val="24"/>
        </w:rPr>
        <w:lastRenderedPageBreak/>
        <w:drawing>
          <wp:inline distT="0" distB="0" distL="0" distR="0">
            <wp:extent cx="4552950" cy="4419600"/>
            <wp:effectExtent l="19050" t="0" r="0" b="0"/>
            <wp:docPr id="14" name="Picture 14" descr="پایه-شمعدان-تیموری_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پایه-شمعدان-تیموری_2014"/>
                    <pic:cNvPicPr>
                      <a:picLocks noChangeAspect="1" noChangeArrowheads="1"/>
                    </pic:cNvPicPr>
                  </pic:nvPicPr>
                  <pic:blipFill>
                    <a:blip r:embed="rId24"/>
                    <a:srcRect/>
                    <a:stretch>
                      <a:fillRect/>
                    </a:stretch>
                  </pic:blipFill>
                  <pic:spPr bwMode="auto">
                    <a:xfrm>
                      <a:off x="0" y="0"/>
                      <a:ext cx="4552950" cy="4419600"/>
                    </a:xfrm>
                    <a:prstGeom prst="rect">
                      <a:avLst/>
                    </a:prstGeom>
                    <a:noFill/>
                    <a:ln w="9525">
                      <a:noFill/>
                      <a:miter lim="800000"/>
                      <a:headEnd/>
                      <a:tailEnd/>
                    </a:ln>
                  </pic:spPr>
                </pic:pic>
              </a:graphicData>
            </a:graphic>
          </wp:inline>
        </w:drawing>
      </w:r>
    </w:p>
    <w:p w:rsidR="00283C96" w:rsidRPr="005C679D" w:rsidRDefault="00283C96" w:rsidP="00283C96">
      <w:pPr>
        <w:pStyle w:val="11"/>
        <w:rPr>
          <w:rFonts w:ascii="Times New Roman" w:hAnsi="Times New Roman" w:cs="Times New Roman"/>
          <w:rtl/>
        </w:rPr>
      </w:pPr>
      <w:bookmarkStart w:id="62" w:name="_Toc392527375"/>
      <w:r>
        <w:rPr>
          <w:rFonts w:hint="cs"/>
          <w:rtl/>
        </w:rPr>
        <w:t>شکل</w:t>
      </w:r>
      <w:r w:rsidRPr="005C679D">
        <w:rPr>
          <w:rFonts w:hint="cs"/>
          <w:rtl/>
        </w:rPr>
        <w:t xml:space="preserve"> 2-14</w:t>
      </w:r>
      <w:r>
        <w:rPr>
          <w:rFonts w:hint="cs"/>
          <w:rtl/>
        </w:rPr>
        <w:t>.</w:t>
      </w:r>
      <w:r w:rsidRPr="005C679D">
        <w:rPr>
          <w:rFonts w:hint="cs"/>
          <w:rtl/>
        </w:rPr>
        <w:t xml:space="preserve"> پایه شمعدان دوره تیموری </w:t>
      </w:r>
      <w:r w:rsidRPr="005C679D">
        <w:rPr>
          <w:rFonts w:ascii="Times New Roman" w:hAnsi="Times New Roman" w:cs="Times New Roman"/>
          <w:rtl/>
        </w:rPr>
        <w:t>(</w:t>
      </w:r>
      <w:r w:rsidRPr="005C679D">
        <w:rPr>
          <w:rFonts w:ascii="Times New Roman" w:hAnsi="Times New Roman" w:cs="Times New Roman"/>
        </w:rPr>
        <w:t>www.aqm.ir</w:t>
      </w:r>
      <w:r w:rsidRPr="005C679D">
        <w:rPr>
          <w:rFonts w:ascii="Times New Roman" w:hAnsi="Times New Roman" w:cs="Times New Roman"/>
          <w:rtl/>
        </w:rPr>
        <w:t>)</w:t>
      </w:r>
      <w:bookmarkEnd w:id="62"/>
    </w:p>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در این دوران پسند عمومی تا حدی محافظه کار و ایستا بوده است. زیرا دارای شکل</w:t>
      </w:r>
      <w:r w:rsidRPr="005C679D">
        <w:rPr>
          <w:rFonts w:ascii="Tahoma" w:hAnsi="Tahoma" w:cs="B Nazanin"/>
          <w:sz w:val="24"/>
          <w:szCs w:val="24"/>
        </w:rPr>
        <w:softHyphen/>
      </w:r>
      <w:r w:rsidRPr="005C679D">
        <w:rPr>
          <w:rFonts w:ascii="Tahoma" w:hAnsi="Tahoma" w:cs="B Nazanin" w:hint="cs"/>
          <w:sz w:val="24"/>
          <w:szCs w:val="24"/>
          <w:rtl/>
        </w:rPr>
        <w:t>های پابرجایی هستند. از سده 9 همچنین شاهد تکامل و اشاعه</w:t>
      </w:r>
      <w:r w:rsidRPr="005C679D">
        <w:rPr>
          <w:rFonts w:ascii="Tahoma" w:hAnsi="Tahoma" w:cs="B Nazanin"/>
          <w:sz w:val="24"/>
          <w:szCs w:val="24"/>
        </w:rPr>
        <w:softHyphen/>
      </w:r>
      <w:r w:rsidRPr="005C679D">
        <w:rPr>
          <w:rFonts w:ascii="Tahoma" w:hAnsi="Tahoma" w:cs="B Nazanin" w:hint="cs"/>
          <w:sz w:val="24"/>
          <w:szCs w:val="24"/>
          <w:rtl/>
        </w:rPr>
        <w:t>ی روش تازه</w:t>
      </w:r>
      <w:r w:rsidRPr="005C679D">
        <w:rPr>
          <w:rFonts w:ascii="Tahoma" w:hAnsi="Tahoma" w:cs="B Nazanin"/>
          <w:sz w:val="24"/>
          <w:szCs w:val="24"/>
        </w:rPr>
        <w:softHyphen/>
      </w:r>
      <w:r w:rsidRPr="005C679D">
        <w:rPr>
          <w:rFonts w:ascii="Tahoma" w:hAnsi="Tahoma" w:cs="B Nazanin" w:hint="cs"/>
          <w:sz w:val="24"/>
          <w:szCs w:val="24"/>
          <w:rtl/>
        </w:rPr>
        <w:t>ای در ساخت ظروف مسی کنده کاری شده و آبدیده به قلع گردید و در این دوران شباهت آشکاری میان ریخت و نقوش اشیاء ساخته شده در ایران و سوریه آن زمان وجود دارد و از فلز کاری عراق در سده 8 تاثیراتی نیز گرفته است. شیوه</w:t>
      </w:r>
      <w:r w:rsidRPr="005C679D">
        <w:rPr>
          <w:rFonts w:ascii="Tahoma" w:hAnsi="Tahoma" w:cs="B Nazanin"/>
          <w:sz w:val="24"/>
          <w:szCs w:val="24"/>
          <w:rtl/>
        </w:rPr>
        <w:softHyphen/>
      </w:r>
      <w:r w:rsidRPr="005C679D">
        <w:rPr>
          <w:rFonts w:ascii="Tahoma" w:hAnsi="Tahoma" w:cs="B Nazanin"/>
          <w:sz w:val="24"/>
          <w:szCs w:val="24"/>
          <w:rtl/>
        </w:rPr>
        <w:softHyphen/>
      </w:r>
      <w:r w:rsidRPr="005C679D">
        <w:rPr>
          <w:rFonts w:ascii="Tahoma" w:hAnsi="Tahoma" w:cs="B Nazanin"/>
          <w:sz w:val="24"/>
          <w:szCs w:val="24"/>
        </w:rPr>
        <w:softHyphen/>
      </w:r>
      <w:r w:rsidRPr="005C679D">
        <w:rPr>
          <w:rFonts w:ascii="Tahoma" w:hAnsi="Tahoma" w:cs="B Nazanin"/>
          <w:sz w:val="24"/>
          <w:szCs w:val="24"/>
          <w:rtl/>
        </w:rPr>
        <w:softHyphen/>
      </w:r>
      <w:r w:rsidRPr="005C679D">
        <w:rPr>
          <w:rFonts w:ascii="Tahoma" w:hAnsi="Tahoma" w:cs="B Nazanin" w:hint="cs"/>
          <w:sz w:val="24"/>
          <w:szCs w:val="24"/>
          <w:rtl/>
        </w:rPr>
        <w:t>ی معمول دیگر فلزکاری آن دوره با نگاره</w:t>
      </w:r>
      <w:r w:rsidRPr="005C679D">
        <w:rPr>
          <w:rFonts w:ascii="Tahoma" w:hAnsi="Tahoma" w:cs="B Nazanin"/>
          <w:sz w:val="24"/>
          <w:szCs w:val="24"/>
          <w:rtl/>
        </w:rPr>
        <w:softHyphen/>
      </w:r>
      <w:r w:rsidRPr="005C679D">
        <w:rPr>
          <w:rFonts w:ascii="Tahoma" w:hAnsi="Tahoma" w:cs="B Nazanin" w:hint="cs"/>
          <w:sz w:val="24"/>
          <w:szCs w:val="24"/>
          <w:rtl/>
        </w:rPr>
        <w:t>هایی توانمند از گل و بوته نیز ممکن است منشعب از تولیدات ترکمانان فرمانروا بر ایران غربی و عراق و آناتولیای شرقی بوده باشد و این تاثیرات تا دوره صفویه ادامه یافت.</w:t>
      </w:r>
    </w:p>
    <w:p w:rsidR="00283C96" w:rsidRPr="005C679D" w:rsidRDefault="00283C96" w:rsidP="00283C96">
      <w:pPr>
        <w:bidi/>
        <w:spacing w:after="0"/>
        <w:jc w:val="both"/>
        <w:rPr>
          <w:rFonts w:ascii="Tahoma" w:hAnsi="Tahoma" w:cs="B Nazanin"/>
          <w:sz w:val="24"/>
          <w:szCs w:val="24"/>
          <w:rtl/>
        </w:rPr>
      </w:pPr>
      <w:r w:rsidRPr="005C679D">
        <w:rPr>
          <w:rFonts w:ascii="Tahoma" w:hAnsi="Tahoma" w:cs="B Nazanin" w:hint="cs"/>
          <w:sz w:val="24"/>
          <w:szCs w:val="24"/>
          <w:rtl/>
        </w:rPr>
        <w:t xml:space="preserve"> </w:t>
      </w:r>
      <w:r w:rsidRPr="005C679D">
        <w:rPr>
          <w:rFonts w:ascii="Tahoma" w:hAnsi="Tahoma" w:cs="B Nazanin"/>
          <w:sz w:val="24"/>
          <w:szCs w:val="24"/>
          <w:rtl/>
        </w:rPr>
        <w:tab/>
      </w:r>
      <w:r w:rsidRPr="005C679D">
        <w:rPr>
          <w:rFonts w:ascii="Tahoma" w:hAnsi="Tahoma" w:cs="B Nazanin" w:hint="cs"/>
          <w:sz w:val="24"/>
          <w:szCs w:val="24"/>
          <w:rtl/>
        </w:rPr>
        <w:t>شمعدان</w:t>
      </w:r>
      <w:r w:rsidRPr="005C679D">
        <w:rPr>
          <w:rFonts w:ascii="Tahoma" w:hAnsi="Tahoma" w:cs="B Nazanin"/>
          <w:sz w:val="24"/>
          <w:szCs w:val="24"/>
          <w:rtl/>
        </w:rPr>
        <w:softHyphen/>
      </w:r>
      <w:r w:rsidRPr="005C679D">
        <w:rPr>
          <w:rFonts w:ascii="Tahoma" w:hAnsi="Tahoma" w:cs="B Nazanin" w:hint="cs"/>
          <w:sz w:val="24"/>
          <w:szCs w:val="24"/>
          <w:rtl/>
        </w:rPr>
        <w:t>های دوره تیموری از قسمتهای مختلفی ساخته می</w:t>
      </w:r>
      <w:r w:rsidRPr="005C679D">
        <w:rPr>
          <w:rFonts w:ascii="Tahoma" w:hAnsi="Tahoma" w:cs="B Nazanin"/>
          <w:sz w:val="24"/>
          <w:szCs w:val="24"/>
          <w:rtl/>
        </w:rPr>
        <w:softHyphen/>
      </w:r>
      <w:r w:rsidRPr="005C679D">
        <w:rPr>
          <w:rFonts w:ascii="Tahoma" w:hAnsi="Tahoma" w:cs="B Nazanin" w:hint="cs"/>
          <w:sz w:val="24"/>
          <w:szCs w:val="24"/>
          <w:rtl/>
        </w:rPr>
        <w:t>شدند یعنی در طراحی فرم پایه شمعدان و قسمت استوانه</w:t>
      </w:r>
      <w:r w:rsidRPr="005C679D">
        <w:rPr>
          <w:rFonts w:ascii="Tahoma" w:hAnsi="Tahoma" w:cs="B Nazanin"/>
          <w:sz w:val="24"/>
          <w:szCs w:val="24"/>
          <w:rtl/>
        </w:rPr>
        <w:softHyphen/>
      </w:r>
      <w:r w:rsidRPr="005C679D">
        <w:rPr>
          <w:rFonts w:ascii="Tahoma" w:hAnsi="Tahoma" w:cs="B Nazanin" w:hint="cs"/>
          <w:sz w:val="24"/>
          <w:szCs w:val="24"/>
          <w:rtl/>
        </w:rPr>
        <w:t>ای (جای دست) که خود از چند قسمت با فرمهای متنوع وگوناگون ساخته می</w:t>
      </w:r>
      <w:r w:rsidRPr="005C679D">
        <w:rPr>
          <w:rFonts w:ascii="Tahoma" w:hAnsi="Tahoma" w:cs="B Nazanin"/>
          <w:sz w:val="24"/>
          <w:szCs w:val="24"/>
          <w:rtl/>
        </w:rPr>
        <w:softHyphen/>
      </w:r>
      <w:r w:rsidRPr="005C679D">
        <w:rPr>
          <w:rFonts w:ascii="Tahoma" w:hAnsi="Tahoma" w:cs="B Nazanin" w:hint="cs"/>
          <w:sz w:val="24"/>
          <w:szCs w:val="24"/>
          <w:rtl/>
        </w:rPr>
        <w:t>شد. (توحیدی1386: 70)</w:t>
      </w:r>
    </w:p>
    <w:p w:rsidR="00283C96" w:rsidRPr="005C679D" w:rsidRDefault="00283C96" w:rsidP="00283C96">
      <w:pPr>
        <w:bidi/>
        <w:spacing w:after="0"/>
        <w:ind w:firstLine="720"/>
        <w:jc w:val="both"/>
        <w:rPr>
          <w:rFonts w:ascii="Tahoma" w:hAnsi="Tahoma" w:cs="B Nazanin"/>
          <w:sz w:val="24"/>
          <w:szCs w:val="24"/>
          <w:rtl/>
        </w:rPr>
      </w:pPr>
      <w:r w:rsidRPr="005C679D">
        <w:rPr>
          <w:rFonts w:ascii="Tahoma" w:hAnsi="Tahoma" w:cs="B Nazanin" w:hint="cs"/>
          <w:sz w:val="24"/>
          <w:szCs w:val="24"/>
          <w:rtl/>
        </w:rPr>
        <w:t xml:space="preserve">خلق آثار عظیم شامل ظروف بزرگ برای مراسم مذهبی عبادی و در عین حال تزئینی به صورت وقفی و استفاده مصارف عمومی می باشد که بیش از دوره های قبل انگیزه خلاقیت های هنری در این صنعت بوده است. ساخت ظروف فلزی بزرگ که حاکی از چیره دستی و </w:t>
      </w:r>
      <w:r w:rsidRPr="005C679D">
        <w:rPr>
          <w:rFonts w:ascii="Tahoma" w:hAnsi="Tahoma" w:cs="B Nazanin" w:hint="cs"/>
          <w:sz w:val="24"/>
          <w:szCs w:val="24"/>
          <w:rtl/>
        </w:rPr>
        <w:lastRenderedPageBreak/>
        <w:t>مهارت فلزکاران در ترکیب و تهیه آلیاژ و امکانات ذوب و ریخته</w:t>
      </w:r>
      <w:r w:rsidRPr="005C679D">
        <w:rPr>
          <w:rFonts w:ascii="Tahoma" w:hAnsi="Tahoma" w:cs="B Nazanin"/>
          <w:sz w:val="24"/>
          <w:szCs w:val="24"/>
          <w:rtl/>
        </w:rPr>
        <w:softHyphen/>
      </w:r>
      <w:r w:rsidRPr="005C679D">
        <w:rPr>
          <w:rFonts w:ascii="Tahoma" w:hAnsi="Tahoma" w:cs="B Nazanin" w:hint="cs"/>
          <w:sz w:val="24"/>
          <w:szCs w:val="24"/>
          <w:rtl/>
        </w:rPr>
        <w:t xml:space="preserve">گری است از ویژگی های صنعت فلزکاری این دوره به شمار می رود. (همان : 69 )  </w:t>
      </w:r>
    </w:p>
    <w:p w:rsidR="00283C96" w:rsidRPr="005C679D" w:rsidRDefault="00283C96" w:rsidP="00283C96">
      <w:pPr>
        <w:bidi/>
        <w:spacing w:after="0"/>
        <w:ind w:firstLine="720"/>
        <w:jc w:val="both"/>
        <w:rPr>
          <w:rFonts w:ascii="Tahoma" w:hAnsi="Tahoma" w:cs="B Nazanin"/>
          <w:sz w:val="24"/>
          <w:szCs w:val="24"/>
          <w:rtl/>
          <w:lang w:bidi="fa-IR"/>
        </w:rPr>
      </w:pPr>
      <w:r w:rsidRPr="005C679D">
        <w:rPr>
          <w:rFonts w:ascii="Tahoma" w:hAnsi="Tahoma" w:cs="B Nazanin" w:hint="cs"/>
          <w:sz w:val="24"/>
          <w:szCs w:val="24"/>
          <w:rtl/>
        </w:rPr>
        <w:t>شش چراغ روغنی مفرغی و مینا کاری شده در آرامگاه احمد یسوی هم از سفارش</w:t>
      </w:r>
      <w:r w:rsidRPr="005C679D">
        <w:rPr>
          <w:rFonts w:ascii="Tahoma" w:hAnsi="Tahoma" w:cs="B Nazanin"/>
          <w:sz w:val="24"/>
          <w:szCs w:val="24"/>
          <w:rtl/>
        </w:rPr>
        <w:softHyphen/>
      </w:r>
      <w:r w:rsidRPr="005C679D">
        <w:rPr>
          <w:rFonts w:ascii="Tahoma" w:hAnsi="Tahoma" w:cs="B Nazanin" w:hint="cs"/>
          <w:sz w:val="24"/>
          <w:szCs w:val="24"/>
          <w:rtl/>
        </w:rPr>
        <w:t>های تیموری مایه گرفته است. دو تا از این چراغ ها به دلیل اندازه اش با حدود 90 سانتیمتر ارتفاع و داشتن کتیبه</w:t>
      </w:r>
      <w:r w:rsidRPr="005C679D">
        <w:rPr>
          <w:rFonts w:ascii="Tahoma" w:hAnsi="Tahoma" w:cs="B Nazanin"/>
          <w:sz w:val="24"/>
          <w:szCs w:val="24"/>
          <w:rtl/>
        </w:rPr>
        <w:softHyphen/>
      </w:r>
      <w:r w:rsidRPr="005C679D">
        <w:rPr>
          <w:rFonts w:ascii="Tahoma" w:hAnsi="Tahoma" w:cs="B Nazanin" w:hint="cs"/>
          <w:sz w:val="24"/>
          <w:szCs w:val="24"/>
          <w:rtl/>
        </w:rPr>
        <w:t>ای با نام تیمور و تزئینات آن اهمیت دارند. سرتاسر آن</w:t>
      </w:r>
      <w:r w:rsidRPr="005C679D">
        <w:rPr>
          <w:rFonts w:ascii="Tahoma" w:hAnsi="Tahoma" w:cs="B Nazanin"/>
          <w:sz w:val="24"/>
          <w:szCs w:val="24"/>
          <w:rtl/>
        </w:rPr>
        <w:softHyphen/>
      </w:r>
      <w:r w:rsidRPr="005C679D">
        <w:rPr>
          <w:rFonts w:ascii="Tahoma" w:hAnsi="Tahoma" w:cs="B Nazanin" w:hint="cs"/>
          <w:sz w:val="24"/>
          <w:szCs w:val="24"/>
          <w:rtl/>
        </w:rPr>
        <w:t>ها که اساساً شبیه پایه</w:t>
      </w:r>
      <w:r w:rsidRPr="005C679D">
        <w:rPr>
          <w:rFonts w:ascii="Tahoma" w:hAnsi="Tahoma" w:cs="B Nazanin"/>
          <w:sz w:val="24"/>
          <w:szCs w:val="24"/>
          <w:rtl/>
        </w:rPr>
        <w:softHyphen/>
      </w:r>
      <w:r w:rsidRPr="005C679D">
        <w:rPr>
          <w:rFonts w:ascii="Tahoma" w:hAnsi="Tahoma" w:cs="B Nazanin" w:hint="cs"/>
          <w:sz w:val="24"/>
          <w:szCs w:val="24"/>
          <w:rtl/>
        </w:rPr>
        <w:t>های نبرده</w:t>
      </w:r>
      <w:r w:rsidRPr="005C679D">
        <w:rPr>
          <w:rFonts w:ascii="Tahoma" w:hAnsi="Tahoma" w:cs="B Nazanin"/>
          <w:sz w:val="24"/>
          <w:szCs w:val="24"/>
          <w:rtl/>
        </w:rPr>
        <w:softHyphen/>
      </w:r>
      <w:r w:rsidRPr="005C679D">
        <w:rPr>
          <w:rFonts w:ascii="Tahoma" w:hAnsi="Tahoma" w:cs="B Nazanin" w:hint="cs"/>
          <w:sz w:val="24"/>
          <w:szCs w:val="24"/>
          <w:rtl/>
        </w:rPr>
        <w:t>اند، دارای مخزن روغن استوانه</w:t>
      </w:r>
      <w:r w:rsidRPr="005C679D">
        <w:rPr>
          <w:rFonts w:ascii="Tahoma" w:hAnsi="Tahoma" w:cs="B Nazanin"/>
          <w:sz w:val="24"/>
          <w:szCs w:val="24"/>
          <w:rtl/>
        </w:rPr>
        <w:softHyphen/>
      </w:r>
      <w:r w:rsidRPr="005C679D">
        <w:rPr>
          <w:rFonts w:ascii="Tahoma" w:hAnsi="Tahoma" w:cs="B Nazanin" w:hint="cs"/>
          <w:sz w:val="24"/>
          <w:szCs w:val="24"/>
          <w:rtl/>
        </w:rPr>
        <w:t>ای و سه تای دیگر دارای مخزن کروی</w:t>
      </w:r>
      <w:r w:rsidRPr="005C679D">
        <w:rPr>
          <w:rFonts w:ascii="Tahoma" w:hAnsi="Tahoma" w:cs="B Nazanin"/>
          <w:sz w:val="24"/>
          <w:szCs w:val="24"/>
          <w:rtl/>
        </w:rPr>
        <w:softHyphen/>
      </w:r>
      <w:r w:rsidRPr="005C679D">
        <w:rPr>
          <w:rFonts w:ascii="Tahoma" w:hAnsi="Tahoma" w:cs="B Nazanin" w:hint="cs"/>
          <w:sz w:val="24"/>
          <w:szCs w:val="24"/>
          <w:rtl/>
        </w:rPr>
        <w:t>اند. نیمرخ همه آنها بسیار مضرس و با سطحی تخت، محدب و مقعر آرایش یافته است. نوارهای کتیبه</w:t>
      </w:r>
      <w:r w:rsidRPr="005C679D">
        <w:rPr>
          <w:rFonts w:ascii="Tahoma" w:hAnsi="Tahoma" w:cs="B Nazanin"/>
          <w:sz w:val="24"/>
          <w:szCs w:val="24"/>
          <w:rtl/>
        </w:rPr>
        <w:softHyphen/>
      </w:r>
      <w:r w:rsidRPr="005C679D">
        <w:rPr>
          <w:rFonts w:ascii="Tahoma" w:hAnsi="Tahoma" w:cs="B Nazanin" w:hint="cs"/>
          <w:sz w:val="24"/>
          <w:szCs w:val="24"/>
          <w:rtl/>
        </w:rPr>
        <w:t xml:space="preserve">های آن در یک زمینه اسلیمی در هم تنیده و در تضاد و با سطح ساده و منقور با نقوش نخل نقاط و ترنجی قرار دارد. ( فرد ، حیدر آبادیان 1388 : 109) </w:t>
      </w:r>
    </w:p>
    <w:p w:rsidR="00283C96" w:rsidRPr="005C679D" w:rsidRDefault="00283C96" w:rsidP="00283C96">
      <w:pPr>
        <w:bidi/>
        <w:spacing w:after="0"/>
        <w:ind w:firstLine="720"/>
        <w:jc w:val="both"/>
        <w:rPr>
          <w:rFonts w:ascii="Tahoma" w:hAnsi="Tahoma" w:cs="B Nazanin"/>
          <w:sz w:val="24"/>
          <w:szCs w:val="24"/>
          <w:rtl/>
        </w:rPr>
      </w:pPr>
      <w:r w:rsidRPr="005C679D">
        <w:rPr>
          <w:rFonts w:ascii="Tahoma" w:hAnsi="Tahoma" w:cs="B Nazanin" w:hint="cs"/>
          <w:sz w:val="24"/>
          <w:szCs w:val="24"/>
          <w:rtl/>
        </w:rPr>
        <w:t>بهترین نمونه</w:t>
      </w:r>
      <w:r w:rsidRPr="005C679D">
        <w:rPr>
          <w:rFonts w:ascii="Tahoma" w:hAnsi="Tahoma" w:cs="B Nazanin"/>
          <w:sz w:val="24"/>
          <w:szCs w:val="24"/>
          <w:rtl/>
        </w:rPr>
        <w:softHyphen/>
      </w:r>
      <w:r w:rsidRPr="005C679D">
        <w:rPr>
          <w:rFonts w:ascii="Tahoma" w:hAnsi="Tahoma" w:cs="B Nazanin" w:hint="cs"/>
          <w:sz w:val="24"/>
          <w:szCs w:val="24"/>
          <w:rtl/>
        </w:rPr>
        <w:t>های صنعتی قرن 8 هجری (14 میلادی) است و شاید از بهترین نمونه های صنعتی قرن 8 هجری ( 14 میلادی ) شمعدان مبطق به نقره</w:t>
      </w:r>
      <w:r w:rsidRPr="005C679D">
        <w:rPr>
          <w:rFonts w:ascii="Tahoma" w:hAnsi="Tahoma" w:cs="B Nazanin"/>
          <w:sz w:val="24"/>
          <w:szCs w:val="24"/>
          <w:rtl/>
        </w:rPr>
        <w:softHyphen/>
      </w:r>
      <w:r w:rsidRPr="005C679D">
        <w:rPr>
          <w:rFonts w:ascii="Tahoma" w:hAnsi="Tahoma" w:cs="B Nazanin" w:hint="cs"/>
          <w:sz w:val="24"/>
          <w:szCs w:val="24"/>
          <w:rtl/>
        </w:rPr>
        <w:t>ای باشد، که در مجموعه مستررالف هراری است. این شمعدان دارای منبت کاری و ترکیب سایر شمعدان ها است که در قرن 6 هجری (12 میلادی) در عالم اسلامی معروف بوده یعنی دارای شکل استوانه</w:t>
      </w:r>
      <w:r w:rsidRPr="005C679D">
        <w:rPr>
          <w:rFonts w:ascii="Tahoma" w:hAnsi="Tahoma" w:cs="B Nazanin"/>
          <w:sz w:val="24"/>
          <w:szCs w:val="24"/>
          <w:rtl/>
        </w:rPr>
        <w:softHyphen/>
      </w:r>
      <w:r w:rsidRPr="005C679D">
        <w:rPr>
          <w:rFonts w:ascii="Tahoma" w:hAnsi="Tahoma" w:cs="B Nazanin" w:hint="cs"/>
          <w:sz w:val="24"/>
          <w:szCs w:val="24"/>
          <w:rtl/>
        </w:rPr>
        <w:t>ای است که بر فراز آن گردن استوانه</w:t>
      </w:r>
      <w:r w:rsidRPr="005C679D">
        <w:rPr>
          <w:rFonts w:ascii="Tahoma" w:hAnsi="Tahoma" w:cs="B Nazanin"/>
          <w:sz w:val="24"/>
          <w:szCs w:val="24"/>
          <w:rtl/>
        </w:rPr>
        <w:softHyphen/>
      </w:r>
      <w:r w:rsidRPr="005C679D">
        <w:rPr>
          <w:rFonts w:ascii="Tahoma" w:hAnsi="Tahoma" w:cs="B Nazanin" w:hint="cs"/>
          <w:sz w:val="24"/>
          <w:szCs w:val="24"/>
          <w:rtl/>
        </w:rPr>
        <w:t>ای شکل کوچک قرار دارد و اما تزئینات آن عبارت است از دوائر و ترنجهای  4 نگینی، اشکال هندسی، گل</w:t>
      </w:r>
      <w:r w:rsidRPr="005C679D">
        <w:rPr>
          <w:rFonts w:ascii="Tahoma" w:hAnsi="Tahoma" w:cs="B Nazanin"/>
          <w:sz w:val="24"/>
          <w:szCs w:val="24"/>
          <w:rtl/>
        </w:rPr>
        <w:softHyphen/>
      </w:r>
      <w:r w:rsidRPr="005C679D">
        <w:rPr>
          <w:rFonts w:ascii="Tahoma" w:hAnsi="Tahoma" w:cs="B Nazanin" w:hint="cs"/>
          <w:sz w:val="24"/>
          <w:szCs w:val="24"/>
          <w:rtl/>
        </w:rPr>
        <w:t>های متنوع است و روی آنها کتیبه است که دلالت می</w:t>
      </w:r>
      <w:r w:rsidRPr="005C679D">
        <w:rPr>
          <w:rFonts w:ascii="Tahoma" w:hAnsi="Tahoma" w:cs="B Nazanin"/>
          <w:sz w:val="24"/>
          <w:szCs w:val="24"/>
          <w:rtl/>
        </w:rPr>
        <w:softHyphen/>
      </w:r>
      <w:r w:rsidRPr="005C679D">
        <w:rPr>
          <w:rFonts w:ascii="Tahoma" w:hAnsi="Tahoma" w:cs="B Nazanin" w:hint="cs"/>
          <w:sz w:val="24"/>
          <w:szCs w:val="24"/>
          <w:rtl/>
        </w:rPr>
        <w:t xml:space="preserve">کند این اثر نفیس درسال 761 هجری ( 1360 میلادی ) به دست یک نفر صنعتگر شیرازی موسوم به محمدبن رفیع الدین ساخته شده است. (محمد حسن 1336 : 264) </w:t>
      </w:r>
    </w:p>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سایر ابتکارات این دوره علاوه بر شمعدان های زیبا که تزئینی ترین آن ها شمعدانی است منسوب به امیر تیمور برای گور شیخ احمد یساوی ساخته دست هنرمندان اصفهانی که با حکاکی و طلاکوبی تزئین شده است، در موزه آرمیتاژ نگهداری می شود و باید به شیوه میناکاری آثار فلزی این دوره نیز اشاره نمود.</w:t>
      </w:r>
    </w:p>
    <w:p w:rsidR="00283C96" w:rsidRPr="005C679D" w:rsidRDefault="00283C96" w:rsidP="00283C96">
      <w:pPr>
        <w:bidi/>
        <w:spacing w:after="0" w:line="240" w:lineRule="auto"/>
        <w:jc w:val="center"/>
        <w:rPr>
          <w:rFonts w:ascii="Tahoma" w:hAnsi="Tahoma" w:cs="B Nazanin"/>
          <w:sz w:val="24"/>
          <w:szCs w:val="24"/>
          <w:rtl/>
        </w:rPr>
      </w:pPr>
      <w:r>
        <w:rPr>
          <w:rFonts w:ascii="Tahoma" w:hAnsi="Tahoma" w:cs="B Nazanin"/>
          <w:noProof/>
          <w:sz w:val="24"/>
          <w:szCs w:val="24"/>
        </w:rPr>
        <w:drawing>
          <wp:inline distT="0" distB="0" distL="0" distR="0">
            <wp:extent cx="1047750" cy="1714500"/>
            <wp:effectExtent l="19050" t="0" r="0" b="0"/>
            <wp:docPr id="15" name="Picture 15" descr="SKMBT_C55014061013590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KMBT_C55014061013590_0010"/>
                    <pic:cNvPicPr>
                      <a:picLocks noChangeAspect="1" noChangeArrowheads="1"/>
                    </pic:cNvPicPr>
                  </pic:nvPicPr>
                  <pic:blipFill>
                    <a:blip r:embed="rId25"/>
                    <a:srcRect/>
                    <a:stretch>
                      <a:fillRect/>
                    </a:stretch>
                  </pic:blipFill>
                  <pic:spPr bwMode="auto">
                    <a:xfrm>
                      <a:off x="0" y="0"/>
                      <a:ext cx="1047750" cy="1714500"/>
                    </a:xfrm>
                    <a:prstGeom prst="rect">
                      <a:avLst/>
                    </a:prstGeom>
                    <a:noFill/>
                    <a:ln w="9525">
                      <a:noFill/>
                      <a:miter lim="800000"/>
                      <a:headEnd/>
                      <a:tailEnd/>
                    </a:ln>
                  </pic:spPr>
                </pic:pic>
              </a:graphicData>
            </a:graphic>
          </wp:inline>
        </w:drawing>
      </w:r>
    </w:p>
    <w:p w:rsidR="00283C96" w:rsidRPr="005C679D" w:rsidRDefault="00283C96" w:rsidP="00283C96">
      <w:pPr>
        <w:pStyle w:val="11"/>
        <w:spacing w:after="0"/>
        <w:rPr>
          <w:rtl/>
        </w:rPr>
      </w:pPr>
      <w:bookmarkStart w:id="63" w:name="_Toc392527376"/>
      <w:r>
        <w:rPr>
          <w:rFonts w:hint="cs"/>
          <w:rtl/>
        </w:rPr>
        <w:t>شکل</w:t>
      </w:r>
      <w:r w:rsidRPr="005C679D">
        <w:rPr>
          <w:rFonts w:hint="cs"/>
          <w:rtl/>
        </w:rPr>
        <w:t xml:space="preserve"> 2-15</w:t>
      </w:r>
      <w:r>
        <w:rPr>
          <w:rFonts w:hint="cs"/>
          <w:rtl/>
        </w:rPr>
        <w:t>.</w:t>
      </w:r>
      <w:r w:rsidRPr="005C679D">
        <w:rPr>
          <w:rFonts w:hint="cs"/>
          <w:rtl/>
        </w:rPr>
        <w:t xml:space="preserve">  شمعدان برنزی نقره کوب، (فرد،حیدرآبادیانن1388 : 110)</w:t>
      </w:r>
      <w:bookmarkEnd w:id="63"/>
    </w:p>
    <w:p w:rsidR="00283C96" w:rsidRPr="005C679D" w:rsidRDefault="00283C96" w:rsidP="00283C96">
      <w:pPr>
        <w:bidi/>
        <w:spacing w:after="0" w:line="240" w:lineRule="auto"/>
        <w:jc w:val="center"/>
        <w:rPr>
          <w:rFonts w:ascii="Tahoma" w:hAnsi="Tahoma" w:cs="B Nazanin"/>
          <w:b/>
          <w:bCs/>
          <w:sz w:val="24"/>
          <w:szCs w:val="24"/>
          <w:rtl/>
        </w:rPr>
      </w:pPr>
      <w:r w:rsidRPr="005C679D">
        <w:rPr>
          <w:rFonts w:ascii="Tahoma" w:hAnsi="Tahoma" w:cs="B Nazanin" w:hint="cs"/>
          <w:b/>
          <w:bCs/>
          <w:sz w:val="24"/>
          <w:szCs w:val="24"/>
          <w:rtl/>
        </w:rPr>
        <w:t>شمعدان برنجی با کنده کاری و قلمزنی و ترصیع</w:t>
      </w:r>
    </w:p>
    <w:p w:rsidR="00283C96" w:rsidRPr="005C679D" w:rsidRDefault="00283C96" w:rsidP="00283C96">
      <w:pPr>
        <w:bidi/>
        <w:spacing w:after="0" w:line="240" w:lineRule="auto"/>
        <w:jc w:val="center"/>
        <w:rPr>
          <w:rFonts w:ascii="Tahoma" w:hAnsi="Tahoma" w:cs="B Nazanin"/>
          <w:b/>
          <w:bCs/>
          <w:sz w:val="24"/>
          <w:szCs w:val="24"/>
          <w:rtl/>
        </w:rPr>
      </w:pPr>
      <w:r w:rsidRPr="005C679D">
        <w:rPr>
          <w:rFonts w:ascii="Tahoma" w:hAnsi="Tahoma" w:cs="B Nazanin" w:hint="cs"/>
          <w:b/>
          <w:bCs/>
          <w:sz w:val="24"/>
          <w:szCs w:val="24"/>
          <w:rtl/>
        </w:rPr>
        <w:lastRenderedPageBreak/>
        <w:t>محل ساخت : خراسان</w:t>
      </w:r>
    </w:p>
    <w:p w:rsidR="00283C96" w:rsidRPr="005C679D" w:rsidRDefault="00283C96" w:rsidP="00283C96">
      <w:pPr>
        <w:bidi/>
        <w:spacing w:after="0" w:line="240" w:lineRule="auto"/>
        <w:jc w:val="center"/>
        <w:rPr>
          <w:rFonts w:ascii="Tahoma" w:hAnsi="Tahoma" w:cs="B Nazanin"/>
          <w:b/>
          <w:bCs/>
          <w:sz w:val="24"/>
          <w:szCs w:val="24"/>
          <w:rtl/>
        </w:rPr>
      </w:pPr>
      <w:r w:rsidRPr="005C679D">
        <w:rPr>
          <w:rFonts w:ascii="Tahoma" w:hAnsi="Tahoma" w:cs="B Nazanin" w:hint="cs"/>
          <w:b/>
          <w:bCs/>
          <w:sz w:val="24"/>
          <w:szCs w:val="24"/>
          <w:rtl/>
        </w:rPr>
        <w:t>تاریخ ساخت : 792 هجری قمری /1396میلادی</w:t>
      </w:r>
    </w:p>
    <w:p w:rsidR="00283C96" w:rsidRPr="005C679D" w:rsidRDefault="00283C96" w:rsidP="00283C96">
      <w:pPr>
        <w:bidi/>
        <w:spacing w:after="0" w:line="240" w:lineRule="auto"/>
        <w:jc w:val="center"/>
        <w:rPr>
          <w:rFonts w:ascii="Tahoma" w:hAnsi="Tahoma" w:cs="B Nazanin"/>
          <w:b/>
          <w:bCs/>
          <w:sz w:val="24"/>
          <w:szCs w:val="24"/>
          <w:rtl/>
        </w:rPr>
      </w:pPr>
      <w:r w:rsidRPr="005C679D">
        <w:rPr>
          <w:rFonts w:ascii="Tahoma" w:hAnsi="Tahoma" w:cs="B Nazanin" w:hint="cs"/>
          <w:b/>
          <w:bCs/>
          <w:sz w:val="24"/>
          <w:szCs w:val="24"/>
          <w:rtl/>
        </w:rPr>
        <w:t>سازنده  : عزالدین بن تاج الدین اصفهانی</w:t>
      </w:r>
    </w:p>
    <w:p w:rsidR="00283C96" w:rsidRPr="005C679D" w:rsidRDefault="00283C96" w:rsidP="00283C96">
      <w:pPr>
        <w:bidi/>
        <w:spacing w:after="0" w:line="240" w:lineRule="auto"/>
        <w:jc w:val="center"/>
        <w:rPr>
          <w:rFonts w:ascii="Tahoma" w:hAnsi="Tahoma" w:cs="B Nazanin"/>
          <w:b/>
          <w:bCs/>
          <w:sz w:val="24"/>
          <w:szCs w:val="24"/>
          <w:rtl/>
        </w:rPr>
      </w:pPr>
      <w:r w:rsidRPr="005C679D">
        <w:rPr>
          <w:rFonts w:ascii="Tahoma" w:hAnsi="Tahoma" w:cs="B Nazanin" w:hint="cs"/>
          <w:b/>
          <w:bCs/>
          <w:sz w:val="24"/>
          <w:szCs w:val="24"/>
          <w:rtl/>
        </w:rPr>
        <w:t>محل نگهداری : موزه آرمیتاژ</w:t>
      </w:r>
    </w:p>
    <w:p w:rsidR="00283C96" w:rsidRPr="005C679D" w:rsidRDefault="00283C96" w:rsidP="00283C96">
      <w:pPr>
        <w:bidi/>
        <w:spacing w:after="0" w:line="240" w:lineRule="auto"/>
        <w:jc w:val="center"/>
        <w:rPr>
          <w:rFonts w:ascii="Tahoma" w:hAnsi="Tahoma" w:cs="B Nazanin"/>
          <w:b/>
          <w:bCs/>
          <w:sz w:val="24"/>
          <w:szCs w:val="24"/>
          <w:rtl/>
        </w:rPr>
      </w:pPr>
      <w:r w:rsidRPr="005C679D">
        <w:rPr>
          <w:rFonts w:ascii="Tahoma" w:hAnsi="Tahoma" w:cs="B Nazanin" w:hint="cs"/>
          <w:b/>
          <w:bCs/>
          <w:sz w:val="24"/>
          <w:szCs w:val="24"/>
          <w:rtl/>
        </w:rPr>
        <w:t>(این اثر زیبا به امیر تیمور برای گور شیخ احمد سیاوی ساخته شده است).</w:t>
      </w:r>
    </w:p>
    <w:p w:rsidR="00283C96" w:rsidRPr="005C679D" w:rsidRDefault="00283C96" w:rsidP="00283C96">
      <w:pPr>
        <w:bidi/>
        <w:spacing w:after="0" w:line="240" w:lineRule="auto"/>
        <w:jc w:val="center"/>
        <w:rPr>
          <w:rFonts w:ascii="Tahoma" w:hAnsi="Tahoma" w:cs="B Nazanin"/>
          <w:b/>
          <w:bCs/>
          <w:sz w:val="24"/>
          <w:szCs w:val="24"/>
          <w:rtl/>
        </w:rPr>
      </w:pPr>
    </w:p>
    <w:p w:rsidR="00283C96" w:rsidRPr="005C679D" w:rsidRDefault="00283C96" w:rsidP="00283C96">
      <w:pPr>
        <w:bidi/>
        <w:spacing w:after="0"/>
        <w:ind w:firstLine="720"/>
        <w:jc w:val="both"/>
        <w:rPr>
          <w:rFonts w:ascii="Tahoma" w:hAnsi="Tahoma" w:cs="B Nazanin"/>
          <w:sz w:val="24"/>
          <w:szCs w:val="24"/>
          <w:rtl/>
        </w:rPr>
      </w:pPr>
      <w:r w:rsidRPr="005C679D">
        <w:rPr>
          <w:rFonts w:ascii="Tahoma" w:hAnsi="Tahoma" w:cs="B Nazanin" w:hint="cs"/>
          <w:sz w:val="24"/>
          <w:szCs w:val="24"/>
          <w:rtl/>
        </w:rPr>
        <w:t>هنر مینا کاری بر اثر تاثیرات متقابل هنر چین و سرزمین های اسلامی رواج پیدا کرد. لیکن میناکاری روی فلز در این دوره مورد توجه بیشتری قرار می</w:t>
      </w:r>
      <w:r w:rsidRPr="005C679D">
        <w:rPr>
          <w:rFonts w:ascii="Tahoma" w:hAnsi="Tahoma" w:cs="B Nazanin"/>
          <w:sz w:val="24"/>
          <w:szCs w:val="24"/>
          <w:rtl/>
        </w:rPr>
        <w:softHyphen/>
      </w:r>
      <w:r w:rsidRPr="005C679D">
        <w:rPr>
          <w:rFonts w:ascii="Tahoma" w:hAnsi="Tahoma" w:cs="B Nazanin" w:hint="cs"/>
          <w:sz w:val="24"/>
          <w:szCs w:val="24"/>
          <w:rtl/>
        </w:rPr>
        <w:t>گیرد. نه تنها فلزکاران بلکه سایر هنرمندان رشته</w:t>
      </w:r>
      <w:r w:rsidRPr="005C679D">
        <w:rPr>
          <w:rFonts w:ascii="Tahoma" w:hAnsi="Tahoma" w:cs="B Nazanin"/>
          <w:sz w:val="24"/>
          <w:szCs w:val="24"/>
          <w:rtl/>
        </w:rPr>
        <w:softHyphen/>
      </w:r>
      <w:r w:rsidRPr="005C679D">
        <w:rPr>
          <w:rFonts w:ascii="Tahoma" w:hAnsi="Tahoma" w:cs="B Nazanin" w:hint="cs"/>
          <w:sz w:val="24"/>
          <w:szCs w:val="24"/>
          <w:rtl/>
        </w:rPr>
        <w:t>های مختلف مانند نقاشان، تذهیب کاران و معماران مورد تشویق شاهان این دوره واقع می</w:t>
      </w:r>
      <w:r w:rsidRPr="005C679D">
        <w:rPr>
          <w:rFonts w:ascii="Tahoma" w:hAnsi="Tahoma" w:cs="B Nazanin"/>
          <w:sz w:val="24"/>
          <w:szCs w:val="24"/>
          <w:rtl/>
        </w:rPr>
        <w:softHyphen/>
      </w:r>
      <w:r w:rsidRPr="005C679D">
        <w:rPr>
          <w:rFonts w:ascii="Tahoma" w:hAnsi="Tahoma" w:cs="B Nazanin" w:hint="cs"/>
          <w:sz w:val="24"/>
          <w:szCs w:val="24"/>
          <w:rtl/>
        </w:rPr>
        <w:t>شوند. پایه چراغ موجود در موزه آستان قدس با ویژگی</w:t>
      </w:r>
      <w:r w:rsidRPr="005C679D">
        <w:rPr>
          <w:rFonts w:ascii="Tahoma" w:hAnsi="Tahoma" w:cs="B Nazanin"/>
          <w:sz w:val="24"/>
          <w:szCs w:val="24"/>
          <w:rtl/>
        </w:rPr>
        <w:softHyphen/>
      </w:r>
      <w:r w:rsidRPr="005C679D">
        <w:rPr>
          <w:rFonts w:ascii="Tahoma" w:hAnsi="Tahoma" w:cs="B Nazanin" w:hint="cs"/>
          <w:sz w:val="24"/>
          <w:szCs w:val="24"/>
          <w:rtl/>
        </w:rPr>
        <w:t>های یاد شده متعلق به سال 863 هجری با اشعار فارسی و نام واقف ((درویش مسهود خادم پسر حسین وقف بر آستان مقدس)) به عنوان قدیمی</w:t>
      </w:r>
      <w:r w:rsidRPr="005C679D">
        <w:rPr>
          <w:rFonts w:ascii="Tahoma" w:hAnsi="Tahoma" w:cs="B Nazanin"/>
          <w:sz w:val="24"/>
          <w:szCs w:val="24"/>
          <w:rtl/>
        </w:rPr>
        <w:softHyphen/>
      </w:r>
      <w:r w:rsidRPr="005C679D">
        <w:rPr>
          <w:rFonts w:ascii="Tahoma" w:hAnsi="Tahoma" w:cs="B Nazanin" w:hint="cs"/>
          <w:sz w:val="24"/>
          <w:szCs w:val="24"/>
          <w:rtl/>
        </w:rPr>
        <w:t>ترین نمونه از آثار فلزی فولادی با تزئینات کوفته</w:t>
      </w:r>
      <w:r w:rsidRPr="005C679D">
        <w:rPr>
          <w:rFonts w:ascii="Tahoma" w:hAnsi="Tahoma" w:cs="B Nazanin"/>
          <w:sz w:val="24"/>
          <w:szCs w:val="24"/>
          <w:rtl/>
        </w:rPr>
        <w:softHyphen/>
      </w:r>
      <w:r w:rsidRPr="005C679D">
        <w:rPr>
          <w:rFonts w:ascii="Tahoma" w:hAnsi="Tahoma" w:cs="B Nazanin" w:hint="cs"/>
          <w:sz w:val="24"/>
          <w:szCs w:val="24"/>
          <w:rtl/>
        </w:rPr>
        <w:t>گری در عصر تیموری یکی از پدیده های نوظهور در صنعت و هنرفلزکاری دوره تیموری به شمار می</w:t>
      </w:r>
      <w:r w:rsidRPr="005C679D">
        <w:rPr>
          <w:rFonts w:ascii="Tahoma" w:hAnsi="Tahoma" w:cs="B Nazanin"/>
          <w:sz w:val="24"/>
          <w:szCs w:val="24"/>
          <w:rtl/>
        </w:rPr>
        <w:softHyphen/>
      </w:r>
      <w:r w:rsidRPr="005C679D">
        <w:rPr>
          <w:rFonts w:ascii="Tahoma" w:hAnsi="Tahoma" w:cs="B Nazanin" w:hint="cs"/>
          <w:sz w:val="24"/>
          <w:szCs w:val="24"/>
          <w:rtl/>
        </w:rPr>
        <w:t xml:space="preserve">رود. </w:t>
      </w:r>
    </w:p>
    <w:p w:rsidR="00283C96" w:rsidRPr="005C679D" w:rsidRDefault="00283C96" w:rsidP="00283C96">
      <w:pPr>
        <w:bidi/>
        <w:spacing w:after="0"/>
        <w:ind w:firstLine="720"/>
        <w:jc w:val="both"/>
        <w:rPr>
          <w:rFonts w:ascii="Tahoma" w:hAnsi="Tahoma" w:cs="B Nazanin"/>
          <w:sz w:val="24"/>
          <w:szCs w:val="24"/>
          <w:rtl/>
          <w:lang w:bidi="fa-IR"/>
        </w:rPr>
      </w:pPr>
      <w:r w:rsidRPr="005C679D">
        <w:rPr>
          <w:rFonts w:ascii="Tahoma" w:hAnsi="Tahoma" w:cs="B Nazanin" w:hint="cs"/>
          <w:sz w:val="24"/>
          <w:szCs w:val="24"/>
          <w:rtl/>
        </w:rPr>
        <w:t>نقوش رایج در این دوره را می توان به شرح زیر خلاصه نمود. استفاده از دوایر منظم با نقش دو شیر بالدار و نشسته در دو ظرف درختی (</w:t>
      </w:r>
      <w:r w:rsidRPr="005C679D">
        <w:rPr>
          <w:rFonts w:ascii="Tahoma" w:hAnsi="Tahoma" w:cs="B Nazanin"/>
          <w:sz w:val="24"/>
          <w:szCs w:val="24"/>
          <w:rtl/>
        </w:rPr>
        <w:softHyphen/>
      </w:r>
      <w:r w:rsidRPr="005C679D">
        <w:rPr>
          <w:rFonts w:ascii="Tahoma" w:hAnsi="Tahoma" w:cs="B Nazanin" w:hint="cs"/>
          <w:sz w:val="24"/>
          <w:szCs w:val="24"/>
          <w:rtl/>
        </w:rPr>
        <w:t>شبیه نخل</w:t>
      </w:r>
      <w:r w:rsidRPr="005C679D">
        <w:rPr>
          <w:rFonts w:ascii="Tahoma" w:hAnsi="Tahoma" w:cs="B Nazanin"/>
          <w:sz w:val="24"/>
          <w:szCs w:val="24"/>
          <w:rtl/>
        </w:rPr>
        <w:softHyphen/>
      </w:r>
      <w:r w:rsidRPr="005C679D">
        <w:rPr>
          <w:rFonts w:ascii="Tahoma" w:hAnsi="Tahoma" w:cs="B Nazanin" w:hint="cs"/>
          <w:sz w:val="24"/>
          <w:szCs w:val="24"/>
          <w:rtl/>
        </w:rPr>
        <w:t>) می</w:t>
      </w:r>
      <w:r w:rsidRPr="005C679D">
        <w:rPr>
          <w:rFonts w:ascii="Tahoma" w:hAnsi="Tahoma" w:cs="B Nazanin"/>
          <w:sz w:val="24"/>
          <w:szCs w:val="24"/>
          <w:rtl/>
        </w:rPr>
        <w:softHyphen/>
      </w:r>
      <w:r w:rsidRPr="005C679D">
        <w:rPr>
          <w:rFonts w:ascii="Tahoma" w:hAnsi="Tahoma" w:cs="B Nazanin" w:hint="cs"/>
          <w:sz w:val="24"/>
          <w:szCs w:val="24"/>
          <w:rtl/>
        </w:rPr>
        <w:t>باشد. این درخت</w:t>
      </w:r>
      <w:r w:rsidRPr="005C679D">
        <w:rPr>
          <w:rFonts w:ascii="Tahoma" w:hAnsi="Tahoma" w:cs="B Nazanin"/>
          <w:sz w:val="24"/>
          <w:szCs w:val="24"/>
          <w:rtl/>
        </w:rPr>
        <w:softHyphen/>
      </w:r>
      <w:r w:rsidRPr="005C679D">
        <w:rPr>
          <w:rFonts w:ascii="Tahoma" w:hAnsi="Tahoma" w:cs="B Nazanin" w:hint="cs"/>
          <w:sz w:val="24"/>
          <w:szCs w:val="24"/>
          <w:rtl/>
        </w:rPr>
        <w:t>ها درون گلدانی قرار گرفته</w:t>
      </w:r>
      <w:r w:rsidRPr="005C679D">
        <w:rPr>
          <w:rFonts w:ascii="Tahoma" w:hAnsi="Tahoma" w:cs="B Nazanin"/>
          <w:sz w:val="24"/>
          <w:szCs w:val="24"/>
          <w:rtl/>
        </w:rPr>
        <w:softHyphen/>
      </w:r>
      <w:r w:rsidRPr="005C679D">
        <w:rPr>
          <w:rFonts w:ascii="Tahoma" w:hAnsi="Tahoma" w:cs="B Nazanin" w:hint="cs"/>
          <w:sz w:val="24"/>
          <w:szCs w:val="24"/>
          <w:rtl/>
        </w:rPr>
        <w:t>اند و در دو طرف این گلدان نقش نیمرخ دو انسان خیالی طرح گردیده است. صورت شیرها منقوش بر روی این قطعه پارچه شباهت زیادی به شیرهایی دارد که روی ظروغ مفرغی این دوران دیده می</w:t>
      </w:r>
      <w:r w:rsidRPr="005C679D">
        <w:rPr>
          <w:rFonts w:ascii="Tahoma" w:hAnsi="Tahoma" w:cs="B Nazanin"/>
          <w:sz w:val="24"/>
          <w:szCs w:val="24"/>
          <w:rtl/>
        </w:rPr>
        <w:softHyphen/>
      </w:r>
      <w:r w:rsidRPr="005C679D">
        <w:rPr>
          <w:rFonts w:ascii="Tahoma" w:hAnsi="Tahoma" w:cs="B Nazanin" w:hint="cs"/>
          <w:sz w:val="24"/>
          <w:szCs w:val="24"/>
          <w:rtl/>
        </w:rPr>
        <w:t>شود. اطراف این نقش رادوایر کوچکتری احاطه کرده که در قسمت داخل، هر کدام، با نقوش: ستاره، شیر بالدار، طاووس ، گاو وحشی، بز کوهی و نیز حیواناتی شاخدار تزئینی یافته و در فاصل دوایر نقشی شبیه ستاره دیده می</w:t>
      </w:r>
      <w:r w:rsidRPr="005C679D">
        <w:rPr>
          <w:rFonts w:ascii="Tahoma" w:hAnsi="Tahoma" w:cs="B Nazanin"/>
          <w:sz w:val="24"/>
          <w:szCs w:val="24"/>
          <w:rtl/>
        </w:rPr>
        <w:softHyphen/>
      </w:r>
      <w:r w:rsidRPr="005C679D">
        <w:rPr>
          <w:rFonts w:ascii="Tahoma" w:hAnsi="Tahoma" w:cs="B Nazanin" w:hint="cs"/>
          <w:sz w:val="24"/>
          <w:szCs w:val="24"/>
          <w:rtl/>
        </w:rPr>
        <w:t>شود که در چهار طرف به چهار گل منتهی می</w:t>
      </w:r>
      <w:r w:rsidRPr="005C679D">
        <w:rPr>
          <w:rFonts w:ascii="Tahoma" w:hAnsi="Tahoma" w:cs="B Nazanin"/>
          <w:sz w:val="24"/>
          <w:szCs w:val="24"/>
          <w:rtl/>
        </w:rPr>
        <w:softHyphen/>
      </w:r>
      <w:r w:rsidRPr="005C679D">
        <w:rPr>
          <w:rFonts w:ascii="Tahoma" w:hAnsi="Tahoma" w:cs="B Nazanin" w:hint="cs"/>
          <w:sz w:val="24"/>
          <w:szCs w:val="24"/>
          <w:rtl/>
        </w:rPr>
        <w:t xml:space="preserve">گردد. (سید صدر 1388 : 269) </w:t>
      </w:r>
    </w:p>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جدا از شمعدانهای دوران صفویه،بیشتر آنها دارای یک قسمت پایه به شکل وارونه می</w:t>
      </w:r>
      <w:r w:rsidRPr="005C679D">
        <w:rPr>
          <w:rFonts w:ascii="Tahoma" w:hAnsi="Tahoma" w:cs="B Nazanin"/>
          <w:sz w:val="24"/>
          <w:szCs w:val="24"/>
          <w:rtl/>
        </w:rPr>
        <w:softHyphen/>
      </w:r>
      <w:r w:rsidRPr="005C679D">
        <w:rPr>
          <w:rFonts w:ascii="Tahoma" w:hAnsi="Tahoma" w:cs="B Nazanin" w:hint="cs"/>
          <w:sz w:val="24"/>
          <w:szCs w:val="24"/>
          <w:rtl/>
        </w:rPr>
        <w:t>باشند و همچنین دارای گردنه و محلی برای قرارگیری شمع هستند وبرخی از آنها تنها یک سینی در زیر دارند. فرم</w:t>
      </w:r>
      <w:r w:rsidRPr="005C679D">
        <w:rPr>
          <w:rFonts w:ascii="Tahoma" w:hAnsi="Tahoma" w:cs="B Nazanin"/>
          <w:sz w:val="24"/>
          <w:szCs w:val="24"/>
          <w:rtl/>
        </w:rPr>
        <w:softHyphen/>
      </w:r>
      <w:r w:rsidRPr="005C679D">
        <w:rPr>
          <w:rFonts w:ascii="Tahoma" w:hAnsi="Tahoma" w:cs="B Nazanin" w:hint="cs"/>
          <w:sz w:val="24"/>
          <w:szCs w:val="24"/>
          <w:rtl/>
        </w:rPr>
        <w:t>های استوانه ای شمعدانها در غرب ایران ساخته می</w:t>
      </w:r>
      <w:r w:rsidRPr="005C679D">
        <w:rPr>
          <w:rFonts w:ascii="Tahoma" w:hAnsi="Tahoma" w:cs="B Nazanin"/>
          <w:sz w:val="24"/>
          <w:szCs w:val="24"/>
          <w:rtl/>
        </w:rPr>
        <w:softHyphen/>
      </w:r>
      <w:r w:rsidRPr="005C679D">
        <w:rPr>
          <w:rFonts w:ascii="Tahoma" w:hAnsi="Tahoma" w:cs="B Nazanin" w:hint="cs"/>
          <w:sz w:val="24"/>
          <w:szCs w:val="24"/>
          <w:rtl/>
        </w:rPr>
        <w:t>شدند وجنس آنها بیشتر از برنج است. (سروستانی1391:110)</w:t>
      </w:r>
    </w:p>
    <w:p w:rsidR="00283C96" w:rsidRPr="005C679D" w:rsidRDefault="00283C96" w:rsidP="00283C96">
      <w:pPr>
        <w:bidi/>
        <w:jc w:val="both"/>
        <w:rPr>
          <w:rFonts w:ascii="Tahoma" w:hAnsi="Tahoma" w:cs="B Nazanin"/>
          <w:sz w:val="24"/>
          <w:szCs w:val="24"/>
          <w:rtl/>
        </w:rPr>
      </w:pPr>
      <w:r w:rsidRPr="005C679D">
        <w:rPr>
          <w:rFonts w:ascii="Tahoma" w:hAnsi="Tahoma" w:cs="B Nazanin" w:hint="cs"/>
          <w:sz w:val="24"/>
          <w:szCs w:val="24"/>
          <w:rtl/>
        </w:rPr>
        <w:t>اینک نمونه ازشمعدانهای دوره تیموری توجه فرمایید:</w:t>
      </w:r>
    </w:p>
    <w:p w:rsidR="00283C96" w:rsidRPr="005C679D" w:rsidRDefault="00283C96" w:rsidP="00283C96">
      <w:pPr>
        <w:spacing w:after="0" w:line="240" w:lineRule="auto"/>
        <w:jc w:val="center"/>
        <w:rPr>
          <w:rFonts w:ascii="Tahoma" w:hAnsi="Tahoma" w:cs="B Nazanin"/>
          <w:sz w:val="24"/>
          <w:szCs w:val="24"/>
          <w:rtl/>
        </w:rPr>
      </w:pPr>
      <w:bookmarkStart w:id="64" w:name="OLE_LINK59"/>
      <w:bookmarkStart w:id="65" w:name="OLE_LINK60"/>
      <w:r>
        <w:rPr>
          <w:rFonts w:ascii="Tahoma" w:hAnsi="Tahoma" w:cs="B Nazanin"/>
          <w:noProof/>
          <w:sz w:val="24"/>
          <w:szCs w:val="24"/>
        </w:rPr>
        <w:lastRenderedPageBreak/>
        <w:drawing>
          <wp:inline distT="0" distB="0" distL="0" distR="0">
            <wp:extent cx="1714500" cy="2476500"/>
            <wp:effectExtent l="19050" t="0" r="0" b="0"/>
            <wp:docPr id="16" name="Picture 16"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1-2"/>
                    <pic:cNvPicPr>
                      <a:picLocks noChangeAspect="1" noChangeArrowheads="1"/>
                    </pic:cNvPicPr>
                  </pic:nvPicPr>
                  <pic:blipFill>
                    <a:blip r:embed="rId26"/>
                    <a:srcRect/>
                    <a:stretch>
                      <a:fillRect/>
                    </a:stretch>
                  </pic:blipFill>
                  <pic:spPr bwMode="auto">
                    <a:xfrm>
                      <a:off x="0" y="0"/>
                      <a:ext cx="1714500" cy="2476500"/>
                    </a:xfrm>
                    <a:prstGeom prst="rect">
                      <a:avLst/>
                    </a:prstGeom>
                    <a:noFill/>
                    <a:ln w="9525">
                      <a:noFill/>
                      <a:miter lim="800000"/>
                      <a:headEnd/>
                      <a:tailEnd/>
                    </a:ln>
                  </pic:spPr>
                </pic:pic>
              </a:graphicData>
            </a:graphic>
          </wp:inline>
        </w:drawing>
      </w:r>
      <w:bookmarkEnd w:id="64"/>
      <w:bookmarkEnd w:id="65"/>
    </w:p>
    <w:p w:rsidR="00283C96" w:rsidRPr="005C679D" w:rsidRDefault="00283C96" w:rsidP="00283C96">
      <w:pPr>
        <w:pStyle w:val="11"/>
        <w:spacing w:after="0"/>
        <w:rPr>
          <w:rtl/>
        </w:rPr>
      </w:pPr>
      <w:bookmarkStart w:id="66" w:name="_Toc392527377"/>
      <w:r>
        <w:rPr>
          <w:rFonts w:hint="cs"/>
          <w:rtl/>
        </w:rPr>
        <w:t>شکل</w:t>
      </w:r>
      <w:r w:rsidRPr="005C679D">
        <w:rPr>
          <w:rFonts w:hint="cs"/>
          <w:rtl/>
        </w:rPr>
        <w:t xml:space="preserve"> 2-16</w:t>
      </w:r>
      <w:r>
        <w:rPr>
          <w:rFonts w:hint="cs"/>
          <w:rtl/>
        </w:rPr>
        <w:t xml:space="preserve">. </w:t>
      </w:r>
      <w:r w:rsidRPr="005C679D">
        <w:rPr>
          <w:rFonts w:hint="cs"/>
          <w:rtl/>
        </w:rPr>
        <w:t>شمعدان برنجی، ریخته گری که از خراسان به دست آمده به نیمه دوم قرن 15 میلادی بر می</w:t>
      </w:r>
      <w:r w:rsidRPr="005C679D">
        <w:rPr>
          <w:rtl/>
        </w:rPr>
        <w:softHyphen/>
      </w:r>
      <w:r w:rsidRPr="005C679D">
        <w:rPr>
          <w:rFonts w:hint="cs"/>
          <w:rtl/>
        </w:rPr>
        <w:t>گردد</w:t>
      </w:r>
      <w:bookmarkEnd w:id="66"/>
    </w:p>
    <w:p w:rsidR="00283C96" w:rsidRPr="005C679D" w:rsidRDefault="00283C96" w:rsidP="00283C96">
      <w:pPr>
        <w:bidi/>
        <w:spacing w:after="0" w:line="240" w:lineRule="auto"/>
        <w:jc w:val="center"/>
        <w:rPr>
          <w:rFonts w:ascii="Tahoma" w:hAnsi="Tahoma" w:cs="B Nazanin"/>
          <w:b/>
          <w:bCs/>
          <w:sz w:val="24"/>
          <w:szCs w:val="24"/>
          <w:rtl/>
        </w:rPr>
      </w:pPr>
      <w:r w:rsidRPr="005C679D">
        <w:rPr>
          <w:rFonts w:ascii="Tahoma" w:hAnsi="Tahoma" w:cs="B Nazanin" w:hint="cs"/>
          <w:b/>
          <w:bCs/>
          <w:sz w:val="24"/>
          <w:szCs w:val="24"/>
          <w:rtl/>
        </w:rPr>
        <w:t>وارتفاع آن 24 سانتیمتر وقطر آن 17 سانتیمتر وروی آن نقره کوبی شده است. (سروستانی1391: 122)</w:t>
      </w:r>
    </w:p>
    <w:p w:rsidR="00283C96" w:rsidRPr="005C679D" w:rsidRDefault="00283C96" w:rsidP="00283C96">
      <w:pPr>
        <w:jc w:val="both"/>
        <w:rPr>
          <w:rFonts w:ascii="Tahoma" w:hAnsi="Tahoma" w:cs="B Nazanin"/>
          <w:sz w:val="24"/>
          <w:szCs w:val="24"/>
          <w:rtl/>
        </w:rPr>
      </w:pPr>
    </w:p>
    <w:p w:rsidR="00283C96" w:rsidRPr="005C679D" w:rsidRDefault="00283C96" w:rsidP="00283C96">
      <w:pPr>
        <w:spacing w:after="0" w:line="240" w:lineRule="auto"/>
        <w:jc w:val="center"/>
        <w:rPr>
          <w:rFonts w:ascii="Tahoma" w:hAnsi="Tahoma" w:cs="B Nazanin"/>
          <w:sz w:val="24"/>
          <w:szCs w:val="24"/>
          <w:rtl/>
        </w:rPr>
      </w:pPr>
      <w:r w:rsidRPr="005C679D">
        <w:rPr>
          <w:rFonts w:cs="B Nazanin"/>
          <w:sz w:val="24"/>
          <w:szCs w:val="24"/>
        </w:rPr>
        <w:object w:dxaOrig="5832" w:dyaOrig="78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232.5pt" o:ole="">
            <v:imagedata r:id="rId27" o:title=""/>
          </v:shape>
          <o:OLEObject Type="Embed" ProgID="CorelDraw.Graphic.16" ShapeID="_x0000_i1025" DrawAspect="Content" ObjectID="_1603598271" r:id="rId28"/>
        </w:object>
      </w:r>
    </w:p>
    <w:p w:rsidR="00283C96" w:rsidRPr="009B5FF3" w:rsidRDefault="00283C96" w:rsidP="00283C96">
      <w:pPr>
        <w:pStyle w:val="11"/>
        <w:bidi w:val="0"/>
        <w:spacing w:after="0"/>
        <w:rPr>
          <w:rtl/>
        </w:rPr>
      </w:pPr>
      <w:bookmarkStart w:id="67" w:name="_Toc392527378"/>
      <w:r w:rsidRPr="009B5FF3">
        <w:rPr>
          <w:rFonts w:hint="cs"/>
          <w:rtl/>
        </w:rPr>
        <w:t>شکل 2-17</w:t>
      </w:r>
      <w:bookmarkEnd w:id="67"/>
      <w:r w:rsidRPr="009B5FF3">
        <w:rPr>
          <w:rFonts w:hint="cs"/>
          <w:rtl/>
        </w:rPr>
        <w:t xml:space="preserve">. </w:t>
      </w:r>
      <w:r w:rsidRPr="009B5FF3">
        <w:rPr>
          <w:rFonts w:ascii="Tahoma" w:hAnsi="Tahoma" w:hint="cs"/>
          <w:rtl/>
        </w:rPr>
        <w:t>شمعدان مرصع به مس ونقره (آلیاژ مس وقلع)</w:t>
      </w:r>
    </w:p>
    <w:p w:rsidR="00283C96" w:rsidRPr="005C679D" w:rsidRDefault="00283C96" w:rsidP="00283C96">
      <w:pPr>
        <w:spacing w:after="0" w:line="240" w:lineRule="auto"/>
        <w:jc w:val="center"/>
        <w:rPr>
          <w:rFonts w:ascii="Tahoma" w:hAnsi="Tahoma" w:cs="B Nazanin"/>
          <w:b/>
          <w:bCs/>
          <w:sz w:val="24"/>
          <w:szCs w:val="24"/>
          <w:rtl/>
        </w:rPr>
      </w:pPr>
      <w:r w:rsidRPr="005C679D">
        <w:rPr>
          <w:rFonts w:ascii="Tahoma" w:hAnsi="Tahoma" w:cs="B Nazanin" w:hint="cs"/>
          <w:b/>
          <w:bCs/>
          <w:sz w:val="24"/>
          <w:szCs w:val="24"/>
          <w:rtl/>
        </w:rPr>
        <w:t>سبک</w:t>
      </w:r>
      <w:r w:rsidRPr="005C679D">
        <w:rPr>
          <w:rFonts w:ascii="Tahoma" w:hAnsi="Tahoma" w:cs="B Nazanin"/>
          <w:b/>
          <w:bCs/>
          <w:sz w:val="24"/>
          <w:szCs w:val="24"/>
          <w:rtl/>
        </w:rPr>
        <w:softHyphen/>
      </w:r>
      <w:r w:rsidRPr="005C679D">
        <w:rPr>
          <w:rFonts w:ascii="Tahoma" w:hAnsi="Tahoma" w:cs="B Nazanin" w:hint="cs"/>
          <w:b/>
          <w:bCs/>
          <w:sz w:val="24"/>
          <w:szCs w:val="24"/>
          <w:rtl/>
        </w:rPr>
        <w:t>: ریخته گری</w:t>
      </w:r>
    </w:p>
    <w:p w:rsidR="00283C96" w:rsidRPr="005C679D" w:rsidRDefault="00283C96" w:rsidP="00283C96">
      <w:pPr>
        <w:spacing w:after="0" w:line="240" w:lineRule="auto"/>
        <w:jc w:val="center"/>
        <w:rPr>
          <w:rFonts w:ascii="Tahoma" w:hAnsi="Tahoma" w:cs="B Nazanin"/>
          <w:b/>
          <w:bCs/>
          <w:sz w:val="24"/>
          <w:szCs w:val="24"/>
          <w:rtl/>
        </w:rPr>
      </w:pPr>
      <w:r w:rsidRPr="005C679D">
        <w:rPr>
          <w:rFonts w:ascii="Tahoma" w:hAnsi="Tahoma" w:cs="B Nazanin" w:hint="cs"/>
          <w:b/>
          <w:bCs/>
          <w:sz w:val="24"/>
          <w:szCs w:val="24"/>
          <w:rtl/>
        </w:rPr>
        <w:t>ارتفاع:32 سانتیمتر</w:t>
      </w:r>
    </w:p>
    <w:p w:rsidR="00283C96" w:rsidRPr="005C679D" w:rsidRDefault="00283C96" w:rsidP="00283C96">
      <w:pPr>
        <w:spacing w:after="0" w:line="240" w:lineRule="auto"/>
        <w:jc w:val="center"/>
        <w:rPr>
          <w:rFonts w:ascii="Tahoma" w:hAnsi="Tahoma" w:cs="B Nazanin"/>
          <w:b/>
          <w:bCs/>
          <w:sz w:val="24"/>
          <w:szCs w:val="24"/>
          <w:rtl/>
        </w:rPr>
      </w:pPr>
      <w:r w:rsidRPr="005C679D">
        <w:rPr>
          <w:rFonts w:ascii="Tahoma" w:hAnsi="Tahoma" w:cs="B Nazanin" w:hint="cs"/>
          <w:b/>
          <w:bCs/>
          <w:sz w:val="24"/>
          <w:szCs w:val="24"/>
          <w:rtl/>
        </w:rPr>
        <w:t>تاریخ: قرن 15 میلادی</w:t>
      </w:r>
    </w:p>
    <w:p w:rsidR="00283C96" w:rsidRPr="005C679D" w:rsidRDefault="00283C96" w:rsidP="00283C96">
      <w:pPr>
        <w:spacing w:after="0" w:line="240" w:lineRule="auto"/>
        <w:jc w:val="center"/>
        <w:rPr>
          <w:rFonts w:ascii="Tahoma" w:hAnsi="Tahoma" w:cs="B Nazanin"/>
          <w:b/>
          <w:bCs/>
          <w:sz w:val="24"/>
          <w:szCs w:val="24"/>
          <w:rtl/>
        </w:rPr>
      </w:pPr>
      <w:r w:rsidRPr="005C679D">
        <w:rPr>
          <w:rFonts w:ascii="Tahoma" w:hAnsi="Tahoma" w:cs="B Nazanin" w:hint="cs"/>
          <w:b/>
          <w:bCs/>
          <w:sz w:val="24"/>
          <w:szCs w:val="24"/>
          <w:rtl/>
        </w:rPr>
        <w:t>محل ساخت: خراسان (هرات)</w:t>
      </w:r>
    </w:p>
    <w:p w:rsidR="00283C96" w:rsidRPr="005C679D" w:rsidRDefault="00283C96" w:rsidP="00283C96">
      <w:pPr>
        <w:bidi/>
        <w:spacing w:after="0" w:line="240" w:lineRule="auto"/>
        <w:jc w:val="center"/>
        <w:rPr>
          <w:rFonts w:ascii="Tahoma" w:hAnsi="Tahoma" w:cs="B Nazanin"/>
          <w:b/>
          <w:bCs/>
          <w:sz w:val="24"/>
          <w:szCs w:val="24"/>
          <w:rtl/>
        </w:rPr>
      </w:pPr>
      <w:r w:rsidRPr="005C679D">
        <w:rPr>
          <w:rFonts w:ascii="Tahoma" w:hAnsi="Tahoma" w:cs="B Nazanin" w:hint="cs"/>
          <w:b/>
          <w:bCs/>
          <w:sz w:val="24"/>
          <w:szCs w:val="24"/>
          <w:rtl/>
        </w:rPr>
        <w:t>(سروستانی1391: 170)</w:t>
      </w:r>
    </w:p>
    <w:p w:rsidR="00283C96" w:rsidRPr="005C679D" w:rsidRDefault="00283C96" w:rsidP="00283C96">
      <w:pPr>
        <w:bidi/>
        <w:spacing w:after="0" w:line="240" w:lineRule="auto"/>
        <w:jc w:val="center"/>
        <w:rPr>
          <w:rFonts w:ascii="Tahoma" w:hAnsi="Tahoma" w:cs="B Nazanin"/>
          <w:b/>
          <w:bCs/>
          <w:sz w:val="24"/>
          <w:szCs w:val="24"/>
          <w:rtl/>
        </w:rPr>
      </w:pPr>
    </w:p>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این شمعدان نمایانگر مرحله گذاری میان سبک اواخر تیموری واوایل دوره صفوی است. فرم این شمعدان به صورت مخروط ناقص با پایه گسترده وبا شانه</w:t>
      </w:r>
      <w:r w:rsidRPr="005C679D">
        <w:rPr>
          <w:rFonts w:ascii="Tahoma" w:hAnsi="Tahoma" w:cs="B Nazanin"/>
          <w:sz w:val="24"/>
          <w:szCs w:val="24"/>
          <w:rtl/>
        </w:rPr>
        <w:softHyphen/>
      </w:r>
      <w:r w:rsidRPr="005C679D">
        <w:rPr>
          <w:rFonts w:ascii="Tahoma" w:hAnsi="Tahoma" w:cs="B Nazanin" w:hint="cs"/>
          <w:sz w:val="24"/>
          <w:szCs w:val="24"/>
          <w:rtl/>
        </w:rPr>
        <w:t xml:space="preserve">های کمی شیبدار است؛ درمرکز تخت بالای </w:t>
      </w:r>
      <w:r w:rsidRPr="005C679D">
        <w:rPr>
          <w:rFonts w:ascii="Tahoma" w:hAnsi="Tahoma" w:cs="B Nazanin" w:hint="cs"/>
          <w:sz w:val="24"/>
          <w:szCs w:val="24"/>
          <w:rtl/>
        </w:rPr>
        <w:lastRenderedPageBreak/>
        <w:t>شانه اندکی برجسته شده که ازآن سوکت شروع می</w:t>
      </w:r>
      <w:r w:rsidRPr="005C679D">
        <w:rPr>
          <w:rFonts w:ascii="Tahoma" w:hAnsi="Tahoma" w:cs="B Nazanin"/>
          <w:sz w:val="24"/>
          <w:szCs w:val="24"/>
          <w:rtl/>
        </w:rPr>
        <w:softHyphen/>
      </w:r>
      <w:r w:rsidRPr="005C679D">
        <w:rPr>
          <w:rFonts w:ascii="Tahoma" w:hAnsi="Tahoma" w:cs="B Nazanin" w:hint="cs"/>
          <w:sz w:val="24"/>
          <w:szCs w:val="24"/>
          <w:rtl/>
        </w:rPr>
        <w:t>شود و به صورت پایه</w:t>
      </w:r>
      <w:r w:rsidRPr="005C679D">
        <w:rPr>
          <w:rFonts w:ascii="Tahoma" w:hAnsi="Tahoma" w:cs="B Nazanin"/>
          <w:sz w:val="24"/>
          <w:szCs w:val="24"/>
          <w:rtl/>
        </w:rPr>
        <w:softHyphen/>
      </w:r>
      <w:r w:rsidRPr="005C679D">
        <w:rPr>
          <w:rFonts w:ascii="Tahoma" w:hAnsi="Tahoma" w:cs="B Nazanin" w:hint="cs"/>
          <w:sz w:val="24"/>
          <w:szCs w:val="24"/>
          <w:rtl/>
        </w:rPr>
        <w:t>ی با فرم اژدهای درهم پیچیده با دهان باز وبدن مار درآمده است. کتیبه های روی آن داخل خانه های تزیینی اطراف مرکز پایه وبه خط نسخ می باشد که شعر زیر نوشته شده است.</w:t>
      </w:r>
    </w:p>
    <w:tbl>
      <w:tblPr>
        <w:bidiVisual/>
        <w:tblW w:w="8344" w:type="dxa"/>
        <w:jc w:val="center"/>
        <w:tblLook w:val="04A0" w:firstRow="1" w:lastRow="0" w:firstColumn="1" w:lastColumn="0" w:noHBand="0" w:noVBand="1"/>
      </w:tblPr>
      <w:tblGrid>
        <w:gridCol w:w="3867"/>
        <w:gridCol w:w="722"/>
        <w:gridCol w:w="3755"/>
      </w:tblGrid>
      <w:tr w:rsidR="00283C96" w:rsidRPr="005C679D" w:rsidTr="00A06526">
        <w:trPr>
          <w:trHeight w:val="445"/>
          <w:jc w:val="center"/>
        </w:trPr>
        <w:tc>
          <w:tcPr>
            <w:tcW w:w="3867" w:type="dxa"/>
            <w:shd w:val="clear" w:color="auto" w:fill="auto"/>
          </w:tcPr>
          <w:p w:rsidR="00283C96" w:rsidRPr="005C679D" w:rsidRDefault="00283C96" w:rsidP="00A06526">
            <w:pPr>
              <w:bidi/>
              <w:jc w:val="both"/>
              <w:rPr>
                <w:rFonts w:ascii="Tahoma" w:eastAsia="Times New Roman" w:hAnsi="Tahoma" w:cs="B Nazanin"/>
                <w:sz w:val="24"/>
                <w:szCs w:val="24"/>
                <w:rtl/>
                <w:lang w:bidi="fa-IR"/>
              </w:rPr>
            </w:pPr>
            <w:r w:rsidRPr="005C679D">
              <w:rPr>
                <w:rFonts w:ascii="Tahoma" w:eastAsia="Times New Roman" w:hAnsi="Tahoma" w:cs="B Nazanin" w:hint="cs"/>
                <w:sz w:val="24"/>
                <w:szCs w:val="24"/>
                <w:rtl/>
              </w:rPr>
              <w:t>((گرتو ای شمع شبی هم نفس من باشی</w:t>
            </w:r>
            <w:r w:rsidRPr="005C679D">
              <w:rPr>
                <w:rFonts w:ascii="Tahoma" w:eastAsia="Times New Roman" w:hAnsi="Tahoma" w:cs="B Nazanin"/>
                <w:sz w:val="24"/>
                <w:szCs w:val="24"/>
                <w:rtl/>
              </w:rPr>
              <w:br/>
            </w:r>
            <w:r w:rsidRPr="005C679D">
              <w:rPr>
                <w:rFonts w:ascii="Tahoma" w:eastAsia="Times New Roman" w:hAnsi="Tahoma" w:cs="B Nazanin" w:hint="cs"/>
                <w:sz w:val="24"/>
                <w:szCs w:val="24"/>
                <w:rtl/>
              </w:rPr>
              <w:t>تا بود نقطه خال تو بسی برتابد(؟)</w:t>
            </w:r>
            <w:r w:rsidRPr="005C679D">
              <w:rPr>
                <w:rFonts w:ascii="Tahoma" w:eastAsia="Times New Roman" w:hAnsi="Tahoma" w:cs="B Nazanin"/>
                <w:sz w:val="24"/>
                <w:szCs w:val="24"/>
                <w:rtl/>
              </w:rPr>
              <w:br/>
            </w:r>
          </w:p>
        </w:tc>
        <w:tc>
          <w:tcPr>
            <w:tcW w:w="722" w:type="dxa"/>
            <w:shd w:val="clear" w:color="auto" w:fill="auto"/>
          </w:tcPr>
          <w:p w:rsidR="00283C96" w:rsidRPr="005C679D" w:rsidRDefault="00283C96" w:rsidP="00A06526">
            <w:pPr>
              <w:bidi/>
              <w:jc w:val="both"/>
              <w:rPr>
                <w:rFonts w:ascii="Tahoma" w:eastAsia="Times New Roman" w:hAnsi="Tahoma" w:cs="B Nazanin"/>
                <w:sz w:val="24"/>
                <w:szCs w:val="24"/>
                <w:rtl/>
              </w:rPr>
            </w:pPr>
          </w:p>
        </w:tc>
        <w:tc>
          <w:tcPr>
            <w:tcW w:w="3755" w:type="dxa"/>
            <w:shd w:val="clear" w:color="auto" w:fill="auto"/>
          </w:tcPr>
          <w:p w:rsidR="00283C96" w:rsidRPr="005C679D" w:rsidRDefault="00283C96" w:rsidP="00A06526">
            <w:pPr>
              <w:bidi/>
              <w:jc w:val="right"/>
              <w:rPr>
                <w:rFonts w:ascii="Tahoma" w:eastAsia="Times New Roman" w:hAnsi="Tahoma" w:cs="B Nazanin"/>
                <w:sz w:val="24"/>
                <w:szCs w:val="24"/>
                <w:rtl/>
              </w:rPr>
            </w:pPr>
            <w:r w:rsidRPr="005C679D">
              <w:rPr>
                <w:rFonts w:ascii="Tahoma" w:eastAsia="Times New Roman" w:hAnsi="Tahoma" w:cs="B Nazanin" w:hint="cs"/>
                <w:sz w:val="24"/>
                <w:szCs w:val="24"/>
                <w:rtl/>
              </w:rPr>
              <w:t>چه دعا خوشتر از این است که روشن باشی</w:t>
            </w:r>
            <w:r w:rsidRPr="005C679D">
              <w:rPr>
                <w:rFonts w:ascii="Tahoma" w:eastAsia="Times New Roman" w:hAnsi="Tahoma" w:cs="B Nazanin"/>
                <w:sz w:val="24"/>
                <w:szCs w:val="24"/>
                <w:rtl/>
              </w:rPr>
              <w:br/>
            </w:r>
            <w:r w:rsidRPr="005C679D">
              <w:rPr>
                <w:rFonts w:ascii="Tahoma" w:eastAsia="Times New Roman" w:hAnsi="Tahoma" w:cs="B Nazanin" w:hint="cs"/>
                <w:sz w:val="24"/>
                <w:szCs w:val="24"/>
                <w:rtl/>
              </w:rPr>
              <w:t>که بفرمان من سوخته خرمن باشی))</w:t>
            </w:r>
          </w:p>
        </w:tc>
      </w:tr>
    </w:tbl>
    <w:p w:rsidR="00283C96" w:rsidRPr="005C679D" w:rsidRDefault="00283C96" w:rsidP="00283C96">
      <w:pPr>
        <w:bidi/>
        <w:spacing w:after="0"/>
        <w:ind w:firstLine="720"/>
        <w:jc w:val="both"/>
        <w:rPr>
          <w:rFonts w:ascii="Tahoma" w:hAnsi="Tahoma" w:cs="B Nazanin"/>
          <w:sz w:val="24"/>
          <w:szCs w:val="24"/>
          <w:rtl/>
        </w:rPr>
      </w:pPr>
      <w:r w:rsidRPr="005C679D">
        <w:rPr>
          <w:rFonts w:ascii="Tahoma" w:hAnsi="Tahoma" w:cs="B Nazanin" w:hint="cs"/>
          <w:sz w:val="24"/>
          <w:szCs w:val="24"/>
          <w:rtl/>
        </w:rPr>
        <w:t>کتیبه</w:t>
      </w:r>
      <w:r w:rsidRPr="005C679D">
        <w:rPr>
          <w:rFonts w:ascii="Tahoma" w:hAnsi="Tahoma" w:cs="B Nazanin"/>
          <w:sz w:val="24"/>
          <w:szCs w:val="24"/>
          <w:rtl/>
        </w:rPr>
        <w:softHyphen/>
      </w:r>
      <w:r w:rsidRPr="005C679D">
        <w:rPr>
          <w:rFonts w:ascii="Tahoma" w:hAnsi="Tahoma" w:cs="B Nazanin" w:hint="cs"/>
          <w:sz w:val="24"/>
          <w:szCs w:val="24"/>
          <w:rtl/>
        </w:rPr>
        <w:t>های فارسی فوق از اشعار شاعر خراسانی به نام صالحی می</w:t>
      </w:r>
      <w:r w:rsidRPr="005C679D">
        <w:rPr>
          <w:rFonts w:ascii="Tahoma" w:hAnsi="Tahoma" w:cs="B Nazanin"/>
          <w:sz w:val="24"/>
          <w:szCs w:val="24"/>
          <w:rtl/>
        </w:rPr>
        <w:softHyphen/>
      </w:r>
      <w:r w:rsidRPr="005C679D">
        <w:rPr>
          <w:rFonts w:ascii="Tahoma" w:hAnsi="Tahoma" w:cs="B Nazanin" w:hint="cs"/>
          <w:sz w:val="24"/>
          <w:szCs w:val="24"/>
          <w:rtl/>
        </w:rPr>
        <w:t>باشد که اولین بار توسط ایوانف شناسایی شد. بیت اول آن روی شمعدان</w:t>
      </w:r>
      <w:r w:rsidRPr="005C679D">
        <w:rPr>
          <w:rFonts w:ascii="Tahoma" w:hAnsi="Tahoma" w:cs="B Nazanin"/>
          <w:sz w:val="24"/>
          <w:szCs w:val="24"/>
          <w:rtl/>
        </w:rPr>
        <w:softHyphen/>
      </w:r>
      <w:r w:rsidRPr="005C679D">
        <w:rPr>
          <w:rFonts w:ascii="Tahoma" w:hAnsi="Tahoma" w:cs="B Nazanin" w:hint="cs"/>
          <w:sz w:val="24"/>
          <w:szCs w:val="24"/>
          <w:rtl/>
        </w:rPr>
        <w:t>های مشابه دیگر تاریخ 1475-76 میلادی /889 هجری حک شده است. (سروستانی1391: 171)</w:t>
      </w:r>
    </w:p>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میان بدنه این شمعدان به پنج قسمت تقسیم شده است، یک قسمت مرکزی که پهن از قسمت</w:t>
      </w:r>
      <w:r w:rsidRPr="005C679D">
        <w:rPr>
          <w:rFonts w:ascii="Tahoma" w:hAnsi="Tahoma" w:cs="B Nazanin"/>
          <w:sz w:val="24"/>
          <w:szCs w:val="24"/>
          <w:rtl/>
        </w:rPr>
        <w:softHyphen/>
      </w:r>
      <w:r w:rsidRPr="005C679D">
        <w:rPr>
          <w:rFonts w:ascii="Tahoma" w:hAnsi="Tahoma" w:cs="B Nazanin" w:hint="cs"/>
          <w:sz w:val="24"/>
          <w:szCs w:val="24"/>
          <w:rtl/>
        </w:rPr>
        <w:t>های دیگر است که درآن خانه</w:t>
      </w:r>
      <w:r w:rsidRPr="005C679D">
        <w:rPr>
          <w:rFonts w:ascii="Tahoma" w:hAnsi="Tahoma" w:cs="B Nazanin"/>
          <w:sz w:val="24"/>
          <w:szCs w:val="24"/>
          <w:rtl/>
        </w:rPr>
        <w:softHyphen/>
      </w:r>
      <w:r w:rsidRPr="005C679D">
        <w:rPr>
          <w:rFonts w:ascii="Tahoma" w:hAnsi="Tahoma" w:cs="B Nazanin" w:hint="cs"/>
          <w:sz w:val="24"/>
          <w:szCs w:val="24"/>
          <w:rtl/>
        </w:rPr>
        <w:t>های تزیینی قرار دارد. چهار طرح ترنجی در چهار طرف آن قرار دارد که داخل آن یک ردیف نقوش چپیکی در اطراف و یک گل در کادر دایره ای درقسمت مرکز قرار گرفته است این نقوش ترنجی با یک سر ترنج به وسط نوار پایینی وبالا کشیده شده اند وآن را بریده است. ما بین این خانه های ترنجی، خانه های تزیینی کشیده</w:t>
      </w:r>
      <w:r w:rsidRPr="005C679D">
        <w:rPr>
          <w:rFonts w:ascii="Tahoma" w:hAnsi="Tahoma" w:cs="B Nazanin"/>
          <w:sz w:val="24"/>
          <w:szCs w:val="24"/>
          <w:rtl/>
        </w:rPr>
        <w:softHyphen/>
      </w:r>
      <w:r w:rsidRPr="005C679D">
        <w:rPr>
          <w:rFonts w:ascii="Tahoma" w:hAnsi="Tahoma" w:cs="B Nazanin" w:hint="cs"/>
          <w:sz w:val="24"/>
          <w:szCs w:val="24"/>
          <w:rtl/>
        </w:rPr>
        <w:t>تری قرار دارد که درون آنها کتیبه</w:t>
      </w:r>
      <w:r w:rsidRPr="005C679D">
        <w:rPr>
          <w:rFonts w:ascii="Tahoma" w:hAnsi="Tahoma" w:cs="B Nazanin"/>
          <w:sz w:val="24"/>
          <w:szCs w:val="24"/>
          <w:rtl/>
        </w:rPr>
        <w:softHyphen/>
      </w:r>
      <w:r w:rsidRPr="005C679D">
        <w:rPr>
          <w:rFonts w:ascii="Tahoma" w:hAnsi="Tahoma" w:cs="B Nazanin" w:hint="cs"/>
          <w:sz w:val="24"/>
          <w:szCs w:val="24"/>
          <w:rtl/>
        </w:rPr>
        <w:t>های حاوی اشعار قرار گرفته</w:t>
      </w:r>
      <w:r w:rsidRPr="005C679D">
        <w:rPr>
          <w:rFonts w:ascii="Tahoma" w:hAnsi="Tahoma" w:cs="B Nazanin"/>
          <w:sz w:val="24"/>
          <w:szCs w:val="24"/>
          <w:rtl/>
        </w:rPr>
        <w:softHyphen/>
      </w:r>
      <w:r w:rsidRPr="005C679D">
        <w:rPr>
          <w:rFonts w:ascii="Tahoma" w:hAnsi="Tahoma" w:cs="B Nazanin" w:hint="cs"/>
          <w:sz w:val="24"/>
          <w:szCs w:val="24"/>
          <w:rtl/>
        </w:rPr>
        <w:t>اند واین خانه</w:t>
      </w:r>
      <w:r w:rsidRPr="005C679D">
        <w:rPr>
          <w:rFonts w:ascii="Tahoma" w:hAnsi="Tahoma" w:cs="B Nazanin"/>
          <w:sz w:val="24"/>
          <w:szCs w:val="24"/>
          <w:rtl/>
        </w:rPr>
        <w:softHyphen/>
      </w:r>
      <w:r w:rsidRPr="005C679D">
        <w:rPr>
          <w:rFonts w:ascii="Tahoma" w:hAnsi="Tahoma" w:cs="B Nazanin" w:hint="cs"/>
          <w:sz w:val="24"/>
          <w:szCs w:val="24"/>
          <w:rtl/>
        </w:rPr>
        <w:t>های تزیینی با کره ای بالا وپایین خود متصل شده است وهیئت بندی زیبا را به اجرا در آورده است. نوار اولی میانه بدنه یک ردیف طرح گیس بافت ظریف نقش شده و نوار بالایی با نقوش گیاهی وپیچک آراسته شده که با گره</w:t>
      </w:r>
      <w:r w:rsidRPr="005C679D">
        <w:rPr>
          <w:rFonts w:ascii="Tahoma" w:hAnsi="Tahoma" w:cs="B Nazanin"/>
          <w:sz w:val="24"/>
          <w:szCs w:val="24"/>
          <w:rtl/>
        </w:rPr>
        <w:softHyphen/>
      </w:r>
      <w:r w:rsidRPr="005C679D">
        <w:rPr>
          <w:rFonts w:ascii="Tahoma" w:hAnsi="Tahoma" w:cs="B Nazanin" w:hint="cs"/>
          <w:sz w:val="24"/>
          <w:szCs w:val="24"/>
          <w:rtl/>
        </w:rPr>
        <w:t>هایی که داخل آن گل شش</w:t>
      </w:r>
      <w:r w:rsidRPr="005C679D">
        <w:rPr>
          <w:rFonts w:ascii="Tahoma" w:hAnsi="Tahoma" w:cs="B Nazanin"/>
          <w:sz w:val="24"/>
          <w:szCs w:val="24"/>
          <w:rtl/>
        </w:rPr>
        <w:softHyphen/>
      </w:r>
      <w:r w:rsidRPr="005C679D">
        <w:rPr>
          <w:rFonts w:ascii="Tahoma" w:hAnsi="Tahoma" w:cs="B Nazanin" w:hint="cs"/>
          <w:sz w:val="24"/>
          <w:szCs w:val="24"/>
          <w:rtl/>
        </w:rPr>
        <w:t>پر قرار دارد قطع شده است. این ترتیب نوار با نقوش آن عیناً درقسمت بالایی خانه های تزیینی به صورت قرینه نقش شده است. (همان: 171)</w:t>
      </w:r>
    </w:p>
    <w:p w:rsidR="00283C96" w:rsidRPr="005C679D" w:rsidRDefault="00283C96" w:rsidP="00283C96">
      <w:pPr>
        <w:bidi/>
        <w:spacing w:after="0" w:line="240" w:lineRule="auto"/>
        <w:jc w:val="center"/>
        <w:rPr>
          <w:rFonts w:ascii="Tahoma" w:hAnsi="Tahoma" w:cs="B Nazanin"/>
          <w:sz w:val="24"/>
          <w:szCs w:val="24"/>
          <w:rtl/>
          <w:lang w:bidi="fa-IR"/>
        </w:rPr>
      </w:pPr>
      <w:r>
        <w:rPr>
          <w:rFonts w:ascii="Tahoma" w:hAnsi="Tahoma" w:cs="B Nazanin"/>
          <w:noProof/>
          <w:sz w:val="24"/>
          <w:szCs w:val="24"/>
        </w:rPr>
        <w:lastRenderedPageBreak/>
        <w:drawing>
          <wp:inline distT="0" distB="0" distL="0" distR="0">
            <wp:extent cx="1943100" cy="2933700"/>
            <wp:effectExtent l="19050" t="0" r="0" b="0"/>
            <wp:docPr id="18" name="Picture 18"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11"/>
                    <pic:cNvPicPr>
                      <a:picLocks noChangeAspect="1" noChangeArrowheads="1"/>
                    </pic:cNvPicPr>
                  </pic:nvPicPr>
                  <pic:blipFill>
                    <a:blip r:embed="rId29"/>
                    <a:srcRect/>
                    <a:stretch>
                      <a:fillRect/>
                    </a:stretch>
                  </pic:blipFill>
                  <pic:spPr bwMode="auto">
                    <a:xfrm>
                      <a:off x="0" y="0"/>
                      <a:ext cx="1943100" cy="29337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68" w:name="_Toc392527379"/>
      <w:r>
        <w:rPr>
          <w:rFonts w:hint="cs"/>
          <w:rtl/>
        </w:rPr>
        <w:t>شکل</w:t>
      </w:r>
      <w:r w:rsidRPr="005C679D">
        <w:rPr>
          <w:rFonts w:hint="cs"/>
          <w:rtl/>
        </w:rPr>
        <w:t xml:space="preserve"> 2-18</w:t>
      </w:r>
      <w:r>
        <w:rPr>
          <w:rFonts w:hint="cs"/>
          <w:rtl/>
        </w:rPr>
        <w:t>.</w:t>
      </w:r>
      <w:r w:rsidRPr="005C679D">
        <w:rPr>
          <w:rFonts w:hint="cs"/>
          <w:rtl/>
        </w:rPr>
        <w:t xml:space="preserve"> آنالیز خطی شمعدان مسی، اواخر قرن 15 میلادی (سروستانی1390: 172)</w:t>
      </w:r>
      <w:bookmarkEnd w:id="68"/>
    </w:p>
    <w:p w:rsidR="00283C96" w:rsidRPr="005C679D" w:rsidRDefault="00283C96" w:rsidP="00283C96">
      <w:pPr>
        <w:bidi/>
        <w:ind w:firstLine="720"/>
        <w:jc w:val="both"/>
        <w:rPr>
          <w:rFonts w:ascii="Tahoma" w:hAnsi="Tahoma" w:cs="B Nazanin"/>
          <w:sz w:val="24"/>
          <w:szCs w:val="24"/>
          <w:rtl/>
        </w:rPr>
      </w:pPr>
      <w:r w:rsidRPr="005C679D">
        <w:rPr>
          <w:rFonts w:ascii="Tahoma" w:hAnsi="Tahoma" w:cs="B Nazanin" w:hint="cs"/>
          <w:sz w:val="24"/>
          <w:szCs w:val="24"/>
          <w:rtl/>
        </w:rPr>
        <w:t>درپایین پایه ان یک ردیف طرح اسپیرالی گیاهی و پیچک است که روی نوار لبه بدنه نیز همین نقش تکرار شده است. درقسمت شیبدار لبه بدنه نیز یک نوار طرح دار است اما طرح آن به دلیل نبود تصویر واضح قابل تشخیص نمی</w:t>
      </w:r>
      <w:r w:rsidRPr="005C679D">
        <w:rPr>
          <w:rFonts w:ascii="Tahoma" w:hAnsi="Tahoma" w:cs="B Nazanin"/>
          <w:sz w:val="24"/>
          <w:szCs w:val="24"/>
          <w:rtl/>
        </w:rPr>
        <w:softHyphen/>
      </w:r>
      <w:r w:rsidRPr="005C679D">
        <w:rPr>
          <w:rFonts w:ascii="Tahoma" w:hAnsi="Tahoma" w:cs="B Nazanin" w:hint="cs"/>
          <w:sz w:val="24"/>
          <w:szCs w:val="24"/>
          <w:rtl/>
        </w:rPr>
        <w:t>باشد. شانه این شمعدان به سمت مرکز شیبدار است و تماماً روی آن با نقوش حکاکی شده اند. پایه سوکت نیز با ترکیب اسلیمی در هم تنیده در اطراف پایین گردن آن تکرار شده است. (سروستانی 1391: 172)</w:t>
      </w:r>
    </w:p>
    <w:p w:rsidR="00283C96" w:rsidRPr="005C679D" w:rsidRDefault="00283C96" w:rsidP="00283C96">
      <w:pPr>
        <w:pStyle w:val="1"/>
        <w:rPr>
          <w:sz w:val="24"/>
          <w:szCs w:val="24"/>
          <w:rtl/>
        </w:rPr>
      </w:pPr>
      <w:bookmarkStart w:id="69" w:name="_Toc392526968"/>
      <w:r w:rsidRPr="005C679D">
        <w:rPr>
          <w:rFonts w:hint="cs"/>
          <w:sz w:val="24"/>
          <w:szCs w:val="24"/>
          <w:rtl/>
        </w:rPr>
        <w:t>2-7 فلزکاری دوره صفویه</w:t>
      </w:r>
      <w:bookmarkEnd w:id="69"/>
    </w:p>
    <w:p w:rsidR="00283C96" w:rsidRPr="003B0D60" w:rsidRDefault="00283C96" w:rsidP="00283C96">
      <w:pPr>
        <w:bidi/>
        <w:spacing w:after="0"/>
        <w:ind w:firstLine="720"/>
        <w:jc w:val="both"/>
        <w:rPr>
          <w:rFonts w:ascii="Tahoma" w:hAnsi="Tahoma" w:cs="B Nazanin"/>
          <w:sz w:val="24"/>
          <w:szCs w:val="24"/>
          <w:rtl/>
          <w:lang w:bidi="fa-IR"/>
        </w:rPr>
      </w:pPr>
      <w:r w:rsidRPr="005C679D">
        <w:rPr>
          <w:rFonts w:ascii="Tahoma" w:hAnsi="Tahoma" w:cs="B Nazanin" w:hint="cs"/>
          <w:sz w:val="24"/>
          <w:szCs w:val="24"/>
          <w:rtl/>
        </w:rPr>
        <w:t xml:space="preserve">صفویان از بازماندگان شیخ صفی الدین اردبیلی بودند که طریقت صفوی رادر شهر اردبیل، شمال غرب ایران، پی افکند. ( فرد، حیدرابادیان 1388 :117 </w:t>
      </w:r>
      <w:r>
        <w:rPr>
          <w:rFonts w:ascii="Tahoma" w:hAnsi="Tahoma" w:cs="B Nazanin" w:hint="cs"/>
          <w:sz w:val="24"/>
          <w:szCs w:val="24"/>
          <w:rtl/>
          <w:lang w:bidi="fa-IR"/>
        </w:rPr>
        <w:t>)</w:t>
      </w:r>
    </w:p>
    <w:p w:rsidR="00283C96" w:rsidRPr="005C679D" w:rsidRDefault="00283C96" w:rsidP="00283C96">
      <w:pPr>
        <w:bidi/>
        <w:spacing w:after="0"/>
        <w:ind w:firstLine="720"/>
        <w:jc w:val="both"/>
        <w:rPr>
          <w:rFonts w:ascii="Tahoma" w:hAnsi="Tahoma" w:cs="B Nazanin"/>
          <w:sz w:val="24"/>
          <w:szCs w:val="24"/>
          <w:rtl/>
          <w:lang w:bidi="fa-IR"/>
        </w:rPr>
      </w:pPr>
      <w:r w:rsidRPr="005C679D">
        <w:rPr>
          <w:rFonts w:ascii="Tahoma" w:hAnsi="Tahoma" w:cs="B Nazanin" w:hint="cs"/>
          <w:sz w:val="24"/>
          <w:szCs w:val="24"/>
          <w:rtl/>
          <w:lang w:bidi="fa-IR"/>
        </w:rPr>
        <w:t>به نظر ولادیمیر مینوسکی ((دومین موج ترکمانان غرب رو)) یعنی ترکمانانی که از بخش شرقی ایران به بخش غربی کوچیده بودند به اندازه سلجوقیان و تیموریان گزارش های ترکی نداشتند، اما تفکر مذهبی آن ها پیوندهای نزدیکی با نهضت و حرکت</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مشابه در جهان ترکمانان در غرب آسیا و آناتولی داشتند.  صفویان از سنت فرهنگی ایرانی</w:t>
      </w:r>
      <w:r w:rsidRPr="005C679D">
        <w:rPr>
          <w:rFonts w:hint="cs"/>
          <w:sz w:val="24"/>
          <w:szCs w:val="24"/>
          <w:rtl/>
          <w:lang w:bidi="fa-IR"/>
        </w:rPr>
        <w:t>–</w:t>
      </w:r>
      <w:r w:rsidRPr="005C679D">
        <w:rPr>
          <w:rFonts w:ascii="Tahoma" w:hAnsi="Tahoma" w:cs="B Nazanin" w:hint="cs"/>
          <w:sz w:val="24"/>
          <w:szCs w:val="24"/>
          <w:rtl/>
          <w:lang w:bidi="fa-IR"/>
        </w:rPr>
        <w:t xml:space="preserve">  ترکی میانه و فئودالی بودند و دولت صفوی از نظر تشکیلات و سازمانبندی بسیار متمرکز بود. ایران صفوی در ارتباط نزدیک با سایر ممالک خاور نزدیک و نیز اروپا بود. رقابت سیاسی با عثمانیان از جاذبه فرهنگ ایران، در نظر ترکان نکاست. بلکه این پدیده در قلمرو ادبیات بیشتر از حوزه هنرها انعکاس یافت. ((سبک ایرانی)) در شرق عنصر اساسی فرهنگ، هنری مغولان هند گردید و مغولان هند حتی در چارچوب این </w:t>
      </w:r>
      <w:r w:rsidRPr="005C679D">
        <w:rPr>
          <w:rFonts w:ascii="Tahoma" w:hAnsi="Tahoma" w:cs="B Nazanin" w:hint="cs"/>
          <w:sz w:val="24"/>
          <w:szCs w:val="24"/>
          <w:rtl/>
          <w:lang w:bidi="fa-IR"/>
        </w:rPr>
        <w:lastRenderedPageBreak/>
        <w:t>سبک گرم تر و مشتاق تر از ایرانیان به تجربه پرداختند. (اسکارچیا1384: 4،5)</w:t>
      </w:r>
    </w:p>
    <w:p w:rsidR="00283C96" w:rsidRPr="005C679D" w:rsidRDefault="00283C96" w:rsidP="00283C96">
      <w:pPr>
        <w:bidi/>
        <w:spacing w:after="0"/>
        <w:ind w:firstLine="720"/>
        <w:jc w:val="both"/>
        <w:rPr>
          <w:rFonts w:ascii="Tahoma" w:hAnsi="Tahoma" w:cs="B Nazanin"/>
          <w:sz w:val="24"/>
          <w:szCs w:val="24"/>
          <w:rtl/>
          <w:lang w:bidi="fa-IR"/>
        </w:rPr>
      </w:pPr>
      <w:r w:rsidRPr="005C679D">
        <w:rPr>
          <w:rFonts w:ascii="Tahoma" w:hAnsi="Tahoma" w:cs="B Nazanin" w:hint="cs"/>
          <w:sz w:val="24"/>
          <w:szCs w:val="24"/>
          <w:rtl/>
          <w:lang w:bidi="fa-IR"/>
        </w:rPr>
        <w:t>حکومت صفویان حکومت مذهبی بود ودارای منشاء ترکی بود و موسس آن شاه اسماعیل صفوی و جا</w:t>
      </w:r>
      <w:r>
        <w:rPr>
          <w:rFonts w:ascii="Tahoma" w:hAnsi="Tahoma" w:cs="B Nazanin" w:hint="cs"/>
          <w:sz w:val="24"/>
          <w:szCs w:val="24"/>
          <w:rtl/>
          <w:lang w:bidi="fa-IR"/>
        </w:rPr>
        <w:t>نشینان او به علی بن ابیطالب (ع</w:t>
      </w:r>
      <w:r w:rsidRPr="005C679D">
        <w:rPr>
          <w:rFonts w:ascii="Tahoma" w:hAnsi="Tahoma" w:cs="B Nazanin" w:hint="cs"/>
          <w:sz w:val="24"/>
          <w:szCs w:val="24"/>
          <w:rtl/>
          <w:lang w:bidi="fa-IR"/>
        </w:rPr>
        <w:t>) داماد و جانشین حضرت محمد (ص)  می رسید و آن</w:t>
      </w:r>
      <w:r w:rsidRPr="005C679D">
        <w:rPr>
          <w:rFonts w:ascii="Tahoma" w:hAnsi="Tahoma" w:cs="B Nazanin"/>
          <w:sz w:val="24"/>
          <w:szCs w:val="24"/>
          <w:rtl/>
          <w:lang w:bidi="fa-IR"/>
        </w:rPr>
        <w:softHyphen/>
      </w:r>
      <w:r w:rsidRPr="005C679D">
        <w:rPr>
          <w:rFonts w:ascii="Tahoma" w:hAnsi="Tahoma" w:cs="B Nazanin" w:hint="cs"/>
          <w:sz w:val="24"/>
          <w:szCs w:val="24"/>
          <w:rtl/>
          <w:lang w:bidi="fa-IR"/>
        </w:rPr>
        <w:t>ها مدعی ولایت امامان شیعه بودند و مذهب تشیع که از مذاهب مهم و برجسته اسلامی در سرزمین ایران بود مذهب رسمی دولت صفوی اعلام شد و ایران ازاین زمان به بعد با جدایی از همسایگان سنی مذهب خود، نوعی هویت ملی پیدا کرد که تا روزگار ما ادامه یافت.</w:t>
      </w:r>
    </w:p>
    <w:p w:rsidR="00283C96" w:rsidRPr="005C679D" w:rsidRDefault="00283C96" w:rsidP="00283C96">
      <w:pPr>
        <w:bidi/>
        <w:ind w:firstLine="720"/>
        <w:jc w:val="both"/>
        <w:rPr>
          <w:rFonts w:ascii="Tahoma" w:hAnsi="Tahoma" w:cs="B Nazanin"/>
          <w:sz w:val="24"/>
          <w:szCs w:val="24"/>
          <w:rtl/>
          <w:lang w:bidi="fa-IR"/>
        </w:rPr>
      </w:pPr>
      <w:r w:rsidRPr="005C679D">
        <w:rPr>
          <w:rFonts w:ascii="Tahoma" w:hAnsi="Tahoma" w:cs="B Nazanin" w:hint="cs"/>
          <w:sz w:val="24"/>
          <w:szCs w:val="24"/>
          <w:rtl/>
          <w:lang w:bidi="fa-IR"/>
        </w:rPr>
        <w:t>برخی جهانگردان اروپایی از جمله پیترودلاواله در شرح مشهورات خود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نویسد که شاه عباس و درباریانش در بشقاب</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طلا و نقره با سرپوش</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قبه</w:t>
      </w:r>
      <w:r w:rsidRPr="005C679D">
        <w:rPr>
          <w:rFonts w:ascii="Tahoma" w:hAnsi="Tahoma" w:cs="B Nazanin"/>
          <w:sz w:val="24"/>
          <w:szCs w:val="24"/>
          <w:rtl/>
          <w:lang w:bidi="fa-IR"/>
        </w:rPr>
        <w:softHyphen/>
      </w:r>
      <w:r w:rsidRPr="005C679D">
        <w:rPr>
          <w:rFonts w:ascii="Tahoma" w:hAnsi="Tahoma" w:cs="B Nazanin" w:hint="cs"/>
          <w:sz w:val="24"/>
          <w:szCs w:val="24"/>
          <w:rtl/>
          <w:lang w:bidi="fa-IR"/>
        </w:rPr>
        <w:t>ای غذا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خوردند و ساغرها و پیاله</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زرین ، سطل</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خنک دارنده شراب از طلا، شمعدان</w:t>
      </w:r>
      <w:r w:rsidRPr="005C679D">
        <w:rPr>
          <w:rFonts w:ascii="Tahoma" w:hAnsi="Tahoma" w:cs="B Nazanin"/>
          <w:sz w:val="24"/>
          <w:szCs w:val="24"/>
          <w:rtl/>
          <w:lang w:bidi="fa-IR"/>
        </w:rPr>
        <w:softHyphen/>
      </w:r>
      <w:r w:rsidRPr="005C679D">
        <w:rPr>
          <w:rFonts w:ascii="Tahoma" w:hAnsi="Tahoma" w:cs="B Nazanin" w:hint="cs"/>
          <w:sz w:val="24"/>
          <w:szCs w:val="24"/>
          <w:rtl/>
          <w:lang w:bidi="fa-IR"/>
        </w:rPr>
        <w:t>ها از طلا و نقره</w:t>
      </w:r>
      <w:r w:rsidRPr="005C679D">
        <w:rPr>
          <w:rFonts w:ascii="Tahoma" w:hAnsi="Tahoma" w:cs="B Nazanin"/>
          <w:sz w:val="24"/>
          <w:szCs w:val="24"/>
          <w:rtl/>
          <w:lang w:bidi="fa-IR"/>
        </w:rPr>
        <w:softHyphen/>
      </w:r>
      <w:r w:rsidRPr="005C679D">
        <w:rPr>
          <w:rFonts w:ascii="Tahoma" w:hAnsi="Tahoma" w:cs="B Nazanin" w:hint="cs"/>
          <w:sz w:val="24"/>
          <w:szCs w:val="24"/>
          <w:rtl/>
          <w:lang w:bidi="fa-IR"/>
        </w:rPr>
        <w:t>ی ناب را در مصرف دایمی خود داشته</w:t>
      </w:r>
      <w:r w:rsidRPr="005C679D">
        <w:rPr>
          <w:rFonts w:ascii="Tahoma" w:hAnsi="Tahoma" w:cs="B Nazanin"/>
          <w:sz w:val="24"/>
          <w:szCs w:val="24"/>
          <w:rtl/>
          <w:lang w:bidi="fa-IR"/>
        </w:rPr>
        <w:softHyphen/>
      </w:r>
      <w:r w:rsidRPr="005C679D">
        <w:rPr>
          <w:rFonts w:ascii="Tahoma" w:hAnsi="Tahoma" w:cs="B Nazanin" w:hint="cs"/>
          <w:sz w:val="24"/>
          <w:szCs w:val="24"/>
          <w:rtl/>
          <w:lang w:bidi="fa-IR"/>
        </w:rPr>
        <w:t>اند. همچنین زیارتگاه بزرگ صفویان در اردبیل (شمال غرب ایران) دارای مزیح و طارم</w:t>
      </w:r>
      <w:r w:rsidRPr="005C679D">
        <w:rPr>
          <w:rFonts w:ascii="Tahoma" w:hAnsi="Tahoma" w:cs="B Nazanin"/>
          <w:sz w:val="24"/>
          <w:szCs w:val="24"/>
          <w:rtl/>
          <w:lang w:bidi="fa-IR"/>
        </w:rPr>
        <w:softHyphen/>
      </w:r>
      <w:r w:rsidRPr="005C679D">
        <w:rPr>
          <w:rFonts w:ascii="Tahoma" w:hAnsi="Tahoma" w:cs="B Nazanin" w:hint="cs"/>
          <w:sz w:val="24"/>
          <w:szCs w:val="24"/>
          <w:rtl/>
          <w:lang w:bidi="fa-IR"/>
        </w:rPr>
        <w:t>ها و شمعدان</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چهل شاخه از طلا و نقره بودند و ضبط تاریخ است که شاه عباس فرمان به ساختن در تازه</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ای از طلا برای ورود به حرم آن قرار داده و دیواری از نقره به گردش صادر کرد . با این همه بیشتر آگاهی ما بر تحول و پیشرفت هنرهای فلزکاری در عهد صفوی از مشاهده و بررسی اشیایی کمتر نفیس و مجلل، برساخته شده با مس آبدیده به قلع یا برنج کنده کاری حاصل گردیده است. (فریه1374 : 182) </w:t>
      </w:r>
    </w:p>
    <w:p w:rsidR="00283C96" w:rsidRPr="005C679D" w:rsidRDefault="00283C96" w:rsidP="00283C96">
      <w:pPr>
        <w:bidi/>
        <w:spacing w:after="0" w:line="240" w:lineRule="auto"/>
        <w:jc w:val="center"/>
        <w:rPr>
          <w:rFonts w:ascii="Tahoma" w:hAnsi="Tahoma" w:cs="B Nazanin"/>
          <w:sz w:val="24"/>
          <w:szCs w:val="24"/>
          <w:rtl/>
          <w:lang w:bidi="fa-IR"/>
        </w:rPr>
      </w:pPr>
      <w:bookmarkStart w:id="70" w:name="OLE_LINK56"/>
      <w:r>
        <w:rPr>
          <w:rFonts w:ascii="Tahoma" w:hAnsi="Tahoma" w:cs="B Nazanin"/>
          <w:noProof/>
          <w:sz w:val="24"/>
          <w:szCs w:val="24"/>
        </w:rPr>
        <w:lastRenderedPageBreak/>
        <w:drawing>
          <wp:inline distT="0" distB="0" distL="0" distR="0">
            <wp:extent cx="2305050" cy="4705350"/>
            <wp:effectExtent l="19050" t="0" r="0" b="0"/>
            <wp:docPr id="19" name="Picture 19" descr="DP246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246481"/>
                    <pic:cNvPicPr>
                      <a:picLocks noChangeAspect="1" noChangeArrowheads="1"/>
                    </pic:cNvPicPr>
                  </pic:nvPicPr>
                  <pic:blipFill>
                    <a:blip r:embed="rId30"/>
                    <a:srcRect/>
                    <a:stretch>
                      <a:fillRect/>
                    </a:stretch>
                  </pic:blipFill>
                  <pic:spPr bwMode="auto">
                    <a:xfrm>
                      <a:off x="0" y="0"/>
                      <a:ext cx="2305050" cy="4705350"/>
                    </a:xfrm>
                    <a:prstGeom prst="rect">
                      <a:avLst/>
                    </a:prstGeom>
                    <a:noFill/>
                    <a:ln w="9525">
                      <a:noFill/>
                      <a:miter lim="800000"/>
                      <a:headEnd/>
                      <a:tailEnd/>
                    </a:ln>
                  </pic:spPr>
                </pic:pic>
              </a:graphicData>
            </a:graphic>
          </wp:inline>
        </w:drawing>
      </w:r>
      <w:bookmarkEnd w:id="70"/>
    </w:p>
    <w:p w:rsidR="00283C96" w:rsidRPr="005C679D" w:rsidRDefault="00283C96" w:rsidP="00283C96">
      <w:pPr>
        <w:pStyle w:val="11"/>
        <w:spacing w:after="0"/>
        <w:rPr>
          <w:rtl/>
        </w:rPr>
      </w:pPr>
      <w:bookmarkStart w:id="71" w:name="_Toc392527380"/>
      <w:r>
        <w:rPr>
          <w:rFonts w:hint="cs"/>
          <w:rtl/>
        </w:rPr>
        <w:t>شکل</w:t>
      </w:r>
      <w:r w:rsidRPr="005C679D">
        <w:rPr>
          <w:rFonts w:hint="cs"/>
          <w:rtl/>
        </w:rPr>
        <w:t xml:space="preserve"> 2-19</w:t>
      </w:r>
      <w:r>
        <w:rPr>
          <w:rFonts w:hint="cs"/>
          <w:rtl/>
        </w:rPr>
        <w:t>.</w:t>
      </w:r>
      <w:r w:rsidRPr="005C679D">
        <w:rPr>
          <w:rFonts w:hint="cs"/>
          <w:rtl/>
        </w:rPr>
        <w:t xml:space="preserve"> پایه شمعدان، برنج. ارتفاع 6/34</w:t>
      </w:r>
      <w:bookmarkEnd w:id="71"/>
    </w:p>
    <w:p w:rsidR="00283C96" w:rsidRPr="005C679D" w:rsidRDefault="00283C96" w:rsidP="00283C96">
      <w:pPr>
        <w:bidi/>
        <w:spacing w:after="0" w:line="240" w:lineRule="auto"/>
        <w:jc w:val="center"/>
        <w:rPr>
          <w:rFonts w:ascii="Tahoma" w:hAnsi="Tahoma" w:cs="B Nazanin"/>
          <w:b/>
          <w:bCs/>
          <w:sz w:val="24"/>
          <w:szCs w:val="24"/>
          <w:rtl/>
          <w:lang w:bidi="fa-IR"/>
        </w:rPr>
      </w:pPr>
      <w:r w:rsidRPr="005C679D">
        <w:rPr>
          <w:rFonts w:ascii="Tahoma" w:hAnsi="Tahoma" w:cs="B Nazanin" w:hint="cs"/>
          <w:b/>
          <w:bCs/>
          <w:sz w:val="24"/>
          <w:szCs w:val="24"/>
          <w:rtl/>
          <w:lang w:bidi="fa-IR"/>
        </w:rPr>
        <w:t xml:space="preserve"> سانتیمتر، نیمه دوم قرن16 در مجموعه ادوار سی. مور 1891 </w:t>
      </w:r>
    </w:p>
    <w:p w:rsidR="00283C96" w:rsidRPr="005C679D" w:rsidRDefault="00283C96" w:rsidP="00283C96">
      <w:pPr>
        <w:bidi/>
        <w:spacing w:after="0" w:line="240" w:lineRule="auto"/>
        <w:jc w:val="center"/>
        <w:rPr>
          <w:rFonts w:ascii="Times New Roman" w:hAnsi="Times New Roman" w:cs="Times New Roman"/>
          <w:sz w:val="24"/>
          <w:szCs w:val="24"/>
          <w:lang w:bidi="fa-IR"/>
        </w:rPr>
      </w:pPr>
      <w:r w:rsidRPr="005C679D">
        <w:rPr>
          <w:rFonts w:ascii="Times New Roman" w:hAnsi="Times New Roman" w:cs="Times New Roman"/>
          <w:sz w:val="24"/>
          <w:szCs w:val="24"/>
          <w:lang w:bidi="fa-IR"/>
        </w:rPr>
        <w:t>(</w:t>
      </w:r>
      <w:hyperlink r:id="rId31" w:history="1">
        <w:r w:rsidRPr="005C679D">
          <w:rPr>
            <w:rStyle w:val="Hyperlink"/>
            <w:rFonts w:ascii="Times New Roman" w:hAnsi="Times New Roman" w:cs="Times New Roman"/>
            <w:sz w:val="24"/>
            <w:szCs w:val="24"/>
            <w:lang w:bidi="fa-IR"/>
          </w:rPr>
          <w:t>www.metmuseum.org</w:t>
        </w:r>
      </w:hyperlink>
      <w:r w:rsidRPr="005C679D">
        <w:rPr>
          <w:rFonts w:ascii="Times New Roman" w:hAnsi="Times New Roman" w:cs="Times New Roman"/>
          <w:sz w:val="24"/>
          <w:szCs w:val="24"/>
          <w:lang w:bidi="fa-IR"/>
        </w:rPr>
        <w:t>)</w:t>
      </w:r>
    </w:p>
    <w:p w:rsidR="00283C96" w:rsidRPr="005C679D" w:rsidRDefault="00283C96" w:rsidP="00283C96">
      <w:pPr>
        <w:bidi/>
        <w:jc w:val="center"/>
        <w:rPr>
          <w:rFonts w:ascii="Tahoma" w:hAnsi="Tahoma" w:cs="B Nazanin"/>
          <w:sz w:val="24"/>
          <w:szCs w:val="24"/>
          <w:rtl/>
          <w:lang w:bidi="fa-IR"/>
        </w:rPr>
      </w:pPr>
    </w:p>
    <w:p w:rsidR="00283C96" w:rsidRPr="005C679D" w:rsidRDefault="00283C96" w:rsidP="00283C96">
      <w:pPr>
        <w:bidi/>
        <w:spacing w:after="0"/>
        <w:ind w:firstLine="720"/>
        <w:jc w:val="both"/>
        <w:rPr>
          <w:rFonts w:ascii="Tahoma" w:hAnsi="Tahoma" w:cs="B Nazanin"/>
          <w:sz w:val="24"/>
          <w:szCs w:val="24"/>
          <w:rtl/>
          <w:lang w:bidi="fa-IR"/>
        </w:rPr>
      </w:pPr>
      <w:r w:rsidRPr="005C679D">
        <w:rPr>
          <w:rFonts w:ascii="Tahoma" w:hAnsi="Tahoma" w:cs="B Nazanin" w:hint="cs"/>
          <w:sz w:val="24"/>
          <w:szCs w:val="24"/>
          <w:rtl/>
          <w:lang w:bidi="fa-IR"/>
        </w:rPr>
        <w:t>اصولاٌ ایرانیان هنرهای مختلف را در آثار بدیع خود به یکدیگر پیوند می</w:t>
      </w:r>
      <w:r w:rsidRPr="005C679D">
        <w:rPr>
          <w:rFonts w:ascii="Tahoma" w:hAnsi="Tahoma" w:cs="B Nazanin"/>
          <w:sz w:val="24"/>
          <w:szCs w:val="24"/>
          <w:lang w:bidi="fa-IR"/>
        </w:rPr>
        <w:softHyphen/>
      </w:r>
      <w:r w:rsidRPr="005C679D">
        <w:rPr>
          <w:rFonts w:ascii="Tahoma" w:hAnsi="Tahoma" w:cs="B Nazanin" w:hint="cs"/>
          <w:sz w:val="24"/>
          <w:szCs w:val="24"/>
          <w:rtl/>
          <w:lang w:bidi="fa-IR"/>
        </w:rPr>
        <w:t>دادند. بدین گونه هر هنر مکمل و متممی برای هنر دیگری بود. در حقیقت موضوع نگارگری و شاعر و مرصع کاری بر روی آثار هنری صفوی، امر واحدی به شمار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رفت. به کلامی دیگر، شاعر، نقاش، قلمزن و فلزکار هر کدام نکاتی از الهامات خود را در خلق هنر به یکدیگر القاء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کردند.  هر کتیبه نویسی نیز بیشتر بر شعر تاکید داشت. (فرد ، حیدرآبادیان1388 : 119 ) </w:t>
      </w:r>
    </w:p>
    <w:p w:rsidR="00283C96" w:rsidRPr="005C679D" w:rsidRDefault="00283C96" w:rsidP="00283C96">
      <w:pPr>
        <w:bidi/>
        <w:spacing w:after="0"/>
        <w:ind w:firstLine="720"/>
        <w:jc w:val="both"/>
        <w:rPr>
          <w:rFonts w:ascii="Tahoma" w:hAnsi="Tahoma" w:cs="B Nazanin"/>
          <w:sz w:val="24"/>
          <w:szCs w:val="24"/>
          <w:rtl/>
          <w:lang w:bidi="fa-IR"/>
        </w:rPr>
      </w:pPr>
      <w:r w:rsidRPr="005C679D">
        <w:rPr>
          <w:rFonts w:ascii="Tahoma" w:hAnsi="Tahoma" w:cs="B Nazanin" w:hint="cs"/>
          <w:sz w:val="24"/>
          <w:szCs w:val="24"/>
          <w:rtl/>
          <w:lang w:bidi="fa-IR"/>
        </w:rPr>
        <w:t>دردوره صفوی کشف و به کارگیری مواد جدید نظیر فولاد تحولی رادر این صنعت به وجود آورد. فولاد به عنوان ماده جدید زمینه خلق آثار بسیار زیبا در این دوره فراهم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سازد. رنگ تیره، استحکام کافی، و قابلیت پرداخت و صیقل خوردن که همچون موم در دست هنرمندان این دوره زمینه نقش آفرینی را مهیا کرد از ویژگی های هنر فلزکاری این دوره است. مشخصه دیگر هنرفلزکاری این دوره جایگزین شدن خط فارسی نستعلیق و ثلث به جای کتیبه</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های </w:t>
      </w:r>
      <w:r w:rsidRPr="005C679D">
        <w:rPr>
          <w:rFonts w:ascii="Tahoma" w:hAnsi="Tahoma" w:cs="B Nazanin" w:hint="cs"/>
          <w:sz w:val="24"/>
          <w:szCs w:val="24"/>
          <w:rtl/>
          <w:lang w:bidi="fa-IR"/>
        </w:rPr>
        <w:lastRenderedPageBreak/>
        <w:t>کوفی عربی، محصور نمودن نوشته</w:t>
      </w:r>
      <w:r w:rsidRPr="005C679D">
        <w:rPr>
          <w:rFonts w:ascii="Tahoma" w:hAnsi="Tahoma" w:cs="B Nazanin"/>
          <w:sz w:val="24"/>
          <w:szCs w:val="24"/>
          <w:rtl/>
          <w:lang w:bidi="fa-IR"/>
        </w:rPr>
        <w:softHyphen/>
      </w:r>
      <w:r w:rsidRPr="005C679D">
        <w:rPr>
          <w:rFonts w:ascii="Tahoma" w:hAnsi="Tahoma" w:cs="B Nazanin" w:hint="cs"/>
          <w:sz w:val="24"/>
          <w:szCs w:val="24"/>
          <w:rtl/>
          <w:lang w:bidi="fa-IR"/>
        </w:rPr>
        <w:t>ها در ترنج ها و قاب</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تزئینی و باندهایی که در فواصل معینی با دوایر تزئین و پیچ های نقره کوب و طلا کوب زینت یافته اند،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باشد. (توحیدی1386 : 71 ) </w:t>
      </w:r>
    </w:p>
    <w:p w:rsidR="00283C96" w:rsidRPr="005C679D" w:rsidRDefault="00283C96" w:rsidP="00283C96">
      <w:pPr>
        <w:bidi/>
        <w:spacing w:after="0"/>
        <w:ind w:firstLine="720"/>
        <w:jc w:val="both"/>
        <w:rPr>
          <w:rFonts w:ascii="Tahoma" w:hAnsi="Tahoma" w:cs="B Nazanin"/>
          <w:sz w:val="24"/>
          <w:szCs w:val="24"/>
          <w:rtl/>
          <w:lang w:bidi="fa-IR"/>
        </w:rPr>
      </w:pPr>
      <w:r w:rsidRPr="005C679D">
        <w:rPr>
          <w:rFonts w:ascii="Tahoma" w:hAnsi="Tahoma" w:cs="B Nazanin" w:hint="cs"/>
          <w:sz w:val="24"/>
          <w:szCs w:val="24"/>
          <w:rtl/>
          <w:lang w:bidi="fa-IR"/>
        </w:rPr>
        <w:t>فن طلاکوبی و نقره کوبی روی مفرغ در قرن های 8 و 9 به کمال رسید و ترقی مینیاتور سازی که به موازات آن انجام گرفت، طرح</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بسیار ظریف و زیبا را در اختیار این هنر گذاشت. در این زمان همه گونه سفارش را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پذیرفتند، ولی بهترین آثارشان قدح، سینی، تنگ، هاون، قلمدان، منقل،آینه ،جعبه ی جواهر و شمعدان</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نفیسی است که نظیر آن ها را در هیچ هنر دیگر نمی</w:t>
      </w:r>
      <w:r w:rsidRPr="005C679D">
        <w:rPr>
          <w:rFonts w:ascii="Tahoma" w:hAnsi="Tahoma" w:cs="B Nazanin"/>
          <w:sz w:val="24"/>
          <w:szCs w:val="24"/>
          <w:rtl/>
          <w:lang w:bidi="fa-IR"/>
        </w:rPr>
        <w:softHyphen/>
      </w:r>
      <w:r w:rsidRPr="005C679D">
        <w:rPr>
          <w:rFonts w:ascii="Tahoma" w:hAnsi="Tahoma" w:cs="B Nazanin" w:hint="cs"/>
          <w:sz w:val="24"/>
          <w:szCs w:val="24"/>
          <w:rtl/>
          <w:lang w:bidi="fa-IR"/>
        </w:rPr>
        <w:t>توان یافت. رنگ برنج از قهوه ای سیر تا طلایی زرد روشن متفاوت بود و چون شرعاً استعمال ظرف</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طلا ممنوع بود، این فلز هم مشتریان را از ارتکاب گناه باز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داشت و هم حس تجمل دوستی ایشان را راضی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کرد. دو روش مخالف یا مکمل یکدیگر همیشه در ایران رواج داشته است. یکی آن که سطح فلز را با طرح ها و نقش های متعدد کاملاً بپوشانند و با این وسیله ظرف را زیبایی و تجمل و جلوه ببخشند. دیگر آن که زمینه را باز و ساده بگذارند تا نقش را برجسته تر نشان بدهد. </w:t>
      </w:r>
    </w:p>
    <w:p w:rsidR="00283C96" w:rsidRPr="005C679D" w:rsidRDefault="00283C96" w:rsidP="00283C96">
      <w:pPr>
        <w:bidi/>
        <w:spacing w:after="0"/>
        <w:ind w:firstLine="720"/>
        <w:jc w:val="both"/>
        <w:rPr>
          <w:rFonts w:ascii="Tahoma" w:hAnsi="Tahoma" w:cs="B Nazanin"/>
          <w:sz w:val="24"/>
          <w:szCs w:val="24"/>
          <w:rtl/>
          <w:lang w:bidi="fa-IR"/>
        </w:rPr>
      </w:pPr>
      <w:r w:rsidRPr="005C679D">
        <w:rPr>
          <w:rFonts w:ascii="Tahoma" w:hAnsi="Tahoma" w:cs="B Nazanin" w:hint="cs"/>
          <w:sz w:val="24"/>
          <w:szCs w:val="24"/>
          <w:rtl/>
          <w:lang w:bidi="fa-IR"/>
        </w:rPr>
        <w:t>سبک فلزکوبی که با طرح های مینیاتور سازان زبردست توام شده بعضی نتایج عالی به بار آورد. نقش حیوانات و طرح</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هندی که ایرانیان، استادان واقعی آن بودند نیز رواج  بسیاری داشت. طرح</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ظریف تر را اغلب آب طلا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دادند. این گونه ظرف ها خصوصاً آن ها که نقش انسان داشتند مخصوص امیران بود. (پوپ ، خانلری 1380 : 86) </w:t>
      </w:r>
    </w:p>
    <w:p w:rsidR="00283C96" w:rsidRPr="005C679D" w:rsidRDefault="00283C96" w:rsidP="00283C96">
      <w:pPr>
        <w:bidi/>
        <w:spacing w:after="0"/>
        <w:ind w:firstLine="720"/>
        <w:jc w:val="both"/>
        <w:rPr>
          <w:rFonts w:ascii="Tahoma" w:hAnsi="Tahoma" w:cs="B Nazanin"/>
          <w:sz w:val="24"/>
          <w:szCs w:val="24"/>
          <w:rtl/>
          <w:lang w:bidi="fa-IR"/>
        </w:rPr>
      </w:pPr>
      <w:r w:rsidRPr="005C679D">
        <w:rPr>
          <w:rFonts w:ascii="Tahoma" w:hAnsi="Tahoma" w:cs="B Nazanin" w:hint="cs"/>
          <w:sz w:val="24"/>
          <w:szCs w:val="24"/>
          <w:rtl/>
          <w:lang w:bidi="fa-IR"/>
        </w:rPr>
        <w:t>در فلزکاری عصر صفوی که برپایه سنت</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قدیم و مهارت فلزکاران موصلی و خراسان و بیشتر تاثیرگرفته ازفلزکاری دوران تیموری  استقرار یافته است؛ که چیره دستی و نبوغ هنرمندان این عصر به چشم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خورد و با الهام از دو اصل تشیع و ملی گرایی که در آن زمان در کلیه شئون اجتماعی راه یافته و در حال گسترش و توسعه بود، کار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کردند و هنرمندان هم این اصول را در کارهای خود مرئی و منظور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داشتند. (فرد ، حیدرآبادیان  1388 : 17 ) </w:t>
      </w:r>
    </w:p>
    <w:p w:rsidR="00283C96" w:rsidRPr="005C679D" w:rsidRDefault="00283C96" w:rsidP="00283C96">
      <w:pPr>
        <w:bidi/>
        <w:ind w:firstLine="720"/>
        <w:jc w:val="both"/>
        <w:rPr>
          <w:rFonts w:ascii="Tahoma" w:hAnsi="Tahoma" w:cs="B Nazanin"/>
          <w:sz w:val="24"/>
          <w:szCs w:val="24"/>
          <w:rtl/>
          <w:lang w:bidi="fa-IR"/>
        </w:rPr>
      </w:pPr>
      <w:r w:rsidRPr="005C679D">
        <w:rPr>
          <w:rFonts w:ascii="Tahoma" w:hAnsi="Tahoma" w:cs="B Nazanin" w:hint="cs"/>
          <w:sz w:val="24"/>
          <w:szCs w:val="24"/>
          <w:rtl/>
          <w:lang w:bidi="fa-IR"/>
        </w:rPr>
        <w:t>شکی نیست که نهی اسلام از تصویر و تمثیل جانوران نتیجه نفرت و بیم از اعاده</w:t>
      </w:r>
      <w:r w:rsidRPr="005C679D">
        <w:rPr>
          <w:rFonts w:ascii="Tahoma" w:hAnsi="Tahoma" w:cs="B Nazanin"/>
          <w:sz w:val="24"/>
          <w:szCs w:val="24"/>
          <w:rtl/>
          <w:lang w:bidi="fa-IR"/>
        </w:rPr>
        <w:softHyphen/>
      </w:r>
      <w:r w:rsidRPr="005C679D">
        <w:rPr>
          <w:rFonts w:ascii="Tahoma" w:hAnsi="Tahoma" w:cs="B Nazanin" w:hint="cs"/>
          <w:sz w:val="24"/>
          <w:szCs w:val="24"/>
          <w:rtl/>
          <w:lang w:bidi="fa-IR"/>
        </w:rPr>
        <w:t>ی بت پرستی بود. اما این نهی در مقابل عشقی که ایرانیان به زیبایی داشتند و اعتقاد ایشان به آن که هر گونه خلق و ابداع از جمله وظایف هنرمندان است، دیری نپائید از جانب دیگر، نقش پیکر انسانی روی شمعدان مسجد راستی کفر آمیز بوده و باعث به وجود آمدن طرح</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اسلیمی در این روش در این زمان شد که به اوج خود رسید و نمونه ی آن پایه</w:t>
      </w:r>
      <w:r w:rsidRPr="005C679D">
        <w:rPr>
          <w:rFonts w:ascii="Tahoma" w:hAnsi="Tahoma" w:cs="B Nazanin"/>
          <w:sz w:val="24"/>
          <w:szCs w:val="24"/>
          <w:rtl/>
          <w:lang w:bidi="fa-IR"/>
        </w:rPr>
        <w:softHyphen/>
      </w:r>
      <w:r w:rsidRPr="005C679D">
        <w:rPr>
          <w:rFonts w:ascii="Tahoma" w:hAnsi="Tahoma" w:cs="B Nazanin" w:hint="cs"/>
          <w:sz w:val="24"/>
          <w:szCs w:val="24"/>
          <w:rtl/>
          <w:lang w:bidi="fa-IR"/>
        </w:rPr>
        <w:t>ی شمعدان بزرگ است که نام سازنده و تاریخ ساختن در(</w:t>
      </w:r>
      <w:r w:rsidRPr="005C679D">
        <w:rPr>
          <w:rFonts w:ascii="Tahoma" w:hAnsi="Tahoma" w:cs="B Nazanin"/>
          <w:sz w:val="24"/>
          <w:szCs w:val="24"/>
          <w:rtl/>
          <w:lang w:bidi="fa-IR"/>
        </w:rPr>
        <w:softHyphen/>
      </w:r>
      <w:r w:rsidRPr="005C679D">
        <w:rPr>
          <w:rFonts w:ascii="Tahoma" w:hAnsi="Tahoma" w:cs="B Nazanin" w:hint="cs"/>
          <w:sz w:val="24"/>
          <w:szCs w:val="24"/>
          <w:rtl/>
          <w:lang w:bidi="fa-IR"/>
        </w:rPr>
        <w:t>سال 708 ه . ق</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 بر آن نقش شده است.  </w:t>
      </w:r>
    </w:p>
    <w:p w:rsidR="00283C96" w:rsidRPr="005C679D" w:rsidRDefault="00283C96" w:rsidP="00283C96">
      <w:pPr>
        <w:bidi/>
        <w:spacing w:after="0" w:line="240" w:lineRule="auto"/>
        <w:jc w:val="center"/>
        <w:rPr>
          <w:rFonts w:ascii="Tahoma" w:hAnsi="Tahoma" w:cs="B Nazanin"/>
          <w:sz w:val="24"/>
          <w:szCs w:val="24"/>
          <w:rtl/>
          <w:lang w:bidi="fa-IR"/>
        </w:rPr>
      </w:pPr>
      <w:r>
        <w:rPr>
          <w:rFonts w:ascii="Tahoma" w:hAnsi="Tahoma" w:cs="B Nazanin"/>
          <w:noProof/>
          <w:sz w:val="24"/>
          <w:szCs w:val="24"/>
        </w:rPr>
        <w:lastRenderedPageBreak/>
        <w:drawing>
          <wp:inline distT="0" distB="0" distL="0" distR="0">
            <wp:extent cx="2552700" cy="2190750"/>
            <wp:effectExtent l="19050" t="0" r="0" b="0"/>
            <wp:docPr id="20" name="Picture 20" descr="SKMBT_C45012123012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KMBT_C450121230124705"/>
                    <pic:cNvPicPr>
                      <a:picLocks noChangeAspect="1" noChangeArrowheads="1"/>
                    </pic:cNvPicPr>
                  </pic:nvPicPr>
                  <pic:blipFill>
                    <a:blip r:embed="rId32"/>
                    <a:srcRect/>
                    <a:stretch>
                      <a:fillRect/>
                    </a:stretch>
                  </pic:blipFill>
                  <pic:spPr bwMode="auto">
                    <a:xfrm>
                      <a:off x="0" y="0"/>
                      <a:ext cx="2552700" cy="2190750"/>
                    </a:xfrm>
                    <a:prstGeom prst="rect">
                      <a:avLst/>
                    </a:prstGeom>
                    <a:noFill/>
                    <a:ln w="9525">
                      <a:noFill/>
                      <a:miter lim="800000"/>
                      <a:headEnd/>
                      <a:tailEnd/>
                    </a:ln>
                  </pic:spPr>
                </pic:pic>
              </a:graphicData>
            </a:graphic>
          </wp:inline>
        </w:drawing>
      </w:r>
    </w:p>
    <w:p w:rsidR="00283C96" w:rsidRPr="005C679D" w:rsidRDefault="00283C96" w:rsidP="00283C96">
      <w:pPr>
        <w:pStyle w:val="11"/>
        <w:spacing w:after="0"/>
        <w:rPr>
          <w:rtl/>
        </w:rPr>
      </w:pPr>
      <w:bookmarkStart w:id="72" w:name="_Toc392527381"/>
      <w:r>
        <w:rPr>
          <w:rFonts w:hint="cs"/>
          <w:rtl/>
        </w:rPr>
        <w:t>شکل</w:t>
      </w:r>
      <w:r w:rsidRPr="005C679D">
        <w:rPr>
          <w:rFonts w:hint="cs"/>
          <w:rtl/>
        </w:rPr>
        <w:t xml:space="preserve"> 2-20</w:t>
      </w:r>
      <w:r>
        <w:rPr>
          <w:rFonts w:hint="cs"/>
          <w:rtl/>
        </w:rPr>
        <w:t>.</w:t>
      </w:r>
      <w:r w:rsidRPr="005C679D">
        <w:rPr>
          <w:rFonts w:hint="cs"/>
          <w:rtl/>
        </w:rPr>
        <w:t xml:space="preserve"> پایه شمعدان برنجی، قلم زده با نقره کاری،</w:t>
      </w:r>
      <w:bookmarkEnd w:id="72"/>
    </w:p>
    <w:p w:rsidR="00283C96" w:rsidRPr="005C679D" w:rsidRDefault="00283C96" w:rsidP="00283C96">
      <w:pPr>
        <w:bidi/>
        <w:spacing w:after="0" w:line="240" w:lineRule="auto"/>
        <w:jc w:val="center"/>
        <w:rPr>
          <w:rFonts w:ascii="Tahoma" w:hAnsi="Tahoma" w:cs="B Nazanin"/>
          <w:b/>
          <w:bCs/>
          <w:sz w:val="24"/>
          <w:szCs w:val="24"/>
          <w:rtl/>
          <w:lang w:bidi="fa-IR"/>
        </w:rPr>
      </w:pPr>
      <w:r w:rsidRPr="005C679D">
        <w:rPr>
          <w:rFonts w:ascii="Tahoma" w:hAnsi="Tahoma" w:cs="B Nazanin" w:hint="cs"/>
          <w:b/>
          <w:bCs/>
          <w:sz w:val="24"/>
          <w:szCs w:val="24"/>
          <w:rtl/>
          <w:lang w:bidi="fa-IR"/>
        </w:rPr>
        <w:t>مورخ به سال 807 هجری قمری. ارتفاع 33 سانتیمتر موزه هنرهای زیبای</w:t>
      </w:r>
      <w:r w:rsidRPr="005C679D">
        <w:rPr>
          <w:rFonts w:ascii="Tahoma" w:hAnsi="Tahoma" w:cs="B Nazanin"/>
          <w:b/>
          <w:bCs/>
          <w:sz w:val="24"/>
          <w:szCs w:val="24"/>
          <w:rtl/>
          <w:lang w:bidi="fa-IR"/>
        </w:rPr>
        <w:softHyphen/>
      </w:r>
      <w:r w:rsidRPr="005C679D">
        <w:rPr>
          <w:rFonts w:ascii="Tahoma" w:hAnsi="Tahoma" w:cs="B Nazanin" w:hint="cs"/>
          <w:b/>
          <w:bCs/>
          <w:sz w:val="24"/>
          <w:szCs w:val="24"/>
          <w:rtl/>
          <w:lang w:bidi="fa-IR"/>
        </w:rPr>
        <w:t>، بستن</w:t>
      </w:r>
    </w:p>
    <w:p w:rsidR="00283C96" w:rsidRPr="005C679D" w:rsidRDefault="00283C96" w:rsidP="00283C96">
      <w:pPr>
        <w:bidi/>
        <w:spacing w:after="0" w:line="240" w:lineRule="auto"/>
        <w:jc w:val="center"/>
        <w:rPr>
          <w:rFonts w:ascii="Tahoma" w:hAnsi="Tahoma" w:cs="B Nazanin"/>
          <w:b/>
          <w:bCs/>
          <w:sz w:val="24"/>
          <w:szCs w:val="24"/>
          <w:rtl/>
          <w:lang w:bidi="fa-IR"/>
        </w:rPr>
      </w:pPr>
      <w:r w:rsidRPr="005C679D">
        <w:rPr>
          <w:rFonts w:ascii="Tahoma" w:hAnsi="Tahoma" w:cs="B Nazanin" w:hint="cs"/>
          <w:b/>
          <w:bCs/>
          <w:sz w:val="24"/>
          <w:szCs w:val="24"/>
          <w:rtl/>
          <w:lang w:bidi="fa-IR"/>
        </w:rPr>
        <w:t>(پوپ1380:120)</w:t>
      </w:r>
    </w:p>
    <w:p w:rsidR="00283C96" w:rsidRPr="005C679D" w:rsidRDefault="00283C96" w:rsidP="00283C96">
      <w:pPr>
        <w:bidi/>
        <w:spacing w:after="0" w:line="240" w:lineRule="auto"/>
        <w:jc w:val="center"/>
        <w:rPr>
          <w:rFonts w:ascii="Tahoma" w:hAnsi="Tahoma" w:cs="B Nazanin"/>
          <w:b/>
          <w:bCs/>
          <w:sz w:val="24"/>
          <w:szCs w:val="24"/>
          <w:rtl/>
          <w:lang w:bidi="fa-IR"/>
        </w:rPr>
      </w:pPr>
    </w:p>
    <w:p w:rsidR="00283C96" w:rsidRPr="005C679D" w:rsidRDefault="00283C96" w:rsidP="00283C96">
      <w:pPr>
        <w:bidi/>
        <w:ind w:firstLine="720"/>
        <w:jc w:val="both"/>
        <w:rPr>
          <w:rFonts w:ascii="Tahoma" w:hAnsi="Tahoma" w:cs="B Nazanin"/>
          <w:sz w:val="24"/>
          <w:szCs w:val="24"/>
          <w:rtl/>
          <w:lang w:bidi="fa-IR"/>
        </w:rPr>
      </w:pPr>
      <w:r w:rsidRPr="005C679D">
        <w:rPr>
          <w:rFonts w:ascii="Tahoma" w:hAnsi="Tahoma" w:cs="B Nazanin" w:hint="cs"/>
          <w:sz w:val="24"/>
          <w:szCs w:val="24"/>
          <w:rtl/>
          <w:lang w:bidi="fa-IR"/>
        </w:rPr>
        <w:t>فلزکاران ایران از فلزات قیمتی مانند طلا و نقره نیز ظروف و اشیاء دیگر از قبیل زمینه آلات و غیره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ساختند ولی چون این آثار غالباً برای تغییر شکل و طرح دوباره آب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شده است نمونه</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خیلی کمی از آنها به ما رسیده است. غیر از این در مجموعه مسترر الف هراری نیز مقداری از آثار نفیس نقره</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ای که اخیراً به دست آمده. (محمد حسن 1363 : 266 ) </w:t>
      </w:r>
    </w:p>
    <w:p w:rsidR="00283C96" w:rsidRPr="005C679D" w:rsidRDefault="00283C96" w:rsidP="00283C96">
      <w:pPr>
        <w:bidi/>
        <w:spacing w:after="0"/>
        <w:ind w:firstLine="720"/>
        <w:jc w:val="both"/>
        <w:rPr>
          <w:rFonts w:ascii="Tahoma" w:hAnsi="Tahoma" w:cs="B Nazanin"/>
          <w:sz w:val="24"/>
          <w:szCs w:val="24"/>
          <w:rtl/>
          <w:lang w:bidi="fa-IR"/>
        </w:rPr>
      </w:pPr>
      <w:r w:rsidRPr="005C679D">
        <w:rPr>
          <w:rFonts w:ascii="Tahoma" w:hAnsi="Tahoma" w:cs="B Nazanin" w:hint="cs"/>
          <w:sz w:val="24"/>
          <w:szCs w:val="24"/>
          <w:rtl/>
          <w:lang w:bidi="fa-IR"/>
        </w:rPr>
        <w:t>امتیازی که در دوره صفوی از حیث آثار فلزی دارد ظروف نقره</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ای و طلایی زیادی است که موجب پسند و شگفتی جهانگردان شد ولی نباید فراموش کرده که ارزش مادی این ظروف بیش از ارزش فنی آنهاست. </w:t>
      </w:r>
    </w:p>
    <w:p w:rsidR="00283C96" w:rsidRPr="005C679D" w:rsidRDefault="00283C96" w:rsidP="00283C96">
      <w:pPr>
        <w:bidi/>
        <w:ind w:firstLine="720"/>
        <w:jc w:val="both"/>
        <w:rPr>
          <w:rFonts w:ascii="Tahoma" w:hAnsi="Tahoma" w:cs="B Nazanin"/>
          <w:sz w:val="24"/>
          <w:szCs w:val="24"/>
          <w:rtl/>
          <w:lang w:bidi="fa-IR"/>
        </w:rPr>
      </w:pPr>
      <w:r w:rsidRPr="005C679D">
        <w:rPr>
          <w:rFonts w:ascii="Tahoma" w:hAnsi="Tahoma" w:cs="B Nazanin" w:hint="cs"/>
          <w:sz w:val="24"/>
          <w:szCs w:val="24"/>
          <w:rtl/>
          <w:lang w:bidi="fa-IR"/>
        </w:rPr>
        <w:t>دراواسط دوره ی صفویه تکامل بسیاری از نقوش تزئینی مانند ترنج های تزئینی و گل</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معروف به گل شاه عباسی، اسلیمی</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دهن اژدری، ختائی، لچکی</w:t>
      </w:r>
      <w:r w:rsidRPr="005C679D">
        <w:rPr>
          <w:rFonts w:ascii="Tahoma" w:hAnsi="Tahoma" w:cs="B Nazanin"/>
          <w:sz w:val="24"/>
          <w:szCs w:val="24"/>
          <w:rtl/>
          <w:lang w:bidi="fa-IR"/>
        </w:rPr>
        <w:softHyphen/>
      </w:r>
      <w:r w:rsidRPr="005C679D">
        <w:rPr>
          <w:rFonts w:ascii="Tahoma" w:hAnsi="Tahoma" w:cs="B Nazanin" w:hint="cs"/>
          <w:sz w:val="24"/>
          <w:szCs w:val="24"/>
          <w:rtl/>
          <w:lang w:bidi="fa-IR"/>
        </w:rPr>
        <w:t>ها و قندیل</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مرصع با طرح</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آشنا توسط هنرمندان شهرهای مختلف بر قلمدان ها، فرش ها، پارچه ها، جلدها و سر لوح کتاب</w:t>
      </w:r>
      <w:r w:rsidRPr="005C679D">
        <w:rPr>
          <w:rFonts w:ascii="Tahoma" w:hAnsi="Tahoma" w:cs="B Nazanin"/>
          <w:sz w:val="24"/>
          <w:szCs w:val="24"/>
          <w:rtl/>
          <w:lang w:bidi="fa-IR"/>
        </w:rPr>
        <w:softHyphen/>
      </w:r>
      <w:r w:rsidRPr="005C679D">
        <w:rPr>
          <w:rFonts w:ascii="Tahoma" w:hAnsi="Tahoma" w:cs="B Nazanin" w:hint="cs"/>
          <w:sz w:val="24"/>
          <w:szCs w:val="24"/>
          <w:rtl/>
          <w:lang w:bidi="fa-IR"/>
        </w:rPr>
        <w:t>ها نقش بست. شاعر نقاش، معمار فلز کار، کاشیکار، قلمزن و خوشنویس هر کدام از سرچشمه واحدی به نام هنر اسلامی سیراب شدند. نمونه های آثار فلزی موجود در موزه ویکوتوریا آلبرت لندن همه این زیبایی</w:t>
      </w:r>
      <w:r w:rsidRPr="005C679D">
        <w:rPr>
          <w:rFonts w:ascii="Tahoma" w:hAnsi="Tahoma" w:cs="B Nazanin"/>
          <w:sz w:val="24"/>
          <w:szCs w:val="24"/>
          <w:rtl/>
          <w:lang w:bidi="fa-IR"/>
        </w:rPr>
        <w:softHyphen/>
      </w:r>
      <w:r w:rsidRPr="005C679D">
        <w:rPr>
          <w:rFonts w:ascii="Tahoma" w:hAnsi="Tahoma" w:cs="B Nazanin" w:hint="cs"/>
          <w:sz w:val="24"/>
          <w:szCs w:val="24"/>
          <w:rtl/>
          <w:lang w:bidi="fa-IR"/>
        </w:rPr>
        <w:t>ها را بازگو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کنند. (توحیدی  1386 : 74 ) </w:t>
      </w:r>
    </w:p>
    <w:p w:rsidR="00283C96" w:rsidRPr="005C679D" w:rsidRDefault="00283C96" w:rsidP="00283C96">
      <w:pPr>
        <w:jc w:val="right"/>
        <w:rPr>
          <w:sz w:val="24"/>
          <w:szCs w:val="24"/>
        </w:rPr>
      </w:pPr>
    </w:p>
    <w:p w:rsidR="00283C96" w:rsidRPr="005C679D" w:rsidRDefault="00283C96" w:rsidP="00283C96">
      <w:pPr>
        <w:jc w:val="right"/>
        <w:rPr>
          <w:sz w:val="24"/>
          <w:szCs w:val="24"/>
        </w:rPr>
      </w:pPr>
    </w:p>
    <w:p w:rsidR="00283C96" w:rsidRPr="005C679D" w:rsidRDefault="00283C96" w:rsidP="00283C96">
      <w:pPr>
        <w:jc w:val="right"/>
        <w:rPr>
          <w:sz w:val="24"/>
          <w:szCs w:val="24"/>
        </w:rPr>
      </w:pPr>
    </w:p>
    <w:p w:rsidR="00283C96" w:rsidRPr="005C679D" w:rsidRDefault="00283C96" w:rsidP="00283C96">
      <w:pPr>
        <w:jc w:val="right"/>
        <w:rPr>
          <w:sz w:val="24"/>
          <w:szCs w:val="24"/>
        </w:rPr>
      </w:pPr>
    </w:p>
    <w:p w:rsidR="00283C96" w:rsidRPr="005C679D" w:rsidRDefault="00283C96" w:rsidP="00283C96">
      <w:pPr>
        <w:jc w:val="right"/>
        <w:rPr>
          <w:sz w:val="24"/>
          <w:szCs w:val="24"/>
        </w:rPr>
      </w:pPr>
    </w:p>
    <w:p w:rsidR="00283C96" w:rsidRPr="005C679D" w:rsidRDefault="00283C96" w:rsidP="00283C96">
      <w:pPr>
        <w:jc w:val="right"/>
        <w:rPr>
          <w:sz w:val="24"/>
          <w:szCs w:val="24"/>
        </w:rPr>
      </w:pPr>
    </w:p>
    <w:p w:rsidR="00283C96" w:rsidRPr="005C679D" w:rsidRDefault="00283C96" w:rsidP="00283C96">
      <w:pPr>
        <w:jc w:val="right"/>
        <w:rPr>
          <w:sz w:val="24"/>
          <w:szCs w:val="24"/>
        </w:rPr>
      </w:pPr>
    </w:p>
    <w:p w:rsidR="00283C96" w:rsidRPr="005C679D" w:rsidRDefault="00283C96" w:rsidP="00283C96">
      <w:pPr>
        <w:jc w:val="right"/>
        <w:rPr>
          <w:sz w:val="24"/>
          <w:szCs w:val="24"/>
        </w:rPr>
      </w:pPr>
    </w:p>
    <w:p w:rsidR="00283C96" w:rsidRPr="005C679D" w:rsidRDefault="00283C96" w:rsidP="00283C96">
      <w:pPr>
        <w:jc w:val="right"/>
        <w:rPr>
          <w:sz w:val="24"/>
          <w:szCs w:val="24"/>
        </w:rPr>
      </w:pPr>
    </w:p>
    <w:p w:rsidR="00283C96" w:rsidRPr="005C679D" w:rsidRDefault="00283C96" w:rsidP="00283C96">
      <w:pPr>
        <w:jc w:val="right"/>
        <w:rPr>
          <w:sz w:val="24"/>
          <w:szCs w:val="24"/>
        </w:rPr>
      </w:pPr>
    </w:p>
    <w:p w:rsidR="00283C96" w:rsidRPr="005C679D" w:rsidRDefault="00283C96" w:rsidP="00283C96">
      <w:pPr>
        <w:jc w:val="right"/>
        <w:rPr>
          <w:sz w:val="24"/>
          <w:szCs w:val="24"/>
        </w:rPr>
      </w:pPr>
    </w:p>
    <w:p w:rsidR="00283C96" w:rsidRPr="005C679D" w:rsidRDefault="00283C96" w:rsidP="00283C96">
      <w:pPr>
        <w:jc w:val="right"/>
        <w:rPr>
          <w:sz w:val="24"/>
          <w:szCs w:val="24"/>
        </w:rPr>
      </w:pPr>
    </w:p>
    <w:p w:rsidR="00283C96" w:rsidRPr="005C679D" w:rsidRDefault="00283C96" w:rsidP="00283C96">
      <w:pPr>
        <w:jc w:val="right"/>
        <w:rPr>
          <w:sz w:val="24"/>
          <w:szCs w:val="24"/>
        </w:rPr>
      </w:pPr>
    </w:p>
    <w:p w:rsidR="00283C96" w:rsidRPr="005C679D" w:rsidRDefault="00283C96" w:rsidP="00283C96">
      <w:pPr>
        <w:bidi/>
        <w:jc w:val="center"/>
        <w:rPr>
          <w:rFonts w:ascii="Adobe Naskh Medium" w:hAnsi="Adobe Naskh Medium" w:cs="B Nazanin"/>
          <w:b/>
          <w:bCs/>
          <w:sz w:val="24"/>
          <w:szCs w:val="24"/>
          <w:rtl/>
          <w:lang w:bidi="fa-IR"/>
        </w:rPr>
        <w:sectPr w:rsidR="00283C96" w:rsidRPr="005C679D" w:rsidSect="001C5269">
          <w:footerReference w:type="default" r:id="rId33"/>
          <w:pgSz w:w="11907" w:h="16839" w:code="9"/>
          <w:pgMar w:top="1701" w:right="1701" w:bottom="1701" w:left="1701" w:header="720" w:footer="567" w:gutter="0"/>
          <w:cols w:space="720"/>
          <w:docGrid w:linePitch="360"/>
        </w:sectPr>
      </w:pPr>
    </w:p>
    <w:p w:rsidR="00283C96" w:rsidRDefault="00283C96" w:rsidP="00283C96">
      <w:pPr>
        <w:bidi/>
        <w:jc w:val="center"/>
        <w:rPr>
          <w:rFonts w:ascii="Adobe Naskh Medium" w:hAnsi="Adobe Naskh Medium" w:cs="B Nazanin"/>
          <w:b/>
          <w:bCs/>
          <w:sz w:val="36"/>
          <w:szCs w:val="48"/>
          <w:rtl/>
          <w:lang w:bidi="fa-IR"/>
        </w:rPr>
      </w:pPr>
      <w:r w:rsidRPr="00335516">
        <w:rPr>
          <w:rFonts w:ascii="Adobe Naskh Medium" w:hAnsi="Adobe Naskh Medium" w:cs="B Nazanin" w:hint="cs"/>
          <w:b/>
          <w:bCs/>
          <w:sz w:val="52"/>
          <w:szCs w:val="200"/>
          <w:rtl/>
          <w:lang w:bidi="fa-IR"/>
        </w:rPr>
        <w:lastRenderedPageBreak/>
        <w:t>فصل سوم</w:t>
      </w:r>
    </w:p>
    <w:p w:rsidR="00283C96" w:rsidRPr="009536CA" w:rsidRDefault="00283C96" w:rsidP="00283C96">
      <w:pPr>
        <w:bidi/>
        <w:jc w:val="center"/>
        <w:rPr>
          <w:rFonts w:ascii="Adobe Naskh Medium" w:hAnsi="Adobe Naskh Medium" w:cs="B Nazanin"/>
          <w:b/>
          <w:bCs/>
          <w:sz w:val="160"/>
          <w:szCs w:val="160"/>
          <w:rtl/>
          <w:lang w:bidi="fa-IR"/>
        </w:rPr>
      </w:pPr>
      <w:r w:rsidRPr="009536CA">
        <w:rPr>
          <w:rFonts w:ascii="Adobe Naskh Medium" w:hAnsi="Adobe Naskh Medium" w:cs="B Nazanin" w:hint="cs"/>
          <w:b/>
          <w:bCs/>
          <w:sz w:val="160"/>
          <w:szCs w:val="160"/>
          <w:rtl/>
          <w:lang w:bidi="fa-IR"/>
        </w:rPr>
        <w:t>بررسی فن تزئینات فلزات و کتیبه شناسی</w:t>
      </w:r>
    </w:p>
    <w:p w:rsidR="00283C96" w:rsidRPr="005C679D" w:rsidRDefault="00283C96" w:rsidP="00283C96">
      <w:pPr>
        <w:bidi/>
        <w:jc w:val="both"/>
        <w:rPr>
          <w:rFonts w:ascii="Adobe Naskh Medium" w:hAnsi="Adobe Naskh Medium" w:cs="B Nazanin"/>
          <w:b/>
          <w:bCs/>
          <w:sz w:val="24"/>
          <w:szCs w:val="24"/>
          <w:rtl/>
          <w:lang w:bidi="fa-IR"/>
        </w:rPr>
      </w:pPr>
    </w:p>
    <w:p w:rsidR="00283C96" w:rsidRPr="005C679D" w:rsidRDefault="00283C96" w:rsidP="00283C96">
      <w:pPr>
        <w:bidi/>
        <w:jc w:val="both"/>
        <w:rPr>
          <w:rFonts w:ascii="Adobe Naskh Medium" w:hAnsi="Adobe Naskh Medium" w:cs="B Nazanin"/>
          <w:b/>
          <w:bCs/>
          <w:sz w:val="24"/>
          <w:szCs w:val="24"/>
          <w:rtl/>
          <w:lang w:bidi="fa-IR"/>
        </w:rPr>
      </w:pPr>
    </w:p>
    <w:p w:rsidR="00283C96" w:rsidRPr="005C679D" w:rsidRDefault="00283C96" w:rsidP="00283C96">
      <w:pPr>
        <w:pStyle w:val="1"/>
        <w:rPr>
          <w:sz w:val="24"/>
          <w:szCs w:val="24"/>
          <w:rtl/>
        </w:rPr>
      </w:pPr>
      <w:bookmarkStart w:id="73" w:name="_Toc392526969"/>
      <w:r w:rsidRPr="005C679D">
        <w:rPr>
          <w:rFonts w:hint="cs"/>
          <w:sz w:val="24"/>
          <w:szCs w:val="24"/>
          <w:rtl/>
        </w:rPr>
        <w:t>3-1 انواع فلزات استفاده شده در دوران باستان</w:t>
      </w:r>
      <w:bookmarkEnd w:id="73"/>
    </w:p>
    <w:p w:rsidR="00283C96" w:rsidRPr="005C679D" w:rsidRDefault="00283C96" w:rsidP="00283C96">
      <w:pPr>
        <w:bidi/>
        <w:ind w:firstLine="555"/>
        <w:jc w:val="both"/>
        <w:rPr>
          <w:rFonts w:cs="B Nazanin"/>
          <w:sz w:val="24"/>
          <w:szCs w:val="24"/>
          <w:rtl/>
          <w:lang w:bidi="fa-IR"/>
        </w:rPr>
      </w:pPr>
      <w:r w:rsidRPr="005C679D">
        <w:rPr>
          <w:rFonts w:cs="B Nazanin" w:hint="cs"/>
          <w:sz w:val="24"/>
          <w:szCs w:val="24"/>
          <w:rtl/>
          <w:lang w:bidi="fa-IR"/>
        </w:rPr>
        <w:t>مهم</w:t>
      </w:r>
      <w:r w:rsidRPr="005C679D">
        <w:rPr>
          <w:rFonts w:cs="B Nazanin"/>
          <w:sz w:val="24"/>
          <w:szCs w:val="24"/>
          <w:rtl/>
          <w:lang w:bidi="fa-IR"/>
        </w:rPr>
        <w:softHyphen/>
      </w:r>
      <w:r w:rsidRPr="005C679D">
        <w:rPr>
          <w:rFonts w:cs="B Nazanin" w:hint="cs"/>
          <w:sz w:val="24"/>
          <w:szCs w:val="24"/>
          <w:rtl/>
          <w:lang w:bidi="fa-IR"/>
        </w:rPr>
        <w:t>ترین فلزاتی که در دوران قدیم شناخته شده و مورد استفاده قرار گرفت، عبارتند از:</w:t>
      </w:r>
    </w:p>
    <w:p w:rsidR="00283C96" w:rsidRPr="005C679D" w:rsidRDefault="00283C96" w:rsidP="00283C96">
      <w:pPr>
        <w:numPr>
          <w:ilvl w:val="0"/>
          <w:numId w:val="9"/>
        </w:numPr>
        <w:bidi/>
        <w:spacing w:after="0"/>
        <w:jc w:val="both"/>
        <w:rPr>
          <w:rFonts w:cs="B Nazanin"/>
          <w:sz w:val="24"/>
          <w:szCs w:val="24"/>
          <w:lang w:bidi="fa-IR"/>
        </w:rPr>
      </w:pPr>
      <w:r w:rsidRPr="005C679D">
        <w:rPr>
          <w:rFonts w:cs="B Nazanin" w:hint="cs"/>
          <w:sz w:val="24"/>
          <w:szCs w:val="24"/>
          <w:rtl/>
          <w:lang w:bidi="fa-IR"/>
        </w:rPr>
        <w:t xml:space="preserve"> مس    </w:t>
      </w:r>
    </w:p>
    <w:p w:rsidR="00283C96" w:rsidRPr="005C679D" w:rsidRDefault="00283C96" w:rsidP="00283C96">
      <w:pPr>
        <w:numPr>
          <w:ilvl w:val="0"/>
          <w:numId w:val="9"/>
        </w:numPr>
        <w:bidi/>
        <w:spacing w:after="0"/>
        <w:jc w:val="both"/>
        <w:rPr>
          <w:rFonts w:cs="B Nazanin"/>
          <w:sz w:val="24"/>
          <w:szCs w:val="24"/>
          <w:lang w:bidi="fa-IR"/>
        </w:rPr>
      </w:pPr>
      <w:r w:rsidRPr="005C679D">
        <w:rPr>
          <w:rFonts w:cs="B Nazanin" w:hint="cs"/>
          <w:sz w:val="24"/>
          <w:szCs w:val="24"/>
          <w:rtl/>
          <w:lang w:bidi="fa-IR"/>
        </w:rPr>
        <w:t xml:space="preserve"> قلع   </w:t>
      </w:r>
    </w:p>
    <w:p w:rsidR="00283C96" w:rsidRPr="005C679D" w:rsidRDefault="00283C96" w:rsidP="00283C96">
      <w:pPr>
        <w:numPr>
          <w:ilvl w:val="0"/>
          <w:numId w:val="9"/>
        </w:numPr>
        <w:bidi/>
        <w:spacing w:after="0"/>
        <w:jc w:val="both"/>
        <w:rPr>
          <w:rFonts w:cs="B Nazanin"/>
          <w:sz w:val="24"/>
          <w:szCs w:val="24"/>
          <w:lang w:bidi="fa-IR"/>
        </w:rPr>
      </w:pPr>
      <w:r w:rsidRPr="005C679D">
        <w:rPr>
          <w:rFonts w:cs="B Nazanin" w:hint="cs"/>
          <w:sz w:val="24"/>
          <w:szCs w:val="24"/>
          <w:rtl/>
          <w:lang w:bidi="fa-IR"/>
        </w:rPr>
        <w:t xml:space="preserve">روی  </w:t>
      </w:r>
    </w:p>
    <w:p w:rsidR="00283C96" w:rsidRPr="005C679D" w:rsidRDefault="00283C96" w:rsidP="00283C96">
      <w:pPr>
        <w:numPr>
          <w:ilvl w:val="0"/>
          <w:numId w:val="9"/>
        </w:numPr>
        <w:bidi/>
        <w:spacing w:after="0"/>
        <w:jc w:val="both"/>
        <w:rPr>
          <w:rFonts w:cs="B Nazanin"/>
          <w:sz w:val="24"/>
          <w:szCs w:val="24"/>
          <w:lang w:bidi="fa-IR"/>
        </w:rPr>
      </w:pPr>
      <w:r w:rsidRPr="005C679D">
        <w:rPr>
          <w:rFonts w:cs="B Nazanin" w:hint="cs"/>
          <w:sz w:val="24"/>
          <w:szCs w:val="24"/>
          <w:rtl/>
          <w:lang w:bidi="fa-IR"/>
        </w:rPr>
        <w:t xml:space="preserve"> طلا    </w:t>
      </w:r>
    </w:p>
    <w:p w:rsidR="00283C96" w:rsidRPr="005C679D" w:rsidRDefault="00283C96" w:rsidP="00283C96">
      <w:pPr>
        <w:numPr>
          <w:ilvl w:val="0"/>
          <w:numId w:val="9"/>
        </w:numPr>
        <w:bidi/>
        <w:spacing w:after="0"/>
        <w:jc w:val="both"/>
        <w:rPr>
          <w:rFonts w:cs="B Nazanin"/>
          <w:sz w:val="24"/>
          <w:szCs w:val="24"/>
          <w:lang w:bidi="fa-IR"/>
        </w:rPr>
      </w:pPr>
      <w:r w:rsidRPr="005C679D">
        <w:rPr>
          <w:rFonts w:cs="B Nazanin" w:hint="cs"/>
          <w:sz w:val="24"/>
          <w:szCs w:val="24"/>
          <w:rtl/>
          <w:lang w:bidi="fa-IR"/>
        </w:rPr>
        <w:t xml:space="preserve">نقره     </w:t>
      </w:r>
    </w:p>
    <w:p w:rsidR="00283C96" w:rsidRPr="005C679D" w:rsidRDefault="00283C96" w:rsidP="00283C96">
      <w:pPr>
        <w:numPr>
          <w:ilvl w:val="0"/>
          <w:numId w:val="9"/>
        </w:numPr>
        <w:bidi/>
        <w:spacing w:after="0"/>
        <w:jc w:val="both"/>
        <w:rPr>
          <w:rFonts w:cs="B Nazanin"/>
          <w:sz w:val="24"/>
          <w:szCs w:val="24"/>
          <w:lang w:bidi="fa-IR"/>
        </w:rPr>
      </w:pPr>
      <w:r w:rsidRPr="005C679D">
        <w:rPr>
          <w:rFonts w:cs="B Nazanin" w:hint="cs"/>
          <w:sz w:val="24"/>
          <w:szCs w:val="24"/>
          <w:rtl/>
          <w:lang w:bidi="fa-IR"/>
        </w:rPr>
        <w:t xml:space="preserve">سرب       </w:t>
      </w:r>
    </w:p>
    <w:p w:rsidR="00283C96" w:rsidRPr="005C679D" w:rsidRDefault="00283C96" w:rsidP="00283C96">
      <w:pPr>
        <w:numPr>
          <w:ilvl w:val="0"/>
          <w:numId w:val="9"/>
        </w:numPr>
        <w:bidi/>
        <w:spacing w:after="0"/>
        <w:jc w:val="both"/>
        <w:rPr>
          <w:rFonts w:cs="B Nazanin"/>
          <w:sz w:val="24"/>
          <w:szCs w:val="24"/>
          <w:rtl/>
          <w:lang w:bidi="fa-IR"/>
        </w:rPr>
      </w:pPr>
      <w:r w:rsidRPr="005C679D">
        <w:rPr>
          <w:rFonts w:cs="B Nazanin" w:hint="cs"/>
          <w:sz w:val="24"/>
          <w:szCs w:val="24"/>
          <w:rtl/>
          <w:lang w:bidi="fa-IR"/>
        </w:rPr>
        <w:t xml:space="preserve">آهن </w:t>
      </w:r>
    </w:p>
    <w:p w:rsidR="00283C96" w:rsidRPr="005C679D" w:rsidRDefault="00283C96" w:rsidP="00283C96">
      <w:pPr>
        <w:bidi/>
        <w:jc w:val="both"/>
        <w:rPr>
          <w:rFonts w:cs="B Nazanin"/>
          <w:sz w:val="24"/>
          <w:szCs w:val="24"/>
          <w:rtl/>
          <w:lang w:bidi="fa-IR"/>
        </w:rPr>
      </w:pPr>
      <w:r w:rsidRPr="005C679D">
        <w:rPr>
          <w:rFonts w:cs="B Nazanin"/>
          <w:sz w:val="24"/>
          <w:szCs w:val="24"/>
          <w:lang w:bidi="fa-IR"/>
        </w:rPr>
        <w:t>)</w:t>
      </w:r>
      <w:r w:rsidRPr="005C679D">
        <w:rPr>
          <w:rFonts w:cs="B Nazanin" w:hint="cs"/>
          <w:sz w:val="24"/>
          <w:szCs w:val="24"/>
          <w:rtl/>
          <w:lang w:bidi="fa-IR"/>
        </w:rPr>
        <w:t>توحیدی1386: 3)</w:t>
      </w:r>
    </w:p>
    <w:p w:rsidR="00283C96" w:rsidRPr="005C679D" w:rsidRDefault="00283C96" w:rsidP="00283C96">
      <w:pPr>
        <w:pStyle w:val="1"/>
        <w:rPr>
          <w:sz w:val="24"/>
          <w:szCs w:val="24"/>
          <w:rtl/>
        </w:rPr>
      </w:pPr>
      <w:bookmarkStart w:id="74" w:name="_Toc392526970"/>
      <w:r w:rsidRPr="005C679D">
        <w:rPr>
          <w:rFonts w:hint="cs"/>
          <w:sz w:val="24"/>
          <w:szCs w:val="24"/>
          <w:rtl/>
        </w:rPr>
        <w:t>3-2  تکنیک</w:t>
      </w:r>
      <w:r w:rsidRPr="005C679D">
        <w:rPr>
          <w:sz w:val="24"/>
          <w:szCs w:val="24"/>
          <w:rtl/>
        </w:rPr>
        <w:softHyphen/>
      </w:r>
      <w:r w:rsidRPr="005C679D">
        <w:rPr>
          <w:rFonts w:hint="cs"/>
          <w:sz w:val="24"/>
          <w:szCs w:val="24"/>
          <w:rtl/>
        </w:rPr>
        <w:t>های ساخت و شکل دهی اشیاء فلزی ایران در دوران اسلامی</w:t>
      </w:r>
      <w:bookmarkEnd w:id="74"/>
      <w:r w:rsidRPr="005C679D">
        <w:rPr>
          <w:rFonts w:hint="cs"/>
          <w:sz w:val="24"/>
          <w:szCs w:val="24"/>
          <w:rtl/>
        </w:rPr>
        <w:t xml:space="preserve">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در دوره اسلامی فلزکاران ایرانی با انواع و اقسام روش</w:t>
      </w:r>
      <w:r w:rsidRPr="005C679D">
        <w:rPr>
          <w:rFonts w:cs="B Nazanin"/>
          <w:sz w:val="24"/>
          <w:szCs w:val="24"/>
          <w:rtl/>
          <w:lang w:bidi="fa-IR"/>
        </w:rPr>
        <w:softHyphen/>
      </w:r>
      <w:r w:rsidRPr="005C679D">
        <w:rPr>
          <w:rFonts w:cs="B Nazanin" w:hint="cs"/>
          <w:sz w:val="24"/>
          <w:szCs w:val="24"/>
          <w:rtl/>
          <w:lang w:bidi="fa-IR"/>
        </w:rPr>
        <w:t>های ساخت و شکل دهی ابزار و اشیاء فلزی آشنایی داشتند و این امر باعث گردیده که فلزکاران ایرانی را جزء بهترین فلزکاران قلمرو اسلامی بدانیم و در زمینه ساخت و شکل دهی اشیاء فلزی نیز بسیاری از فنون و تکنیک</w:t>
      </w:r>
      <w:r w:rsidRPr="005C679D">
        <w:rPr>
          <w:rFonts w:cs="B Nazanin"/>
          <w:sz w:val="24"/>
          <w:szCs w:val="24"/>
          <w:rtl/>
          <w:lang w:bidi="fa-IR"/>
        </w:rPr>
        <w:softHyphen/>
      </w:r>
      <w:r w:rsidRPr="005C679D">
        <w:rPr>
          <w:rFonts w:cs="B Nazanin" w:hint="cs"/>
          <w:sz w:val="24"/>
          <w:szCs w:val="24"/>
          <w:rtl/>
          <w:lang w:bidi="fa-IR"/>
        </w:rPr>
        <w:t>ها مستقیماً از فلزکاران ایران عهد ساسانی به فلزکاران دوره اسلامی رسید. در ایران دوره اسلامی نیز همانند دوره ساسانی بعد از ذوب سنگ</w:t>
      </w:r>
      <w:r w:rsidRPr="005C679D">
        <w:rPr>
          <w:rFonts w:cs="B Nazanin"/>
          <w:sz w:val="24"/>
          <w:szCs w:val="24"/>
          <w:rtl/>
          <w:lang w:bidi="fa-IR"/>
        </w:rPr>
        <w:softHyphen/>
      </w:r>
      <w:r w:rsidRPr="005C679D">
        <w:rPr>
          <w:rFonts w:cs="B Nazanin" w:hint="cs"/>
          <w:sz w:val="24"/>
          <w:szCs w:val="24"/>
          <w:rtl/>
          <w:lang w:bidi="fa-IR"/>
        </w:rPr>
        <w:t>های معدنی فلزات در کوره های ذوب فلز و بدست آوردن فلز خالص، مرحله ساخت فرا می</w:t>
      </w:r>
      <w:r w:rsidRPr="005C679D">
        <w:rPr>
          <w:rFonts w:cs="B Nazanin"/>
          <w:sz w:val="24"/>
          <w:szCs w:val="24"/>
          <w:rtl/>
          <w:lang w:bidi="fa-IR"/>
        </w:rPr>
        <w:softHyphen/>
      </w:r>
      <w:r w:rsidRPr="005C679D">
        <w:rPr>
          <w:rFonts w:cs="B Nazanin" w:hint="cs"/>
          <w:sz w:val="24"/>
          <w:szCs w:val="24"/>
          <w:rtl/>
          <w:lang w:bidi="fa-IR"/>
        </w:rPr>
        <w:t xml:space="preserve">رسید. (همان : 39 )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به طور کلی شیوه</w:t>
      </w:r>
      <w:r w:rsidRPr="005C679D">
        <w:rPr>
          <w:rFonts w:cs="B Nazanin"/>
          <w:sz w:val="24"/>
          <w:szCs w:val="24"/>
          <w:rtl/>
          <w:lang w:bidi="fa-IR"/>
        </w:rPr>
        <w:softHyphen/>
      </w:r>
      <w:r w:rsidRPr="005C679D">
        <w:rPr>
          <w:rFonts w:cs="B Nazanin" w:hint="cs"/>
          <w:sz w:val="24"/>
          <w:szCs w:val="24"/>
          <w:rtl/>
          <w:lang w:bidi="fa-IR"/>
        </w:rPr>
        <w:t xml:space="preserve">های ساخت اشیاء فلزی عبارتند از: قالب گیری، کنده کاری، قلم زنی و حکاکی، ترصیع کاری یا فلزکوبی، میناکاری، ملیله کاری، سیاه قلم و مشبک کاری است. ( ابراهیمی 1385 : 55) </w:t>
      </w:r>
    </w:p>
    <w:p w:rsidR="00283C96" w:rsidRPr="005C679D" w:rsidRDefault="00283C96" w:rsidP="00283C96">
      <w:pPr>
        <w:pStyle w:val="2"/>
        <w:rPr>
          <w:rtl/>
        </w:rPr>
      </w:pPr>
      <w:bookmarkStart w:id="75" w:name="_Toc392526971"/>
      <w:r w:rsidRPr="005C679D">
        <w:rPr>
          <w:rFonts w:hint="cs"/>
          <w:rtl/>
        </w:rPr>
        <w:t>3-2-1  قالب</w:t>
      </w:r>
      <w:r w:rsidRPr="005C679D">
        <w:t xml:space="preserve"> </w:t>
      </w:r>
      <w:r w:rsidRPr="005C679D">
        <w:rPr>
          <w:rFonts w:hint="cs"/>
          <w:rtl/>
        </w:rPr>
        <w:t>گیری یا ریخته</w:t>
      </w:r>
      <w:r w:rsidRPr="005C679D">
        <w:rPr>
          <w:rtl/>
        </w:rPr>
        <w:softHyphen/>
      </w:r>
      <w:r w:rsidRPr="005C679D">
        <w:rPr>
          <w:rFonts w:hint="cs"/>
          <w:rtl/>
        </w:rPr>
        <w:t>گری</w:t>
      </w:r>
      <w:bookmarkEnd w:id="75"/>
      <w:r w:rsidRPr="005C679D">
        <w:rPr>
          <w:rFonts w:hint="cs"/>
          <w:rtl/>
        </w:rPr>
        <w:t xml:space="preserve"> </w:t>
      </w:r>
    </w:p>
    <w:p w:rsidR="00283C96" w:rsidRPr="005C679D" w:rsidRDefault="00283C96" w:rsidP="00283C96">
      <w:pPr>
        <w:bidi/>
        <w:ind w:firstLine="360"/>
        <w:jc w:val="both"/>
        <w:rPr>
          <w:rFonts w:cs="B Nazanin"/>
          <w:sz w:val="24"/>
          <w:szCs w:val="24"/>
          <w:rtl/>
          <w:lang w:bidi="fa-IR"/>
        </w:rPr>
      </w:pPr>
      <w:r w:rsidRPr="005C679D">
        <w:rPr>
          <w:rFonts w:cs="B Nazanin" w:hint="cs"/>
          <w:sz w:val="24"/>
          <w:szCs w:val="24"/>
          <w:rtl/>
          <w:lang w:bidi="fa-IR"/>
        </w:rPr>
        <w:t>پس از خالص کردن فلز نوبت به مرحله ساخت فلزات، یعنی شکل دادن فرآورده</w:t>
      </w:r>
      <w:r w:rsidRPr="005C679D">
        <w:rPr>
          <w:rFonts w:cs="B Nazanin"/>
          <w:sz w:val="24"/>
          <w:szCs w:val="24"/>
          <w:rtl/>
          <w:lang w:bidi="fa-IR"/>
        </w:rPr>
        <w:softHyphen/>
      </w:r>
      <w:r w:rsidRPr="005C679D">
        <w:rPr>
          <w:rFonts w:cs="B Nazanin" w:hint="cs"/>
          <w:sz w:val="24"/>
          <w:szCs w:val="24"/>
          <w:rtl/>
          <w:lang w:bidi="fa-IR"/>
        </w:rPr>
        <w:t>های فلز و آلیاژ می</w:t>
      </w:r>
      <w:r w:rsidRPr="005C679D">
        <w:rPr>
          <w:rFonts w:cs="B Nazanin"/>
          <w:sz w:val="24"/>
          <w:szCs w:val="24"/>
          <w:rtl/>
          <w:lang w:bidi="fa-IR"/>
        </w:rPr>
        <w:softHyphen/>
      </w:r>
      <w:r w:rsidRPr="005C679D">
        <w:rPr>
          <w:rFonts w:cs="B Nazanin" w:hint="cs"/>
          <w:sz w:val="24"/>
          <w:szCs w:val="24"/>
          <w:rtl/>
          <w:lang w:bidi="fa-IR"/>
        </w:rPr>
        <w:t xml:space="preserve">رسد که خود به سه روش مختلف انجام می گیرد: </w:t>
      </w:r>
    </w:p>
    <w:p w:rsidR="00283C96" w:rsidRPr="005C679D" w:rsidRDefault="00283C96" w:rsidP="00283C96">
      <w:pPr>
        <w:numPr>
          <w:ilvl w:val="0"/>
          <w:numId w:val="6"/>
        </w:numPr>
        <w:bidi/>
        <w:spacing w:after="0"/>
        <w:jc w:val="both"/>
        <w:rPr>
          <w:rFonts w:cs="B Nazanin"/>
          <w:sz w:val="24"/>
          <w:szCs w:val="24"/>
          <w:rtl/>
          <w:lang w:bidi="fa-IR"/>
        </w:rPr>
      </w:pPr>
      <w:r w:rsidRPr="005C679D">
        <w:rPr>
          <w:rFonts w:cs="B Nazanin" w:hint="cs"/>
          <w:sz w:val="24"/>
          <w:szCs w:val="24"/>
          <w:rtl/>
          <w:lang w:bidi="fa-IR"/>
        </w:rPr>
        <w:t>ریختن فلز مذاب در قالب، یعنی ریخته</w:t>
      </w:r>
      <w:r w:rsidRPr="005C679D">
        <w:rPr>
          <w:rFonts w:cs="B Nazanin"/>
          <w:sz w:val="24"/>
          <w:szCs w:val="24"/>
          <w:rtl/>
          <w:lang w:bidi="fa-IR"/>
        </w:rPr>
        <w:softHyphen/>
      </w:r>
      <w:r w:rsidRPr="005C679D">
        <w:rPr>
          <w:rFonts w:cs="B Nazanin" w:hint="cs"/>
          <w:sz w:val="24"/>
          <w:szCs w:val="24"/>
          <w:rtl/>
          <w:lang w:bidi="fa-IR"/>
        </w:rPr>
        <w:t>گری یا قالب</w:t>
      </w:r>
      <w:r w:rsidRPr="005C679D">
        <w:rPr>
          <w:rFonts w:cs="B Nazanin"/>
          <w:sz w:val="24"/>
          <w:szCs w:val="24"/>
          <w:rtl/>
          <w:lang w:bidi="fa-IR"/>
        </w:rPr>
        <w:softHyphen/>
      </w:r>
      <w:r w:rsidRPr="005C679D">
        <w:rPr>
          <w:rFonts w:cs="B Nazanin" w:hint="cs"/>
          <w:sz w:val="24"/>
          <w:szCs w:val="24"/>
          <w:rtl/>
          <w:lang w:bidi="fa-IR"/>
        </w:rPr>
        <w:t>گیری</w:t>
      </w:r>
    </w:p>
    <w:p w:rsidR="00283C96" w:rsidRPr="005C679D" w:rsidRDefault="00283C96" w:rsidP="00283C96">
      <w:pPr>
        <w:numPr>
          <w:ilvl w:val="0"/>
          <w:numId w:val="6"/>
        </w:numPr>
        <w:bidi/>
        <w:spacing w:after="0"/>
        <w:jc w:val="both"/>
        <w:rPr>
          <w:rFonts w:cs="B Nazanin"/>
          <w:sz w:val="24"/>
          <w:szCs w:val="24"/>
          <w:lang w:bidi="fa-IR"/>
        </w:rPr>
      </w:pPr>
      <w:r w:rsidRPr="005C679D">
        <w:rPr>
          <w:rFonts w:cs="B Nazanin" w:hint="cs"/>
          <w:sz w:val="24"/>
          <w:szCs w:val="24"/>
          <w:rtl/>
          <w:lang w:bidi="fa-IR"/>
        </w:rPr>
        <w:lastRenderedPageBreak/>
        <w:t>شکل دادن (</w:t>
      </w:r>
      <w:r w:rsidRPr="005C679D">
        <w:rPr>
          <w:rFonts w:cs="B Nazanin"/>
          <w:sz w:val="24"/>
          <w:szCs w:val="24"/>
          <w:rtl/>
          <w:lang w:bidi="fa-IR"/>
        </w:rPr>
        <w:softHyphen/>
      </w:r>
      <w:r w:rsidRPr="005C679D">
        <w:rPr>
          <w:rFonts w:cs="B Nazanin" w:hint="cs"/>
          <w:sz w:val="24"/>
          <w:szCs w:val="24"/>
          <w:rtl/>
          <w:lang w:bidi="fa-IR"/>
        </w:rPr>
        <w:t>گرد جامد</w:t>
      </w:r>
      <w:r w:rsidRPr="005C679D">
        <w:rPr>
          <w:rFonts w:cs="B Nazanin"/>
          <w:sz w:val="24"/>
          <w:szCs w:val="24"/>
          <w:rtl/>
          <w:lang w:bidi="fa-IR"/>
        </w:rPr>
        <w:softHyphen/>
      </w:r>
      <w:r w:rsidRPr="005C679D">
        <w:rPr>
          <w:rFonts w:cs="B Nazanin" w:hint="cs"/>
          <w:sz w:val="24"/>
          <w:szCs w:val="24"/>
          <w:rtl/>
          <w:lang w:bidi="fa-IR"/>
        </w:rPr>
        <w:t>) در اثر فشار با گرما که اصطلاحاً در</w:t>
      </w:r>
      <w:r w:rsidRPr="005C679D">
        <w:rPr>
          <w:rFonts w:cs="B Nazanin"/>
          <w:sz w:val="24"/>
          <w:szCs w:val="24"/>
          <w:rtl/>
          <w:lang w:bidi="fa-IR"/>
        </w:rPr>
        <w:softHyphen/>
      </w:r>
      <w:r w:rsidRPr="005C679D">
        <w:rPr>
          <w:rFonts w:cs="B Nazanin" w:hint="cs"/>
          <w:sz w:val="24"/>
          <w:szCs w:val="24"/>
          <w:rtl/>
          <w:lang w:bidi="fa-IR"/>
        </w:rPr>
        <w:t xml:space="preserve">هم جوش کردن است. </w:t>
      </w:r>
    </w:p>
    <w:p w:rsidR="00283C96" w:rsidRPr="005C679D" w:rsidRDefault="00283C96" w:rsidP="00283C96">
      <w:pPr>
        <w:numPr>
          <w:ilvl w:val="0"/>
          <w:numId w:val="6"/>
        </w:numPr>
        <w:bidi/>
        <w:spacing w:after="0"/>
        <w:jc w:val="both"/>
        <w:rPr>
          <w:rFonts w:cs="B Nazanin"/>
          <w:sz w:val="24"/>
          <w:szCs w:val="24"/>
          <w:lang w:bidi="fa-IR"/>
        </w:rPr>
      </w:pPr>
      <w:r w:rsidRPr="005C679D">
        <w:rPr>
          <w:rFonts w:cs="B Nazanin" w:hint="cs"/>
          <w:sz w:val="24"/>
          <w:szCs w:val="24"/>
          <w:rtl/>
          <w:lang w:bidi="fa-IR"/>
        </w:rPr>
        <w:t xml:space="preserve">عملیات مکانیکی در حالت جامد و چکش کاری، آهنگری بر روی شمش فلزات </w:t>
      </w:r>
    </w:p>
    <w:p w:rsidR="00283C96" w:rsidRPr="005C679D" w:rsidRDefault="00283C96" w:rsidP="00283C96">
      <w:pPr>
        <w:bidi/>
        <w:spacing w:after="0"/>
        <w:ind w:firstLine="360"/>
        <w:jc w:val="both"/>
        <w:rPr>
          <w:rFonts w:cs="B Nazanin"/>
          <w:sz w:val="24"/>
          <w:szCs w:val="24"/>
          <w:rtl/>
          <w:lang w:bidi="fa-IR"/>
        </w:rPr>
      </w:pPr>
      <w:r w:rsidRPr="005C679D">
        <w:rPr>
          <w:rFonts w:cs="B Nazanin" w:hint="cs"/>
          <w:sz w:val="24"/>
          <w:szCs w:val="24"/>
          <w:rtl/>
          <w:lang w:bidi="fa-IR"/>
        </w:rPr>
        <w:t>این نوع قالب گیری برای وسایل کوچک مانند اتصالات و قطعات کمربند یا گردن بندها، تامین می</w:t>
      </w:r>
      <w:r w:rsidRPr="005C679D">
        <w:rPr>
          <w:rFonts w:cs="B Nazanin"/>
          <w:sz w:val="24"/>
          <w:szCs w:val="24"/>
          <w:rtl/>
          <w:lang w:bidi="fa-IR"/>
        </w:rPr>
        <w:softHyphen/>
      </w:r>
      <w:r w:rsidRPr="005C679D">
        <w:rPr>
          <w:rFonts w:cs="B Nazanin" w:hint="cs"/>
          <w:sz w:val="24"/>
          <w:szCs w:val="24"/>
          <w:rtl/>
          <w:lang w:bidi="fa-IR"/>
        </w:rPr>
        <w:t>کردند. بعضی اوقات، قالب ریخته گری به خاطر دوام و ماندگاری درون سنگ به صورت معکوس، کنده کاری می</w:t>
      </w:r>
      <w:r w:rsidRPr="005C679D">
        <w:rPr>
          <w:rFonts w:cs="B Nazanin"/>
          <w:sz w:val="24"/>
          <w:szCs w:val="24"/>
          <w:rtl/>
          <w:lang w:bidi="fa-IR"/>
        </w:rPr>
        <w:softHyphen/>
      </w:r>
      <w:r w:rsidRPr="005C679D">
        <w:rPr>
          <w:rFonts w:cs="B Nazanin" w:hint="cs"/>
          <w:sz w:val="24"/>
          <w:szCs w:val="24"/>
          <w:rtl/>
          <w:lang w:bidi="fa-IR"/>
        </w:rPr>
        <w:t xml:space="preserve">شد. (وارد 1384 : 30 ) </w:t>
      </w:r>
    </w:p>
    <w:p w:rsidR="00283C96" w:rsidRPr="005C679D" w:rsidRDefault="00283C96" w:rsidP="00283C96">
      <w:pPr>
        <w:bidi/>
        <w:ind w:firstLine="360"/>
        <w:jc w:val="both"/>
        <w:rPr>
          <w:rFonts w:cs="B Nazanin"/>
          <w:sz w:val="24"/>
          <w:szCs w:val="24"/>
          <w:rtl/>
          <w:lang w:bidi="fa-IR"/>
        </w:rPr>
      </w:pPr>
      <w:r w:rsidRPr="005C679D">
        <w:rPr>
          <w:rFonts w:cs="B Nazanin" w:hint="cs"/>
          <w:sz w:val="24"/>
          <w:szCs w:val="24"/>
          <w:rtl/>
          <w:lang w:bidi="fa-IR"/>
        </w:rPr>
        <w:t>روش قالب</w:t>
      </w:r>
      <w:r w:rsidRPr="005C679D">
        <w:rPr>
          <w:rFonts w:cs="B Nazanin"/>
          <w:sz w:val="24"/>
          <w:szCs w:val="24"/>
          <w:rtl/>
          <w:lang w:bidi="fa-IR"/>
        </w:rPr>
        <w:softHyphen/>
      </w:r>
      <w:r w:rsidRPr="005C679D">
        <w:rPr>
          <w:rFonts w:cs="B Nazanin" w:hint="cs"/>
          <w:sz w:val="24"/>
          <w:szCs w:val="24"/>
          <w:rtl/>
          <w:lang w:bidi="fa-IR"/>
        </w:rPr>
        <w:t>گیری اشیاء فلزی با ریختن فلز مذاب در قالبی از گل پخته یا سنگ و یا قالب</w:t>
      </w:r>
      <w:r w:rsidRPr="005C679D">
        <w:rPr>
          <w:rFonts w:cs="B Nazanin"/>
          <w:sz w:val="24"/>
          <w:szCs w:val="24"/>
          <w:rtl/>
          <w:lang w:bidi="fa-IR"/>
        </w:rPr>
        <w:softHyphen/>
      </w:r>
      <w:r w:rsidRPr="005C679D">
        <w:rPr>
          <w:rFonts w:cs="B Nazanin" w:hint="cs"/>
          <w:sz w:val="24"/>
          <w:szCs w:val="24"/>
          <w:rtl/>
          <w:lang w:bidi="fa-IR"/>
        </w:rPr>
        <w:t>گیری با موم ساخته می</w:t>
      </w:r>
      <w:r w:rsidRPr="005C679D">
        <w:rPr>
          <w:rFonts w:cs="B Nazanin"/>
          <w:sz w:val="24"/>
          <w:szCs w:val="24"/>
          <w:rtl/>
          <w:lang w:bidi="fa-IR"/>
        </w:rPr>
        <w:softHyphen/>
      </w:r>
      <w:r w:rsidRPr="005C679D">
        <w:rPr>
          <w:rFonts w:cs="B Nazanin" w:hint="cs"/>
          <w:sz w:val="24"/>
          <w:szCs w:val="24"/>
          <w:rtl/>
          <w:lang w:bidi="fa-IR"/>
        </w:rPr>
        <w:t xml:space="preserve">شدند. </w:t>
      </w:r>
    </w:p>
    <w:p w:rsidR="00283C96" w:rsidRPr="005C679D" w:rsidRDefault="00283C96" w:rsidP="00283C96">
      <w:pPr>
        <w:bidi/>
        <w:jc w:val="both"/>
        <w:rPr>
          <w:rFonts w:cs="B Nazanin"/>
          <w:b/>
          <w:bCs/>
          <w:sz w:val="24"/>
          <w:szCs w:val="24"/>
          <w:rtl/>
          <w:lang w:bidi="fa-IR"/>
        </w:rPr>
      </w:pPr>
      <w:r w:rsidRPr="005C679D">
        <w:rPr>
          <w:rFonts w:cs="B Nazanin" w:hint="cs"/>
          <w:b/>
          <w:bCs/>
          <w:sz w:val="24"/>
          <w:szCs w:val="24"/>
          <w:rtl/>
          <w:lang w:bidi="fa-IR"/>
        </w:rPr>
        <w:t>قالب ها خود به دو نوع</w:t>
      </w:r>
      <w:r w:rsidRPr="005C679D">
        <w:rPr>
          <w:rFonts w:cs="B Nazanin"/>
          <w:b/>
          <w:bCs/>
          <w:sz w:val="24"/>
          <w:szCs w:val="24"/>
          <w:rtl/>
          <w:lang w:bidi="fa-IR"/>
        </w:rPr>
        <w:softHyphen/>
      </w:r>
      <w:r w:rsidRPr="005C679D">
        <w:rPr>
          <w:rFonts w:cs="B Nazanin" w:hint="cs"/>
          <w:b/>
          <w:bCs/>
          <w:sz w:val="24"/>
          <w:szCs w:val="24"/>
          <w:rtl/>
          <w:lang w:bidi="fa-IR"/>
        </w:rPr>
        <w:t>اند:</w:t>
      </w:r>
    </w:p>
    <w:p w:rsidR="00283C96" w:rsidRPr="005C679D" w:rsidRDefault="00283C96" w:rsidP="00283C96">
      <w:pPr>
        <w:pStyle w:val="ListParagraph"/>
        <w:numPr>
          <w:ilvl w:val="0"/>
          <w:numId w:val="14"/>
        </w:numPr>
        <w:bidi/>
        <w:jc w:val="both"/>
        <w:rPr>
          <w:rFonts w:cs="B Nazanin"/>
          <w:sz w:val="24"/>
          <w:szCs w:val="24"/>
          <w:lang w:bidi="fa-IR"/>
        </w:rPr>
      </w:pPr>
      <w:r w:rsidRPr="005C679D">
        <w:rPr>
          <w:rFonts w:cs="B Nazanin" w:hint="cs"/>
          <w:sz w:val="24"/>
          <w:szCs w:val="24"/>
          <w:rtl/>
          <w:lang w:bidi="fa-IR"/>
        </w:rPr>
        <w:t>قالب رو باز</w:t>
      </w:r>
    </w:p>
    <w:p w:rsidR="00283C96" w:rsidRPr="005C679D" w:rsidRDefault="00283C96" w:rsidP="00283C96">
      <w:pPr>
        <w:pStyle w:val="ListParagraph"/>
        <w:numPr>
          <w:ilvl w:val="0"/>
          <w:numId w:val="14"/>
        </w:numPr>
        <w:bidi/>
        <w:jc w:val="both"/>
        <w:rPr>
          <w:rFonts w:cs="B Nazanin"/>
          <w:sz w:val="24"/>
          <w:szCs w:val="24"/>
          <w:rtl/>
          <w:lang w:bidi="fa-IR"/>
        </w:rPr>
      </w:pPr>
      <w:r w:rsidRPr="005C679D">
        <w:rPr>
          <w:rFonts w:cs="B Nazanin" w:hint="cs"/>
          <w:sz w:val="24"/>
          <w:szCs w:val="24"/>
          <w:rtl/>
          <w:lang w:bidi="fa-IR"/>
        </w:rPr>
        <w:t xml:space="preserve">قالب بسته یا دو کفه </w:t>
      </w:r>
    </w:p>
    <w:p w:rsidR="00283C96" w:rsidRPr="005C679D" w:rsidRDefault="00283C96" w:rsidP="00283C96">
      <w:pPr>
        <w:pStyle w:val="3"/>
        <w:rPr>
          <w:sz w:val="24"/>
          <w:szCs w:val="24"/>
          <w:rtl/>
          <w:lang w:bidi="fa-IR"/>
        </w:rPr>
      </w:pPr>
      <w:bookmarkStart w:id="76" w:name="_Toc392526972"/>
      <w:r w:rsidRPr="005C679D">
        <w:rPr>
          <w:rFonts w:hint="cs"/>
          <w:sz w:val="24"/>
          <w:szCs w:val="24"/>
          <w:rtl/>
          <w:lang w:bidi="fa-IR"/>
        </w:rPr>
        <w:t>3-2-1-1  قالب روباز</w:t>
      </w:r>
      <w:bookmarkEnd w:id="76"/>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آسانترین انواع ریخته</w:t>
      </w:r>
      <w:r w:rsidRPr="005C679D">
        <w:rPr>
          <w:rFonts w:cs="B Nazanin"/>
          <w:sz w:val="24"/>
          <w:szCs w:val="24"/>
          <w:rtl/>
          <w:lang w:bidi="fa-IR"/>
        </w:rPr>
        <w:softHyphen/>
      </w:r>
      <w:r w:rsidRPr="005C679D">
        <w:rPr>
          <w:rFonts w:cs="B Nazanin" w:hint="cs"/>
          <w:sz w:val="24"/>
          <w:szCs w:val="24"/>
          <w:rtl/>
          <w:lang w:bidi="fa-IR"/>
        </w:rPr>
        <w:t>گری است. روش کار این گونه است که مدل یا نمونه اولیه را در گل خام می</w:t>
      </w:r>
      <w:r w:rsidRPr="005C679D">
        <w:rPr>
          <w:rFonts w:cs="B Nazanin"/>
          <w:sz w:val="24"/>
          <w:szCs w:val="24"/>
          <w:rtl/>
          <w:lang w:bidi="fa-IR"/>
        </w:rPr>
        <w:softHyphen/>
      </w:r>
      <w:r w:rsidRPr="005C679D">
        <w:rPr>
          <w:rFonts w:cs="B Nazanin" w:hint="cs"/>
          <w:sz w:val="24"/>
          <w:szCs w:val="24"/>
          <w:rtl/>
          <w:lang w:bidi="fa-IR"/>
        </w:rPr>
        <w:t>فشردند و نقش آن را در گل بر جای باقی می</w:t>
      </w:r>
      <w:r w:rsidRPr="005C679D">
        <w:rPr>
          <w:rFonts w:cs="B Nazanin"/>
          <w:sz w:val="24"/>
          <w:szCs w:val="24"/>
          <w:rtl/>
          <w:lang w:bidi="fa-IR"/>
        </w:rPr>
        <w:softHyphen/>
      </w:r>
      <w:r w:rsidRPr="005C679D">
        <w:rPr>
          <w:rFonts w:cs="B Nazanin" w:hint="cs"/>
          <w:sz w:val="24"/>
          <w:szCs w:val="24"/>
          <w:rtl/>
          <w:lang w:bidi="fa-IR"/>
        </w:rPr>
        <w:t>ماند. بعد فلز مذاب رادر داخل قالب می</w:t>
      </w:r>
      <w:r w:rsidRPr="005C679D">
        <w:rPr>
          <w:rFonts w:cs="B Nazanin"/>
          <w:sz w:val="24"/>
          <w:szCs w:val="24"/>
          <w:rtl/>
          <w:lang w:bidi="fa-IR"/>
        </w:rPr>
        <w:softHyphen/>
      </w:r>
      <w:r w:rsidRPr="005C679D">
        <w:rPr>
          <w:rFonts w:cs="B Nazanin" w:hint="cs"/>
          <w:sz w:val="24"/>
          <w:szCs w:val="24"/>
          <w:rtl/>
          <w:lang w:bidi="fa-IR"/>
        </w:rPr>
        <w:t>ریختند تا نقش قالب را به خود بگیرد و این روش مخصوص اشیایی بود که سطوح صاف داشتند و از اشیاء به دست آمده از فعالیت</w:t>
      </w:r>
      <w:r w:rsidRPr="005C679D">
        <w:rPr>
          <w:rFonts w:cs="B Nazanin"/>
          <w:sz w:val="24"/>
          <w:szCs w:val="24"/>
          <w:rtl/>
          <w:lang w:bidi="fa-IR"/>
        </w:rPr>
        <w:softHyphen/>
      </w:r>
      <w:r w:rsidRPr="005C679D">
        <w:rPr>
          <w:rFonts w:cs="B Nazanin" w:hint="cs"/>
          <w:sz w:val="24"/>
          <w:szCs w:val="24"/>
          <w:rtl/>
          <w:lang w:bidi="fa-IR"/>
        </w:rPr>
        <w:t>های باستان شناسی نشان می</w:t>
      </w:r>
      <w:r w:rsidRPr="005C679D">
        <w:rPr>
          <w:rFonts w:cs="B Nazanin"/>
          <w:sz w:val="24"/>
          <w:szCs w:val="24"/>
          <w:rtl/>
          <w:lang w:bidi="fa-IR"/>
        </w:rPr>
        <w:softHyphen/>
      </w:r>
      <w:r w:rsidRPr="005C679D">
        <w:rPr>
          <w:rFonts w:cs="B Nazanin" w:hint="cs"/>
          <w:sz w:val="24"/>
          <w:szCs w:val="24"/>
          <w:rtl/>
          <w:lang w:bidi="fa-IR"/>
        </w:rPr>
        <w:t>دهد که نخستین مرحله قالب</w:t>
      </w:r>
      <w:r w:rsidRPr="005C679D">
        <w:rPr>
          <w:rFonts w:cs="B Nazanin"/>
          <w:sz w:val="24"/>
          <w:szCs w:val="24"/>
          <w:rtl/>
          <w:lang w:bidi="fa-IR"/>
        </w:rPr>
        <w:softHyphen/>
      </w:r>
      <w:r w:rsidRPr="005C679D">
        <w:rPr>
          <w:rFonts w:cs="B Nazanin" w:hint="cs"/>
          <w:sz w:val="24"/>
          <w:szCs w:val="24"/>
          <w:rtl/>
          <w:lang w:bidi="fa-IR"/>
        </w:rPr>
        <w:t>گیری در قالب</w:t>
      </w:r>
      <w:r w:rsidRPr="005C679D">
        <w:rPr>
          <w:rFonts w:cs="B Nazanin"/>
          <w:sz w:val="24"/>
          <w:szCs w:val="24"/>
          <w:rtl/>
          <w:lang w:bidi="fa-IR"/>
        </w:rPr>
        <w:softHyphen/>
      </w:r>
      <w:r w:rsidRPr="005C679D">
        <w:rPr>
          <w:rFonts w:cs="B Nazanin" w:hint="cs"/>
          <w:sz w:val="24"/>
          <w:szCs w:val="24"/>
          <w:rtl/>
          <w:lang w:bidi="fa-IR"/>
        </w:rPr>
        <w:t>های باز انجام پذیرفته است. (فرد، حیدرآبادیان1388 :21)</w:t>
      </w:r>
    </w:p>
    <w:p w:rsidR="00283C96" w:rsidRPr="005C679D" w:rsidRDefault="00283C96" w:rsidP="00283C96">
      <w:pPr>
        <w:pStyle w:val="3"/>
        <w:rPr>
          <w:sz w:val="24"/>
          <w:szCs w:val="24"/>
          <w:rtl/>
          <w:lang w:bidi="fa-IR"/>
        </w:rPr>
      </w:pPr>
      <w:bookmarkStart w:id="77" w:name="_Toc392526973"/>
      <w:r w:rsidRPr="005C679D">
        <w:rPr>
          <w:rFonts w:hint="cs"/>
          <w:sz w:val="24"/>
          <w:szCs w:val="24"/>
          <w:rtl/>
          <w:lang w:bidi="fa-IR"/>
        </w:rPr>
        <w:t>3-2-1-2  قالب بسته یا دو کفه</w:t>
      </w:r>
      <w:bookmarkEnd w:id="77"/>
      <w:r w:rsidRPr="005C679D">
        <w:rPr>
          <w:rFonts w:hint="cs"/>
          <w:sz w:val="24"/>
          <w:szCs w:val="24"/>
          <w:rtl/>
          <w:lang w:bidi="fa-IR"/>
        </w:rPr>
        <w:t xml:space="preserve">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ریخته</w:t>
      </w:r>
      <w:r w:rsidRPr="005C679D">
        <w:rPr>
          <w:rFonts w:cs="B Nazanin"/>
          <w:sz w:val="24"/>
          <w:szCs w:val="24"/>
          <w:rtl/>
          <w:lang w:bidi="fa-IR"/>
        </w:rPr>
        <w:softHyphen/>
      </w:r>
      <w:r w:rsidRPr="005C679D">
        <w:rPr>
          <w:rFonts w:cs="B Nazanin" w:hint="cs"/>
          <w:sz w:val="24"/>
          <w:szCs w:val="24"/>
          <w:rtl/>
          <w:lang w:bidi="fa-IR"/>
        </w:rPr>
        <w:t>گری در قالب</w:t>
      </w:r>
      <w:r w:rsidRPr="005C679D">
        <w:rPr>
          <w:rFonts w:cs="B Nazanin"/>
          <w:sz w:val="24"/>
          <w:szCs w:val="24"/>
          <w:rtl/>
          <w:lang w:bidi="fa-IR"/>
        </w:rPr>
        <w:softHyphen/>
      </w:r>
      <w:r w:rsidRPr="005C679D">
        <w:rPr>
          <w:rFonts w:cs="B Nazanin" w:hint="cs"/>
          <w:sz w:val="24"/>
          <w:szCs w:val="24"/>
          <w:rtl/>
          <w:lang w:bidi="fa-IR"/>
        </w:rPr>
        <w:t>های بسته پیچیده تر از تولید اشیاء فلزی در قالب</w:t>
      </w:r>
      <w:r w:rsidRPr="005C679D">
        <w:rPr>
          <w:rFonts w:cs="B Nazanin"/>
          <w:sz w:val="24"/>
          <w:szCs w:val="24"/>
          <w:rtl/>
          <w:lang w:bidi="fa-IR"/>
        </w:rPr>
        <w:softHyphen/>
      </w:r>
      <w:r w:rsidRPr="005C679D">
        <w:rPr>
          <w:rFonts w:cs="B Nazanin" w:hint="cs"/>
          <w:sz w:val="24"/>
          <w:szCs w:val="24"/>
          <w:rtl/>
          <w:lang w:bidi="fa-IR"/>
        </w:rPr>
        <w:t>های باز، و به دانش و مهارت بیشتری را در مورد تکنیک فلزگری نیاز دارد. این نوع قالب گیری از دو کفه ی متصل به هم تقریباً به شکل صدف که مجزا و یا مجراهایی در میان آن تعبیه شده تا فلز مذاب بتواند از آن مجرا به داخل قالب راه یابد و نیز سوراخ هایی برای رد کردن میخ تا دو کفه را بدان وسیله به یکدیگر متصل سازد. این نوع قالبگیری برای ساخت انواع آلات و ادوات اسلحه سازی، وسایل خانه و غیره بکار میرفته است که سطوح پشت و روی آن هر دو دارای برجستگی و تزئینات بوده است. (توحیدی 1386 : 40</w:t>
      </w:r>
      <w:r w:rsidRPr="005C679D">
        <w:rPr>
          <w:rFonts w:cs="B Nazanin"/>
          <w:sz w:val="24"/>
          <w:szCs w:val="24"/>
          <w:rtl/>
          <w:lang w:bidi="fa-IR"/>
        </w:rPr>
        <w:softHyphen/>
      </w:r>
      <w:r w:rsidRPr="005C679D">
        <w:rPr>
          <w:rFonts w:cs="B Nazanin" w:hint="cs"/>
          <w:sz w:val="24"/>
          <w:szCs w:val="24"/>
          <w:rtl/>
          <w:lang w:bidi="fa-IR"/>
        </w:rPr>
        <w:t xml:space="preserve">) </w:t>
      </w:r>
    </w:p>
    <w:p w:rsidR="00283C96" w:rsidRPr="005C679D" w:rsidRDefault="00283C96" w:rsidP="00283C96">
      <w:pPr>
        <w:pStyle w:val="2"/>
        <w:rPr>
          <w:rtl/>
        </w:rPr>
      </w:pPr>
      <w:bookmarkStart w:id="78" w:name="_Toc392526974"/>
      <w:r w:rsidRPr="005C679D">
        <w:rPr>
          <w:rFonts w:hint="cs"/>
          <w:rtl/>
        </w:rPr>
        <w:t>3-2- 2  کنده کاری</w:t>
      </w:r>
      <w:bookmarkEnd w:id="78"/>
      <w:r w:rsidRPr="005C679D">
        <w:rPr>
          <w:rFonts w:hint="cs"/>
          <w:rtl/>
        </w:rPr>
        <w:t xml:space="preserve">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کنده</w:t>
      </w:r>
      <w:r w:rsidRPr="005C679D">
        <w:rPr>
          <w:rFonts w:cs="B Nazanin"/>
          <w:sz w:val="24"/>
          <w:szCs w:val="24"/>
          <w:rtl/>
          <w:lang w:bidi="fa-IR"/>
        </w:rPr>
        <w:softHyphen/>
      </w:r>
      <w:r w:rsidRPr="005C679D">
        <w:rPr>
          <w:rFonts w:cs="B Nazanin" w:hint="cs"/>
          <w:sz w:val="24"/>
          <w:szCs w:val="24"/>
          <w:rtl/>
          <w:lang w:bidi="fa-IR"/>
        </w:rPr>
        <w:t>کاری یعنی نقوش و طرح</w:t>
      </w:r>
      <w:r w:rsidRPr="005C679D">
        <w:rPr>
          <w:rFonts w:cs="B Nazanin"/>
          <w:sz w:val="24"/>
          <w:szCs w:val="24"/>
          <w:rtl/>
          <w:lang w:bidi="fa-IR"/>
        </w:rPr>
        <w:softHyphen/>
      </w:r>
      <w:r w:rsidRPr="005C679D">
        <w:rPr>
          <w:rFonts w:cs="B Nazanin" w:hint="cs"/>
          <w:sz w:val="24"/>
          <w:szCs w:val="24"/>
          <w:rtl/>
          <w:lang w:bidi="fa-IR"/>
        </w:rPr>
        <w:t>های تزئینی و خطوط مورد نیاز توسط قلم</w:t>
      </w:r>
      <w:r w:rsidRPr="005C679D">
        <w:rPr>
          <w:rFonts w:cs="B Nazanin"/>
          <w:sz w:val="24"/>
          <w:szCs w:val="24"/>
          <w:rtl/>
          <w:lang w:bidi="fa-IR"/>
        </w:rPr>
        <w:softHyphen/>
      </w:r>
      <w:r w:rsidRPr="005C679D">
        <w:rPr>
          <w:rFonts w:cs="B Nazanin" w:hint="cs"/>
          <w:sz w:val="24"/>
          <w:szCs w:val="24"/>
          <w:rtl/>
          <w:lang w:bidi="fa-IR"/>
        </w:rPr>
        <w:t>های فلزی که نوکی به شکل عدد هفت (</w:t>
      </w:r>
      <w:r w:rsidRPr="005C679D">
        <w:rPr>
          <w:rFonts w:cs="B Nazanin"/>
          <w:sz w:val="24"/>
          <w:szCs w:val="24"/>
          <w:rtl/>
          <w:lang w:bidi="fa-IR"/>
        </w:rPr>
        <w:softHyphen/>
      </w:r>
      <w:r w:rsidRPr="005C679D">
        <w:rPr>
          <w:rFonts w:cs="B Nazanin" w:hint="cs"/>
          <w:sz w:val="24"/>
          <w:szCs w:val="24"/>
          <w:rtl/>
          <w:lang w:bidi="fa-IR"/>
        </w:rPr>
        <w:t>7</w:t>
      </w:r>
      <w:r w:rsidRPr="005C679D">
        <w:rPr>
          <w:rFonts w:cs="B Nazanin"/>
          <w:sz w:val="24"/>
          <w:szCs w:val="24"/>
          <w:rtl/>
          <w:lang w:bidi="fa-IR"/>
        </w:rPr>
        <w:softHyphen/>
      </w:r>
      <w:r w:rsidRPr="005C679D">
        <w:rPr>
          <w:rFonts w:cs="B Nazanin" w:hint="cs"/>
          <w:sz w:val="24"/>
          <w:szCs w:val="24"/>
          <w:rtl/>
          <w:lang w:bidi="fa-IR"/>
        </w:rPr>
        <w:t>) دارند که با وارد آوردن ضربات چکش برآن ها پوسته</w:t>
      </w:r>
      <w:r w:rsidRPr="005C679D">
        <w:rPr>
          <w:rFonts w:cs="B Nazanin"/>
          <w:sz w:val="24"/>
          <w:szCs w:val="24"/>
          <w:rtl/>
          <w:lang w:bidi="fa-IR"/>
        </w:rPr>
        <w:softHyphen/>
      </w:r>
      <w:r w:rsidRPr="005C679D">
        <w:rPr>
          <w:rFonts w:cs="B Nazanin" w:hint="cs"/>
          <w:sz w:val="24"/>
          <w:szCs w:val="24"/>
          <w:rtl/>
          <w:lang w:bidi="fa-IR"/>
        </w:rPr>
        <w:t xml:space="preserve">ای از سطح فلز کنده و جدا </w:t>
      </w:r>
      <w:r w:rsidRPr="005C679D">
        <w:rPr>
          <w:rFonts w:cs="B Nazanin" w:hint="cs"/>
          <w:sz w:val="24"/>
          <w:szCs w:val="24"/>
          <w:rtl/>
          <w:lang w:bidi="fa-IR"/>
        </w:rPr>
        <w:lastRenderedPageBreak/>
        <w:t>شده و در نتیجه خطوط طرح</w:t>
      </w:r>
      <w:r w:rsidRPr="005C679D">
        <w:rPr>
          <w:rFonts w:cs="B Nazanin"/>
          <w:sz w:val="24"/>
          <w:szCs w:val="24"/>
          <w:rtl/>
          <w:lang w:bidi="fa-IR"/>
        </w:rPr>
        <w:softHyphen/>
      </w:r>
      <w:r w:rsidRPr="005C679D">
        <w:rPr>
          <w:rFonts w:cs="B Nazanin" w:hint="cs"/>
          <w:sz w:val="24"/>
          <w:szCs w:val="24"/>
          <w:rtl/>
          <w:lang w:bidi="fa-IR"/>
        </w:rPr>
        <w:t>ها و نقوش به صورت کمی گودتر از سطح جدار فلز بر جا می</w:t>
      </w:r>
      <w:r w:rsidRPr="005C679D">
        <w:rPr>
          <w:rFonts w:cs="B Nazanin"/>
          <w:sz w:val="24"/>
          <w:szCs w:val="24"/>
          <w:rtl/>
          <w:lang w:bidi="fa-IR"/>
        </w:rPr>
        <w:softHyphen/>
      </w:r>
      <w:r w:rsidRPr="005C679D">
        <w:rPr>
          <w:rFonts w:cs="B Nazanin" w:hint="cs"/>
          <w:sz w:val="24"/>
          <w:szCs w:val="24"/>
          <w:rtl/>
          <w:lang w:bidi="fa-IR"/>
        </w:rPr>
        <w:t>ماند. این فن یکی از رایج</w:t>
      </w:r>
      <w:r w:rsidRPr="005C679D">
        <w:rPr>
          <w:rFonts w:cs="B Nazanin"/>
          <w:sz w:val="24"/>
          <w:szCs w:val="24"/>
          <w:rtl/>
          <w:lang w:bidi="fa-IR"/>
        </w:rPr>
        <w:softHyphen/>
      </w:r>
      <w:r w:rsidRPr="005C679D">
        <w:rPr>
          <w:rFonts w:cs="B Nazanin" w:hint="cs"/>
          <w:sz w:val="24"/>
          <w:szCs w:val="24"/>
          <w:rtl/>
          <w:lang w:bidi="fa-IR"/>
        </w:rPr>
        <w:t>ترین فنون تزئینی برای اشیاء مفرغی است و از متداول ترین فنون تزئینی درایران باستان می</w:t>
      </w:r>
      <w:r w:rsidRPr="005C679D">
        <w:rPr>
          <w:rFonts w:cs="B Nazanin"/>
          <w:sz w:val="24"/>
          <w:szCs w:val="24"/>
          <w:rtl/>
          <w:lang w:bidi="fa-IR"/>
        </w:rPr>
        <w:softHyphen/>
      </w:r>
      <w:r w:rsidRPr="005C679D">
        <w:rPr>
          <w:rFonts w:cs="B Nazanin" w:hint="cs"/>
          <w:sz w:val="24"/>
          <w:szCs w:val="24"/>
          <w:rtl/>
          <w:lang w:bidi="fa-IR"/>
        </w:rPr>
        <w:t>باشد که اوج خود را در مسیر زمان طی کرد</w:t>
      </w:r>
      <w:r>
        <w:rPr>
          <w:rFonts w:cs="B Nazanin" w:hint="cs"/>
          <w:sz w:val="24"/>
          <w:szCs w:val="24"/>
          <w:rtl/>
          <w:lang w:bidi="fa-IR"/>
        </w:rPr>
        <w:t>. (فرد ، حیدرآبادیان 1388 : 23</w:t>
      </w:r>
      <w:r w:rsidRPr="005C679D">
        <w:rPr>
          <w:rFonts w:cs="B Nazanin" w:hint="cs"/>
          <w:sz w:val="24"/>
          <w:szCs w:val="24"/>
          <w:rtl/>
          <w:lang w:bidi="fa-IR"/>
        </w:rPr>
        <w:t xml:space="preserve">) </w:t>
      </w:r>
    </w:p>
    <w:p w:rsidR="00283C96" w:rsidRDefault="00283C96" w:rsidP="00283C96">
      <w:pPr>
        <w:bidi/>
        <w:ind w:firstLine="720"/>
        <w:jc w:val="both"/>
        <w:rPr>
          <w:rFonts w:cs="B Nazanin"/>
          <w:sz w:val="24"/>
          <w:szCs w:val="24"/>
          <w:rtl/>
          <w:lang w:bidi="fa-IR"/>
        </w:rPr>
      </w:pPr>
      <w:r w:rsidRPr="005C679D">
        <w:rPr>
          <w:rFonts w:cs="B Nazanin" w:hint="cs"/>
          <w:sz w:val="24"/>
          <w:szCs w:val="24"/>
          <w:rtl/>
          <w:lang w:bidi="fa-IR"/>
        </w:rPr>
        <w:t>فلزکاری حکاکی و کنده</w:t>
      </w:r>
      <w:r w:rsidRPr="005C679D">
        <w:rPr>
          <w:rFonts w:cs="B Nazanin"/>
          <w:sz w:val="24"/>
          <w:szCs w:val="24"/>
          <w:rtl/>
          <w:lang w:bidi="fa-IR"/>
        </w:rPr>
        <w:softHyphen/>
      </w:r>
      <w:r w:rsidRPr="005C679D">
        <w:rPr>
          <w:rFonts w:cs="B Nazanin" w:hint="cs"/>
          <w:sz w:val="24"/>
          <w:szCs w:val="24"/>
          <w:rtl/>
          <w:lang w:bidi="fa-IR"/>
        </w:rPr>
        <w:t>کاری از لحاظ فنی و تقریباً از نظر جزئیات بسیار شبیه نقاشی است و چون در مضمون خود به داستانی پیوند نخورده، انتخاب تزئینات در این نوع فلزکاری گویای اطلاعات مهمی می</w:t>
      </w:r>
      <w:r w:rsidRPr="005C679D">
        <w:rPr>
          <w:rFonts w:cs="B Nazanin"/>
          <w:sz w:val="24"/>
          <w:szCs w:val="24"/>
          <w:rtl/>
          <w:lang w:bidi="fa-IR"/>
        </w:rPr>
        <w:softHyphen/>
      </w:r>
      <w:r w:rsidRPr="005C679D">
        <w:rPr>
          <w:rFonts w:cs="B Nazanin" w:hint="cs"/>
          <w:sz w:val="24"/>
          <w:szCs w:val="24"/>
          <w:rtl/>
          <w:lang w:bidi="fa-IR"/>
        </w:rPr>
        <w:t>باشد. (وارد 1384 : 37)</w:t>
      </w:r>
    </w:p>
    <w:p w:rsidR="00283C96" w:rsidRPr="005C679D" w:rsidRDefault="00283C96" w:rsidP="00283C96">
      <w:pPr>
        <w:bidi/>
        <w:ind w:firstLine="720"/>
        <w:jc w:val="both"/>
        <w:rPr>
          <w:rFonts w:cs="B Nazanin"/>
          <w:sz w:val="24"/>
          <w:szCs w:val="24"/>
          <w:rtl/>
          <w:lang w:bidi="fa-IR"/>
        </w:rPr>
      </w:pPr>
    </w:p>
    <w:p w:rsidR="00283C96" w:rsidRPr="005C679D" w:rsidRDefault="00283C96" w:rsidP="00283C96">
      <w:pPr>
        <w:pStyle w:val="2"/>
        <w:rPr>
          <w:rtl/>
        </w:rPr>
      </w:pPr>
      <w:bookmarkStart w:id="79" w:name="_Toc392526975"/>
      <w:r w:rsidRPr="005C679D">
        <w:rPr>
          <w:rFonts w:hint="cs"/>
          <w:rtl/>
        </w:rPr>
        <w:t>3-2-3   قلم زنی و حکاکی</w:t>
      </w:r>
      <w:bookmarkEnd w:id="79"/>
      <w:r w:rsidRPr="005C679D">
        <w:rPr>
          <w:rFonts w:hint="cs"/>
          <w:rtl/>
        </w:rPr>
        <w:t xml:space="preserve">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قلم زنی و حکاکی برعکس تکنیک کنده</w:t>
      </w:r>
      <w:r w:rsidRPr="005C679D">
        <w:rPr>
          <w:rFonts w:cs="B Nazanin"/>
          <w:sz w:val="24"/>
          <w:szCs w:val="24"/>
          <w:rtl/>
          <w:lang w:bidi="fa-IR"/>
        </w:rPr>
        <w:softHyphen/>
      </w:r>
      <w:r w:rsidRPr="005C679D">
        <w:rPr>
          <w:rFonts w:cs="B Nazanin" w:hint="cs"/>
          <w:sz w:val="24"/>
          <w:szCs w:val="24"/>
          <w:rtl/>
          <w:lang w:bidi="fa-IR"/>
        </w:rPr>
        <w:t>کاری است، بدین ترتیب که نقوش و تزئینات دلخواه به صورت نیم برجسته بر سطح اشیاء فلزی ظاهر می</w:t>
      </w:r>
      <w:r w:rsidRPr="005C679D">
        <w:rPr>
          <w:rFonts w:cs="B Nazanin"/>
          <w:sz w:val="24"/>
          <w:szCs w:val="24"/>
          <w:rtl/>
          <w:lang w:bidi="fa-IR"/>
        </w:rPr>
        <w:softHyphen/>
      </w:r>
      <w:r w:rsidRPr="005C679D">
        <w:rPr>
          <w:rFonts w:cs="B Nazanin" w:hint="cs"/>
          <w:sz w:val="24"/>
          <w:szCs w:val="24"/>
          <w:rtl/>
          <w:lang w:bidi="fa-IR"/>
        </w:rPr>
        <w:t>شود. طریقه انجام این روش به این صورت است که در حاشیه دور اشکال نقوش مورد لزوم را با قلم</w:t>
      </w:r>
      <w:r w:rsidRPr="005C679D">
        <w:rPr>
          <w:rFonts w:cs="B Nazanin"/>
          <w:sz w:val="24"/>
          <w:szCs w:val="24"/>
          <w:rtl/>
          <w:lang w:bidi="fa-IR"/>
        </w:rPr>
        <w:softHyphen/>
      </w:r>
      <w:r w:rsidRPr="005C679D">
        <w:rPr>
          <w:rFonts w:cs="B Nazanin" w:hint="cs"/>
          <w:sz w:val="24"/>
          <w:szCs w:val="24"/>
          <w:rtl/>
          <w:lang w:bidi="fa-IR"/>
        </w:rPr>
        <w:t>های فلزی و به کمک ضربات چکش کمی گود می</w:t>
      </w:r>
      <w:r w:rsidRPr="005C679D">
        <w:rPr>
          <w:rFonts w:cs="B Nazanin"/>
          <w:sz w:val="24"/>
          <w:szCs w:val="24"/>
          <w:rtl/>
          <w:lang w:bidi="fa-IR"/>
        </w:rPr>
        <w:softHyphen/>
      </w:r>
      <w:r w:rsidRPr="005C679D">
        <w:rPr>
          <w:rFonts w:cs="B Nazanin" w:hint="cs"/>
          <w:sz w:val="24"/>
          <w:szCs w:val="24"/>
          <w:rtl/>
          <w:lang w:bidi="fa-IR"/>
        </w:rPr>
        <w:t>سازند تا طرح</w:t>
      </w:r>
      <w:r w:rsidRPr="005C679D">
        <w:rPr>
          <w:rFonts w:cs="B Nazanin"/>
          <w:sz w:val="24"/>
          <w:szCs w:val="24"/>
          <w:rtl/>
          <w:lang w:bidi="fa-IR"/>
        </w:rPr>
        <w:softHyphen/>
      </w:r>
      <w:r w:rsidRPr="005C679D">
        <w:rPr>
          <w:rFonts w:cs="B Nazanin" w:hint="cs"/>
          <w:sz w:val="24"/>
          <w:szCs w:val="24"/>
          <w:rtl/>
          <w:lang w:bidi="fa-IR"/>
        </w:rPr>
        <w:t>های تزئینی در سطح صاف شی ء فلزی به صورت نیم برجسته ظاهر گردد. این روش بیشتر روی فلزاتی که جنس نرم تر از مفرغ دارند مانند برنج، به کار می</w:t>
      </w:r>
      <w:r w:rsidRPr="005C679D">
        <w:rPr>
          <w:rFonts w:cs="B Nazanin"/>
          <w:sz w:val="24"/>
          <w:szCs w:val="24"/>
          <w:rtl/>
          <w:lang w:bidi="fa-IR"/>
        </w:rPr>
        <w:softHyphen/>
      </w:r>
      <w:r w:rsidRPr="005C679D">
        <w:rPr>
          <w:rFonts w:cs="B Nazanin" w:hint="cs"/>
          <w:sz w:val="24"/>
          <w:szCs w:val="24"/>
          <w:rtl/>
          <w:lang w:bidi="fa-IR"/>
        </w:rPr>
        <w:t xml:space="preserve">رفته است. (توحیدی1386: 44) </w:t>
      </w:r>
    </w:p>
    <w:p w:rsidR="00283C96" w:rsidRPr="005C679D" w:rsidRDefault="00283C96" w:rsidP="00283C96">
      <w:pPr>
        <w:pStyle w:val="2"/>
        <w:rPr>
          <w:rtl/>
        </w:rPr>
      </w:pPr>
      <w:bookmarkStart w:id="80" w:name="_Toc392526976"/>
      <w:r w:rsidRPr="005C679D">
        <w:rPr>
          <w:rFonts w:hint="cs"/>
          <w:rtl/>
        </w:rPr>
        <w:t>3-2-4  فلزکوبی یا ترصیع کاری</w:t>
      </w:r>
      <w:bookmarkEnd w:id="80"/>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سابقه تاریخی فلزکوبی و یا ترصیع کاری به تمدن</w:t>
      </w:r>
      <w:r w:rsidRPr="005C679D">
        <w:rPr>
          <w:rFonts w:cs="B Nazanin"/>
          <w:sz w:val="24"/>
          <w:szCs w:val="24"/>
          <w:rtl/>
          <w:lang w:bidi="fa-IR"/>
        </w:rPr>
        <w:softHyphen/>
      </w:r>
      <w:r w:rsidRPr="005C679D">
        <w:rPr>
          <w:rFonts w:cs="B Nazanin" w:hint="cs"/>
          <w:sz w:val="24"/>
          <w:szCs w:val="24"/>
          <w:rtl/>
          <w:lang w:bidi="fa-IR"/>
        </w:rPr>
        <w:t>های گذشته ایران بر می</w:t>
      </w:r>
      <w:r w:rsidRPr="005C679D">
        <w:rPr>
          <w:rFonts w:cs="B Nazanin"/>
          <w:sz w:val="24"/>
          <w:szCs w:val="24"/>
          <w:rtl/>
          <w:lang w:bidi="fa-IR"/>
        </w:rPr>
        <w:softHyphen/>
      </w:r>
      <w:r w:rsidRPr="005C679D">
        <w:rPr>
          <w:rFonts w:cs="B Nazanin" w:hint="cs"/>
          <w:sz w:val="24"/>
          <w:szCs w:val="24"/>
          <w:rtl/>
          <w:lang w:bidi="fa-IR"/>
        </w:rPr>
        <w:t>گردد. ابتدا توسط انواع سنگ</w:t>
      </w:r>
      <w:r w:rsidRPr="005C679D">
        <w:rPr>
          <w:rFonts w:cs="B Nazanin"/>
          <w:sz w:val="24"/>
          <w:szCs w:val="24"/>
          <w:rtl/>
          <w:lang w:bidi="fa-IR"/>
        </w:rPr>
        <w:softHyphen/>
      </w:r>
      <w:r w:rsidRPr="005C679D">
        <w:rPr>
          <w:rFonts w:cs="B Nazanin" w:hint="cs"/>
          <w:sz w:val="24"/>
          <w:szCs w:val="24"/>
          <w:rtl/>
          <w:lang w:bidi="fa-IR"/>
        </w:rPr>
        <w:t>های الوان با اسلوب جداکاری و یا میناکاری انجام شده</w:t>
      </w:r>
      <w:r w:rsidRPr="005C679D">
        <w:rPr>
          <w:rFonts w:cs="B Nazanin"/>
          <w:sz w:val="24"/>
          <w:szCs w:val="24"/>
          <w:rtl/>
          <w:lang w:bidi="fa-IR"/>
        </w:rPr>
        <w:softHyphen/>
      </w:r>
      <w:r w:rsidRPr="005C679D">
        <w:rPr>
          <w:rFonts w:cs="B Nazanin" w:hint="cs"/>
          <w:sz w:val="24"/>
          <w:szCs w:val="24"/>
          <w:rtl/>
          <w:lang w:bidi="fa-IR"/>
        </w:rPr>
        <w:t xml:space="preserve"> است. مثلاً دسته کاردی برنزی را می</w:t>
      </w:r>
      <w:r w:rsidRPr="005C679D">
        <w:rPr>
          <w:rFonts w:cs="B Nazanin"/>
          <w:sz w:val="24"/>
          <w:szCs w:val="24"/>
          <w:rtl/>
          <w:lang w:bidi="fa-IR"/>
        </w:rPr>
        <w:softHyphen/>
      </w:r>
      <w:r w:rsidRPr="005C679D">
        <w:rPr>
          <w:rFonts w:cs="B Nazanin" w:hint="cs"/>
          <w:sz w:val="24"/>
          <w:szCs w:val="24"/>
          <w:rtl/>
          <w:lang w:bidi="fa-IR"/>
        </w:rPr>
        <w:t>توان مشاهده نمود که با فن جداکاری از طلا تزئین شده است. این دسته توسط مفتول</w:t>
      </w:r>
      <w:r w:rsidRPr="005C679D">
        <w:rPr>
          <w:rFonts w:cs="B Nazanin"/>
          <w:sz w:val="24"/>
          <w:szCs w:val="24"/>
          <w:rtl/>
          <w:lang w:bidi="fa-IR"/>
        </w:rPr>
        <w:softHyphen/>
      </w:r>
      <w:r w:rsidRPr="005C679D">
        <w:rPr>
          <w:rFonts w:cs="B Nazanin" w:hint="cs"/>
          <w:sz w:val="24"/>
          <w:szCs w:val="24"/>
          <w:rtl/>
          <w:lang w:bidi="fa-IR"/>
        </w:rPr>
        <w:t>های نازک طلا به طریق فن جدارکاری تشکیل حفره یا خانه</w:t>
      </w:r>
      <w:r w:rsidRPr="005C679D">
        <w:rPr>
          <w:rFonts w:cs="B Nazanin"/>
          <w:sz w:val="24"/>
          <w:szCs w:val="24"/>
          <w:rtl/>
          <w:lang w:bidi="fa-IR"/>
        </w:rPr>
        <w:softHyphen/>
      </w:r>
      <w:r w:rsidRPr="005C679D">
        <w:rPr>
          <w:rFonts w:cs="B Nazanin" w:hint="cs"/>
          <w:sz w:val="24"/>
          <w:szCs w:val="24"/>
          <w:rtl/>
          <w:lang w:bidi="fa-IR"/>
        </w:rPr>
        <w:t>هایی را داده که توسط ((اکسید مس)) که ایجاد نوعی رنگ آبی لاجوردی را می</w:t>
      </w:r>
      <w:r w:rsidRPr="005C679D">
        <w:rPr>
          <w:rFonts w:cs="B Nazanin"/>
          <w:sz w:val="24"/>
          <w:szCs w:val="24"/>
          <w:rtl/>
          <w:lang w:bidi="fa-IR"/>
        </w:rPr>
        <w:softHyphen/>
      </w:r>
      <w:r w:rsidRPr="005C679D">
        <w:rPr>
          <w:rFonts w:cs="B Nazanin" w:hint="cs"/>
          <w:sz w:val="24"/>
          <w:szCs w:val="24"/>
          <w:rtl/>
          <w:lang w:bidi="fa-IR"/>
        </w:rPr>
        <w:t>کند، پر شده است. این نمونه نشان دهنده آن است که در هنگام کمبود سنگ</w:t>
      </w:r>
      <w:r w:rsidRPr="005C679D">
        <w:rPr>
          <w:rFonts w:cs="B Nazanin"/>
          <w:sz w:val="24"/>
          <w:szCs w:val="24"/>
          <w:rtl/>
          <w:lang w:bidi="fa-IR"/>
        </w:rPr>
        <w:softHyphen/>
      </w:r>
      <w:r w:rsidRPr="005C679D">
        <w:rPr>
          <w:rFonts w:cs="B Nazanin" w:hint="cs"/>
          <w:sz w:val="24"/>
          <w:szCs w:val="24"/>
          <w:rtl/>
          <w:lang w:bidi="fa-IR"/>
        </w:rPr>
        <w:t>های گرانبها و الوان به هر ترتیبی که بوده، هنرمندان سطح اشیاء فلزی خود را با انواع وسایل و تکنیک های مختلف تزئین نموده و آن را از یکنواختی و یک رنگی خارج می</w:t>
      </w:r>
      <w:r w:rsidRPr="005C679D">
        <w:rPr>
          <w:rFonts w:cs="B Nazanin"/>
          <w:sz w:val="24"/>
          <w:szCs w:val="24"/>
          <w:rtl/>
          <w:lang w:bidi="fa-IR"/>
        </w:rPr>
        <w:softHyphen/>
      </w:r>
      <w:r w:rsidRPr="005C679D">
        <w:rPr>
          <w:rFonts w:cs="B Nazanin" w:hint="cs"/>
          <w:sz w:val="24"/>
          <w:szCs w:val="24"/>
          <w:rtl/>
          <w:lang w:bidi="fa-IR"/>
        </w:rPr>
        <w:t>ساختند. اسلوب فلزکوبی یا ترصیع کاری به این صورت است که ابتدا نقوش و طرح</w:t>
      </w:r>
      <w:r w:rsidRPr="005C679D">
        <w:rPr>
          <w:rFonts w:cs="B Nazanin"/>
          <w:sz w:val="24"/>
          <w:szCs w:val="24"/>
          <w:rtl/>
          <w:lang w:bidi="fa-IR"/>
        </w:rPr>
        <w:softHyphen/>
      </w:r>
      <w:r w:rsidRPr="005C679D">
        <w:rPr>
          <w:rFonts w:cs="B Nazanin" w:hint="cs"/>
          <w:sz w:val="24"/>
          <w:szCs w:val="24"/>
          <w:rtl/>
          <w:lang w:bidi="fa-IR"/>
        </w:rPr>
        <w:t>هایی را که می</w:t>
      </w:r>
      <w:r w:rsidRPr="005C679D">
        <w:rPr>
          <w:rFonts w:cs="B Nazanin"/>
          <w:sz w:val="24"/>
          <w:szCs w:val="24"/>
          <w:rtl/>
          <w:lang w:bidi="fa-IR"/>
        </w:rPr>
        <w:softHyphen/>
      </w:r>
      <w:r w:rsidRPr="005C679D">
        <w:rPr>
          <w:rFonts w:cs="B Nazanin" w:hint="cs"/>
          <w:sz w:val="24"/>
          <w:szCs w:val="24"/>
          <w:rtl/>
          <w:lang w:bidi="fa-IR"/>
        </w:rPr>
        <w:t>بایست مرصع شود، با قلم های فلزی نوک تیز نازک به روش کنده کاری حک می</w:t>
      </w:r>
      <w:r w:rsidRPr="005C679D">
        <w:rPr>
          <w:rFonts w:cs="B Nazanin"/>
          <w:sz w:val="24"/>
          <w:szCs w:val="24"/>
          <w:rtl/>
          <w:lang w:bidi="fa-IR"/>
        </w:rPr>
        <w:softHyphen/>
      </w:r>
      <w:r w:rsidRPr="005C679D">
        <w:rPr>
          <w:rFonts w:cs="B Nazanin" w:hint="cs"/>
          <w:sz w:val="24"/>
          <w:szCs w:val="24"/>
          <w:rtl/>
          <w:lang w:bidi="fa-IR"/>
        </w:rPr>
        <w:t>کردند تا شیارهای باریک گودی ایجاد گردد. بعدها با مفتول های فلز گرانبها را در شیارهای کنده</w:t>
      </w:r>
      <w:r w:rsidRPr="005C679D">
        <w:rPr>
          <w:rFonts w:cs="B Nazanin"/>
          <w:sz w:val="24"/>
          <w:szCs w:val="24"/>
          <w:rtl/>
          <w:lang w:bidi="fa-IR"/>
        </w:rPr>
        <w:softHyphen/>
      </w:r>
      <w:r w:rsidRPr="005C679D">
        <w:rPr>
          <w:rFonts w:cs="B Nazanin" w:hint="cs"/>
          <w:sz w:val="24"/>
          <w:szCs w:val="24"/>
          <w:rtl/>
          <w:lang w:bidi="fa-IR"/>
        </w:rPr>
        <w:t>کاری شده روی سطح بدنه ظرف قرارداده و سپس با چکش کاری آن را به خوبی جاسازی می</w:t>
      </w:r>
      <w:r w:rsidRPr="005C679D">
        <w:rPr>
          <w:rFonts w:cs="B Nazanin"/>
          <w:sz w:val="24"/>
          <w:szCs w:val="24"/>
          <w:rtl/>
          <w:lang w:bidi="fa-IR"/>
        </w:rPr>
        <w:softHyphen/>
      </w:r>
      <w:r w:rsidRPr="005C679D">
        <w:rPr>
          <w:rFonts w:cs="B Nazanin" w:hint="cs"/>
          <w:sz w:val="24"/>
          <w:szCs w:val="24"/>
          <w:rtl/>
          <w:lang w:bidi="fa-IR"/>
        </w:rPr>
        <w:t>نمودند، به نحوی که مفتول در سطح ظرف به طریقی قرار گیرد که هیچ گونه پستی و بلندی و ناهمواری ایجاد ننماید. البته در تمام مدت عملیات، فلز را با حرارت کوره گرم نگاه می</w:t>
      </w:r>
      <w:r w:rsidRPr="005C679D">
        <w:rPr>
          <w:rFonts w:cs="B Nazanin"/>
          <w:sz w:val="24"/>
          <w:szCs w:val="24"/>
          <w:rtl/>
          <w:lang w:bidi="fa-IR"/>
        </w:rPr>
        <w:softHyphen/>
      </w:r>
      <w:r w:rsidRPr="005C679D">
        <w:rPr>
          <w:rFonts w:cs="B Nazanin" w:hint="cs"/>
          <w:sz w:val="24"/>
          <w:szCs w:val="24"/>
          <w:rtl/>
          <w:lang w:bidi="fa-IR"/>
        </w:rPr>
        <w:t xml:space="preserve">دارند. منظور از </w:t>
      </w:r>
      <w:r w:rsidRPr="005C679D">
        <w:rPr>
          <w:rFonts w:cs="B Nazanin" w:hint="cs"/>
          <w:sz w:val="24"/>
          <w:szCs w:val="24"/>
          <w:rtl/>
          <w:lang w:bidi="fa-IR"/>
        </w:rPr>
        <w:lastRenderedPageBreak/>
        <w:t>ترصیع کاری به طور کلی ایجاد یک نوع تضاد در رنگ</w:t>
      </w:r>
      <w:r w:rsidRPr="005C679D">
        <w:rPr>
          <w:rFonts w:cs="B Nazanin"/>
          <w:sz w:val="24"/>
          <w:szCs w:val="24"/>
          <w:rtl/>
          <w:lang w:bidi="fa-IR"/>
        </w:rPr>
        <w:softHyphen/>
      </w:r>
      <w:r w:rsidRPr="005C679D">
        <w:rPr>
          <w:rFonts w:cs="B Nazanin" w:hint="cs"/>
          <w:sz w:val="24"/>
          <w:szCs w:val="24"/>
          <w:rtl/>
          <w:lang w:bidi="fa-IR"/>
        </w:rPr>
        <w:t>های و ایجاد سایه روشن است که هنرمند ایرانی همیشه در هنرها به دنبال آن بوده است. از ابداعات هنری دوره</w:t>
      </w:r>
      <w:r w:rsidRPr="005C679D">
        <w:rPr>
          <w:rFonts w:cs="B Nazanin"/>
          <w:sz w:val="24"/>
          <w:szCs w:val="24"/>
          <w:rtl/>
          <w:lang w:bidi="fa-IR"/>
        </w:rPr>
        <w:softHyphen/>
      </w:r>
      <w:r w:rsidRPr="005C679D">
        <w:rPr>
          <w:rFonts w:cs="B Nazanin" w:hint="cs"/>
          <w:sz w:val="24"/>
          <w:szCs w:val="24"/>
          <w:rtl/>
          <w:lang w:bidi="fa-IR"/>
        </w:rPr>
        <w:t>ی صفوی مجموعه ظروفی است که از آلیاژ قلع و سرب، در سطحی استادانه برای دربار و درباریان ساخته شده اند. (فرد،حیدرآبادیان1388: 25،24)</w:t>
      </w:r>
    </w:p>
    <w:p w:rsidR="00283C96" w:rsidRPr="005C679D" w:rsidRDefault="00283C96" w:rsidP="00283C96">
      <w:pPr>
        <w:pStyle w:val="2"/>
        <w:rPr>
          <w:rtl/>
        </w:rPr>
      </w:pPr>
      <w:bookmarkStart w:id="81" w:name="_Toc392526977"/>
      <w:r w:rsidRPr="005C679D">
        <w:rPr>
          <w:rFonts w:hint="cs"/>
          <w:rtl/>
        </w:rPr>
        <w:t>3-2-5  سیاه قلم</w:t>
      </w:r>
      <w:bookmarkEnd w:id="81"/>
    </w:p>
    <w:p w:rsidR="00283C96" w:rsidRDefault="00283C96" w:rsidP="00283C96">
      <w:pPr>
        <w:bidi/>
        <w:ind w:firstLine="720"/>
        <w:jc w:val="both"/>
        <w:rPr>
          <w:rFonts w:cs="B Nazanin"/>
          <w:sz w:val="24"/>
          <w:szCs w:val="24"/>
          <w:rtl/>
          <w:lang w:bidi="fa-IR"/>
        </w:rPr>
      </w:pPr>
      <w:r w:rsidRPr="005C679D">
        <w:rPr>
          <w:rFonts w:cs="B Nazanin" w:hint="cs"/>
          <w:sz w:val="24"/>
          <w:szCs w:val="24"/>
          <w:rtl/>
          <w:lang w:bidi="fa-IR"/>
        </w:rPr>
        <w:t>سیاه قلم نیز با ماده ترکیبی سولفات سیاه ( مس + نقره + سرب ) انجام می</w:t>
      </w:r>
      <w:r w:rsidRPr="005C679D">
        <w:rPr>
          <w:rFonts w:cs="B Nazanin"/>
          <w:sz w:val="24"/>
          <w:szCs w:val="24"/>
          <w:rtl/>
          <w:lang w:bidi="fa-IR"/>
        </w:rPr>
        <w:softHyphen/>
      </w:r>
      <w:r w:rsidRPr="005C679D">
        <w:rPr>
          <w:rFonts w:cs="B Nazanin" w:hint="cs"/>
          <w:sz w:val="24"/>
          <w:szCs w:val="24"/>
          <w:rtl/>
          <w:lang w:bidi="fa-IR"/>
        </w:rPr>
        <w:t>گرفت. به این ترتیب که این فلزات با حرارت مناسب ذوب می</w:t>
      </w:r>
      <w:r w:rsidRPr="005C679D">
        <w:rPr>
          <w:rFonts w:cs="B Nazanin"/>
          <w:sz w:val="24"/>
          <w:szCs w:val="24"/>
          <w:rtl/>
          <w:lang w:bidi="fa-IR"/>
        </w:rPr>
        <w:softHyphen/>
      </w:r>
      <w:r w:rsidRPr="005C679D">
        <w:rPr>
          <w:rFonts w:cs="B Nazanin" w:hint="cs"/>
          <w:sz w:val="24"/>
          <w:szCs w:val="24"/>
          <w:rtl/>
          <w:lang w:bidi="fa-IR"/>
        </w:rPr>
        <w:t>شدند و سپس با گوگرد مخلوط گشته، ماده حاصله از آن به صورت پودر سیاهی بر قسمت های کنده کاری شده سطح فلز مورد استفاده قرار می</w:t>
      </w:r>
      <w:r w:rsidRPr="005C679D">
        <w:rPr>
          <w:rFonts w:cs="B Nazanin"/>
          <w:sz w:val="24"/>
          <w:szCs w:val="24"/>
          <w:rtl/>
          <w:lang w:bidi="fa-IR"/>
        </w:rPr>
        <w:softHyphen/>
      </w:r>
      <w:r w:rsidRPr="005C679D">
        <w:rPr>
          <w:rFonts w:cs="B Nazanin" w:hint="cs"/>
          <w:sz w:val="24"/>
          <w:szCs w:val="24"/>
          <w:rtl/>
          <w:lang w:bidi="fa-IR"/>
        </w:rPr>
        <w:t>گرفت. مجدداً فلزات حرارت داده می</w:t>
      </w:r>
      <w:r w:rsidRPr="005C679D">
        <w:rPr>
          <w:rFonts w:cs="B Nazanin"/>
          <w:sz w:val="24"/>
          <w:szCs w:val="24"/>
          <w:rtl/>
          <w:lang w:bidi="fa-IR"/>
        </w:rPr>
        <w:softHyphen/>
      </w:r>
      <w:r w:rsidRPr="005C679D">
        <w:rPr>
          <w:rFonts w:cs="B Nazanin" w:hint="cs"/>
          <w:sz w:val="24"/>
          <w:szCs w:val="24"/>
          <w:rtl/>
          <w:lang w:bidi="fa-IR"/>
        </w:rPr>
        <w:t>شد تا پودر به صورت مایع درآید و تمام نقاط را بپوشاند. این روش، سایه روشن بسیار زیبایی به اشیاء فلزی می</w:t>
      </w:r>
      <w:r w:rsidRPr="005C679D">
        <w:rPr>
          <w:rFonts w:cs="B Nazanin"/>
          <w:sz w:val="24"/>
          <w:szCs w:val="24"/>
          <w:rtl/>
          <w:lang w:bidi="fa-IR"/>
        </w:rPr>
        <w:softHyphen/>
      </w:r>
      <w:r w:rsidRPr="005C679D">
        <w:rPr>
          <w:rFonts w:cs="B Nazanin" w:hint="cs"/>
          <w:sz w:val="24"/>
          <w:szCs w:val="24"/>
          <w:rtl/>
          <w:lang w:bidi="fa-IR"/>
        </w:rPr>
        <w:t xml:space="preserve">بخشد. ( ابراهیمی 1385 : 57 ) </w:t>
      </w:r>
    </w:p>
    <w:p w:rsidR="00283C96" w:rsidRPr="005C679D" w:rsidRDefault="00283C96" w:rsidP="00283C96">
      <w:pPr>
        <w:bidi/>
        <w:ind w:firstLine="720"/>
        <w:jc w:val="both"/>
        <w:rPr>
          <w:rFonts w:cs="B Nazanin"/>
          <w:sz w:val="24"/>
          <w:szCs w:val="24"/>
          <w:rtl/>
          <w:lang w:bidi="fa-IR"/>
        </w:rPr>
      </w:pPr>
    </w:p>
    <w:p w:rsidR="00283C96" w:rsidRPr="005C679D" w:rsidRDefault="00283C96" w:rsidP="00283C96">
      <w:pPr>
        <w:pStyle w:val="2"/>
        <w:rPr>
          <w:rtl/>
        </w:rPr>
      </w:pPr>
      <w:bookmarkStart w:id="82" w:name="_Toc392526978"/>
      <w:r w:rsidRPr="005C679D">
        <w:rPr>
          <w:rFonts w:hint="cs"/>
          <w:rtl/>
        </w:rPr>
        <w:t>3-2-6  میناکاری</w:t>
      </w:r>
      <w:bookmarkEnd w:id="82"/>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عبارت است از استفاده  اکسیدهای فلزات مختلف که تحت تاثیر حرارت؛ تولید رنگ های مختلف می</w:t>
      </w:r>
      <w:r w:rsidRPr="005C679D">
        <w:rPr>
          <w:rFonts w:cs="B Nazanin"/>
          <w:sz w:val="24"/>
          <w:szCs w:val="24"/>
          <w:rtl/>
          <w:lang w:bidi="fa-IR"/>
        </w:rPr>
        <w:softHyphen/>
      </w:r>
      <w:r w:rsidRPr="005C679D">
        <w:rPr>
          <w:rFonts w:cs="B Nazanin" w:hint="cs"/>
          <w:sz w:val="24"/>
          <w:szCs w:val="24"/>
          <w:rtl/>
          <w:lang w:bidi="fa-IR"/>
        </w:rPr>
        <w:t>کند و سپس توسط انواع املاح چسبنده با یکدیگر ترکیب گردیده و حالت چسبندگی پیدا می</w:t>
      </w:r>
      <w:r w:rsidRPr="005C679D">
        <w:rPr>
          <w:rFonts w:cs="B Nazanin"/>
          <w:sz w:val="24"/>
          <w:szCs w:val="24"/>
          <w:rtl/>
          <w:lang w:bidi="fa-IR"/>
        </w:rPr>
        <w:softHyphen/>
      </w:r>
      <w:r w:rsidRPr="005C679D">
        <w:rPr>
          <w:rFonts w:cs="B Nazanin" w:hint="cs"/>
          <w:sz w:val="24"/>
          <w:szCs w:val="24"/>
          <w:rtl/>
          <w:lang w:bidi="fa-IR"/>
        </w:rPr>
        <w:t xml:space="preserve">کند. نوع رنگ حاصله از عمل اکسیداسیون بستگی به میزان درجه حرارت و طول مدت حرارت دارد. این روش فنی از ابتدای اکتشاف تاکنون هیچ تغییری نکرده است. میناکاری در واقع نوعی لعابکاری فلزات است. ( توحیدی 1386 : 48 ) </w:t>
      </w:r>
    </w:p>
    <w:p w:rsidR="00283C96" w:rsidRPr="005C679D" w:rsidRDefault="00283C96" w:rsidP="00283C96">
      <w:pPr>
        <w:pStyle w:val="2"/>
        <w:rPr>
          <w:rtl/>
        </w:rPr>
      </w:pPr>
      <w:bookmarkStart w:id="83" w:name="_Toc392526979"/>
      <w:r w:rsidRPr="005C679D">
        <w:rPr>
          <w:rFonts w:hint="cs"/>
          <w:rtl/>
        </w:rPr>
        <w:t>3-2-7   مشبک کاری</w:t>
      </w:r>
      <w:bookmarkEnd w:id="83"/>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 </w:t>
      </w:r>
      <w:r w:rsidRPr="005C679D">
        <w:rPr>
          <w:rFonts w:cs="B Nazanin"/>
          <w:sz w:val="24"/>
          <w:szCs w:val="24"/>
          <w:rtl/>
          <w:lang w:bidi="fa-IR"/>
        </w:rPr>
        <w:tab/>
      </w:r>
      <w:r w:rsidRPr="005C679D">
        <w:rPr>
          <w:rFonts w:cs="B Nazanin" w:hint="cs"/>
          <w:sz w:val="24"/>
          <w:szCs w:val="24"/>
          <w:rtl/>
          <w:lang w:bidi="fa-IR"/>
        </w:rPr>
        <w:t>هر گاه قصد فلزکار این باشد که قسمت</w:t>
      </w:r>
      <w:r w:rsidRPr="005C679D">
        <w:rPr>
          <w:rFonts w:cs="B Nazanin"/>
          <w:sz w:val="24"/>
          <w:szCs w:val="24"/>
          <w:rtl/>
          <w:lang w:bidi="fa-IR"/>
        </w:rPr>
        <w:softHyphen/>
      </w:r>
      <w:r w:rsidRPr="005C679D">
        <w:rPr>
          <w:rFonts w:cs="B Nazanin" w:hint="cs"/>
          <w:sz w:val="24"/>
          <w:szCs w:val="24"/>
          <w:rtl/>
          <w:lang w:bidi="fa-IR"/>
        </w:rPr>
        <w:t>هایی از ظرفی که در دست ساخته است دارای قسمت</w:t>
      </w:r>
      <w:r w:rsidRPr="005C679D">
        <w:rPr>
          <w:rFonts w:cs="B Nazanin"/>
          <w:sz w:val="24"/>
          <w:szCs w:val="24"/>
          <w:rtl/>
          <w:lang w:bidi="fa-IR"/>
        </w:rPr>
        <w:softHyphen/>
      </w:r>
      <w:r w:rsidRPr="005C679D">
        <w:rPr>
          <w:rFonts w:cs="B Nazanin" w:hint="cs"/>
          <w:sz w:val="24"/>
          <w:szCs w:val="24"/>
          <w:rtl/>
          <w:lang w:bidi="fa-IR"/>
        </w:rPr>
        <w:t>های مجوف و توخالی باشد، و یا به طور کلی اشیایی را که می</w:t>
      </w:r>
      <w:r w:rsidRPr="005C679D">
        <w:rPr>
          <w:rFonts w:cs="B Nazanin"/>
          <w:sz w:val="24"/>
          <w:szCs w:val="24"/>
          <w:rtl/>
          <w:lang w:bidi="fa-IR"/>
        </w:rPr>
        <w:softHyphen/>
      </w:r>
      <w:r w:rsidRPr="005C679D">
        <w:rPr>
          <w:rFonts w:cs="B Nazanin" w:hint="cs"/>
          <w:sz w:val="24"/>
          <w:szCs w:val="24"/>
          <w:rtl/>
          <w:lang w:bidi="fa-IR"/>
        </w:rPr>
        <w:t>بایست به صورت مشبک ساخته شوند مانند انواع عود سوزها، مجمرها، بخوردان</w:t>
      </w:r>
      <w:r w:rsidRPr="005C679D">
        <w:rPr>
          <w:rFonts w:cs="B Nazanin"/>
          <w:sz w:val="24"/>
          <w:szCs w:val="24"/>
          <w:rtl/>
          <w:lang w:bidi="fa-IR"/>
        </w:rPr>
        <w:softHyphen/>
      </w:r>
      <w:r w:rsidRPr="005C679D">
        <w:rPr>
          <w:rFonts w:cs="B Nazanin" w:hint="cs"/>
          <w:sz w:val="24"/>
          <w:szCs w:val="24"/>
          <w:rtl/>
          <w:lang w:bidi="fa-IR"/>
        </w:rPr>
        <w:t>ها، پیه</w:t>
      </w:r>
      <w:r w:rsidRPr="005C679D">
        <w:rPr>
          <w:rFonts w:cs="B Nazanin"/>
          <w:sz w:val="24"/>
          <w:szCs w:val="24"/>
          <w:rtl/>
          <w:lang w:bidi="fa-IR"/>
        </w:rPr>
        <w:softHyphen/>
      </w:r>
      <w:r w:rsidRPr="005C679D">
        <w:rPr>
          <w:rFonts w:cs="B Nazanin" w:hint="cs"/>
          <w:sz w:val="24"/>
          <w:szCs w:val="24"/>
          <w:rtl/>
          <w:lang w:bidi="fa-IR"/>
        </w:rPr>
        <w:t>سوزها، شمعدان</w:t>
      </w:r>
      <w:r w:rsidRPr="005C679D">
        <w:rPr>
          <w:rFonts w:cs="B Nazanin"/>
          <w:sz w:val="24"/>
          <w:szCs w:val="24"/>
          <w:rtl/>
          <w:lang w:bidi="fa-IR"/>
        </w:rPr>
        <w:softHyphen/>
      </w:r>
      <w:r w:rsidRPr="005C679D">
        <w:rPr>
          <w:rFonts w:cs="B Nazanin" w:hint="cs"/>
          <w:sz w:val="24"/>
          <w:szCs w:val="24"/>
          <w:rtl/>
          <w:lang w:bidi="fa-IR"/>
        </w:rPr>
        <w:t>ها، لزوماً سطح آن ها به طریق مشبک کاری ساخته شده است. (فرد، حیدرآبادیان1388: 27)</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برداشتن فلز برای ایجاد حفره</w:t>
      </w:r>
      <w:r w:rsidRPr="005C679D">
        <w:rPr>
          <w:rFonts w:cs="B Nazanin"/>
          <w:sz w:val="24"/>
          <w:szCs w:val="24"/>
          <w:rtl/>
          <w:lang w:bidi="fa-IR"/>
        </w:rPr>
        <w:softHyphen/>
      </w:r>
      <w:r w:rsidRPr="005C679D">
        <w:rPr>
          <w:rFonts w:cs="B Nazanin" w:hint="cs"/>
          <w:sz w:val="24"/>
          <w:szCs w:val="24"/>
          <w:rtl/>
          <w:lang w:bidi="fa-IR"/>
        </w:rPr>
        <w:t>هایی در شیء است. در این شیوه قطعه</w:t>
      </w:r>
      <w:r w:rsidRPr="005C679D">
        <w:rPr>
          <w:rFonts w:cs="B Nazanin"/>
          <w:sz w:val="24"/>
          <w:szCs w:val="24"/>
          <w:rtl/>
          <w:lang w:bidi="fa-IR"/>
        </w:rPr>
        <w:softHyphen/>
      </w:r>
      <w:r w:rsidRPr="005C679D">
        <w:rPr>
          <w:rFonts w:cs="B Nazanin" w:hint="cs"/>
          <w:sz w:val="24"/>
          <w:szCs w:val="24"/>
          <w:rtl/>
          <w:lang w:bidi="fa-IR"/>
        </w:rPr>
        <w:t>ی فلزی را در ظاهر به گونه</w:t>
      </w:r>
      <w:r w:rsidRPr="005C679D">
        <w:rPr>
          <w:rFonts w:cs="B Nazanin"/>
          <w:sz w:val="24"/>
          <w:szCs w:val="24"/>
          <w:rtl/>
          <w:lang w:bidi="fa-IR"/>
        </w:rPr>
        <w:softHyphen/>
      </w:r>
      <w:r w:rsidRPr="005C679D">
        <w:rPr>
          <w:rFonts w:cs="B Nazanin" w:hint="cs"/>
          <w:sz w:val="24"/>
          <w:szCs w:val="24"/>
          <w:rtl/>
          <w:lang w:bidi="fa-IR"/>
        </w:rPr>
        <w:t>ای بصری، سبک</w:t>
      </w:r>
      <w:r w:rsidRPr="005C679D">
        <w:rPr>
          <w:rFonts w:cs="B Nazanin"/>
          <w:sz w:val="24"/>
          <w:szCs w:val="24"/>
          <w:rtl/>
          <w:lang w:bidi="fa-IR"/>
        </w:rPr>
        <w:softHyphen/>
      </w:r>
      <w:r w:rsidRPr="005C679D">
        <w:rPr>
          <w:rFonts w:cs="B Nazanin" w:hint="cs"/>
          <w:sz w:val="24"/>
          <w:szCs w:val="24"/>
          <w:rtl/>
          <w:lang w:bidi="fa-IR"/>
        </w:rPr>
        <w:t>تر و ظریف</w:t>
      </w:r>
      <w:r w:rsidRPr="005C679D">
        <w:rPr>
          <w:rFonts w:cs="B Nazanin"/>
          <w:sz w:val="24"/>
          <w:szCs w:val="24"/>
          <w:rtl/>
          <w:lang w:bidi="fa-IR"/>
        </w:rPr>
        <w:softHyphen/>
      </w:r>
      <w:r w:rsidRPr="005C679D">
        <w:rPr>
          <w:rFonts w:cs="B Nazanin" w:hint="cs"/>
          <w:sz w:val="24"/>
          <w:szCs w:val="24"/>
          <w:rtl/>
          <w:lang w:bidi="fa-IR"/>
        </w:rPr>
        <w:t>تر می</w:t>
      </w:r>
      <w:r w:rsidRPr="005C679D">
        <w:rPr>
          <w:rFonts w:cs="B Nazanin"/>
          <w:sz w:val="24"/>
          <w:szCs w:val="24"/>
          <w:rtl/>
          <w:lang w:bidi="fa-IR"/>
        </w:rPr>
        <w:softHyphen/>
      </w:r>
      <w:r w:rsidRPr="005C679D">
        <w:rPr>
          <w:rFonts w:cs="B Nazanin" w:hint="cs"/>
          <w:sz w:val="24"/>
          <w:szCs w:val="24"/>
          <w:rtl/>
          <w:lang w:bidi="fa-IR"/>
        </w:rPr>
        <w:t>سازد که این نکته می</w:t>
      </w:r>
      <w:r w:rsidRPr="005C679D">
        <w:rPr>
          <w:rFonts w:cs="B Nazanin"/>
          <w:sz w:val="24"/>
          <w:szCs w:val="24"/>
          <w:rtl/>
          <w:lang w:bidi="fa-IR"/>
        </w:rPr>
        <w:softHyphen/>
      </w:r>
      <w:r w:rsidRPr="005C679D">
        <w:rPr>
          <w:rFonts w:cs="B Nazanin" w:hint="cs"/>
          <w:sz w:val="24"/>
          <w:szCs w:val="24"/>
          <w:rtl/>
          <w:lang w:bidi="fa-IR"/>
        </w:rPr>
        <w:t>تواند امتیازی برای اشیای بزرگتر باشد. (وارد1384:35)</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هنرمندان عصر صفوی، هنر مشبک سازی پولاد را دراین دوره به اوج کمال خود و به مرز شاهکارهای جهانی رساندند. صفحات سخت فولاد که مایه</w:t>
      </w:r>
      <w:r w:rsidRPr="005C679D">
        <w:rPr>
          <w:rFonts w:cs="B Nazanin"/>
          <w:sz w:val="24"/>
          <w:szCs w:val="24"/>
          <w:rtl/>
          <w:lang w:bidi="fa-IR"/>
        </w:rPr>
        <w:softHyphen/>
      </w:r>
      <w:r w:rsidRPr="005C679D">
        <w:rPr>
          <w:rFonts w:cs="B Nazanin" w:hint="cs"/>
          <w:sz w:val="24"/>
          <w:szCs w:val="24"/>
          <w:rtl/>
          <w:lang w:bidi="fa-IR"/>
        </w:rPr>
        <w:t xml:space="preserve">ی کار فولاد سازان این زمان بود همانند صفحه کاغذ </w:t>
      </w:r>
      <w:r w:rsidRPr="005C679D">
        <w:rPr>
          <w:rFonts w:cs="B Nazanin" w:hint="cs"/>
          <w:sz w:val="24"/>
          <w:szCs w:val="24"/>
          <w:rtl/>
          <w:lang w:bidi="fa-IR"/>
        </w:rPr>
        <w:lastRenderedPageBreak/>
        <w:t>و قلم در دست خطاط و نقاش، فرم و انعطاف پذیر می</w:t>
      </w:r>
      <w:r w:rsidRPr="005C679D">
        <w:rPr>
          <w:rFonts w:cs="B Nazanin"/>
          <w:sz w:val="24"/>
          <w:szCs w:val="24"/>
          <w:rtl/>
          <w:lang w:bidi="fa-IR"/>
        </w:rPr>
        <w:softHyphen/>
      </w:r>
      <w:r w:rsidRPr="005C679D">
        <w:rPr>
          <w:rFonts w:cs="B Nazanin" w:hint="cs"/>
          <w:sz w:val="24"/>
          <w:szCs w:val="24"/>
          <w:rtl/>
          <w:lang w:bidi="fa-IR"/>
        </w:rPr>
        <w:t>شد. در الواح مشبک فولادی، طراحان همانند تذهیب کار و نقاش و خطاط، اثر خود را بر روی لولحه پولادین ترسیم می</w:t>
      </w:r>
      <w:r w:rsidRPr="005C679D">
        <w:rPr>
          <w:rFonts w:cs="B Nazanin"/>
          <w:sz w:val="24"/>
          <w:szCs w:val="24"/>
          <w:rtl/>
          <w:lang w:bidi="fa-IR"/>
        </w:rPr>
        <w:softHyphen/>
      </w:r>
      <w:r w:rsidRPr="005C679D">
        <w:rPr>
          <w:rFonts w:cs="B Nazanin" w:hint="cs"/>
          <w:sz w:val="24"/>
          <w:szCs w:val="24"/>
          <w:rtl/>
          <w:lang w:bidi="fa-IR"/>
        </w:rPr>
        <w:t>کرد تا به دلخواه خود مشبک و با نقوش لازم مزین و آراسته شوند. (فرد، حیدرآبادیان1388: 27،28)</w:t>
      </w:r>
    </w:p>
    <w:p w:rsidR="00283C96" w:rsidRPr="005C679D" w:rsidRDefault="00283C96" w:rsidP="00283C96">
      <w:pPr>
        <w:spacing w:after="0" w:line="240" w:lineRule="auto"/>
        <w:jc w:val="center"/>
        <w:rPr>
          <w:rFonts w:cs="B Nazanin"/>
          <w:sz w:val="24"/>
          <w:szCs w:val="24"/>
          <w:lang w:bidi="fa-IR"/>
        </w:rPr>
      </w:pPr>
      <w:r>
        <w:rPr>
          <w:rFonts w:cs="B Nazanin"/>
          <w:noProof/>
          <w:sz w:val="24"/>
          <w:szCs w:val="24"/>
        </w:rPr>
        <w:drawing>
          <wp:inline distT="0" distB="0" distL="0" distR="0">
            <wp:extent cx="2667000" cy="2286000"/>
            <wp:effectExtent l="19050" t="0" r="0" b="0"/>
            <wp:docPr id="21" name="Picture 17" descr="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6-3"/>
                    <pic:cNvPicPr>
                      <a:picLocks noChangeAspect="1" noChangeArrowheads="1"/>
                    </pic:cNvPicPr>
                  </pic:nvPicPr>
                  <pic:blipFill>
                    <a:blip r:embed="rId34"/>
                    <a:srcRect/>
                    <a:stretch>
                      <a:fillRect/>
                    </a:stretch>
                  </pic:blipFill>
                  <pic:spPr bwMode="auto">
                    <a:xfrm>
                      <a:off x="0" y="0"/>
                      <a:ext cx="2667000" cy="2286000"/>
                    </a:xfrm>
                    <a:prstGeom prst="rect">
                      <a:avLst/>
                    </a:prstGeom>
                    <a:noFill/>
                    <a:ln w="9525">
                      <a:noFill/>
                      <a:miter lim="800000"/>
                      <a:headEnd/>
                      <a:tailEnd/>
                    </a:ln>
                  </pic:spPr>
                </pic:pic>
              </a:graphicData>
            </a:graphic>
          </wp:inline>
        </w:drawing>
      </w:r>
    </w:p>
    <w:p w:rsidR="00283C96" w:rsidRPr="005C679D" w:rsidRDefault="00283C96" w:rsidP="00283C96">
      <w:pPr>
        <w:pStyle w:val="11"/>
        <w:bidi w:val="0"/>
        <w:spacing w:after="0"/>
      </w:pPr>
      <w:bookmarkStart w:id="84" w:name="_Toc392527382"/>
      <w:r>
        <w:rPr>
          <w:rFonts w:hint="cs"/>
          <w:rtl/>
        </w:rPr>
        <w:t>شکل</w:t>
      </w:r>
      <w:r w:rsidRPr="005C679D">
        <w:rPr>
          <w:rFonts w:hint="cs"/>
          <w:rtl/>
        </w:rPr>
        <w:t xml:space="preserve"> 3-1</w:t>
      </w:r>
      <w:r>
        <w:rPr>
          <w:rFonts w:hint="cs"/>
          <w:rtl/>
        </w:rPr>
        <w:t>.</w:t>
      </w:r>
      <w:r w:rsidRPr="005C679D">
        <w:rPr>
          <w:rFonts w:hint="cs"/>
          <w:rtl/>
        </w:rPr>
        <w:t xml:space="preserve"> چراغ روغنی</w:t>
      </w:r>
      <w:r w:rsidRPr="005C679D">
        <w:rPr>
          <w:rtl/>
        </w:rPr>
        <w:softHyphen/>
      </w:r>
      <w:r w:rsidRPr="005C679D">
        <w:rPr>
          <w:rFonts w:hint="cs"/>
          <w:rtl/>
        </w:rPr>
        <w:t>، ارتفاع 145 سانتی متر  مشبک</w:t>
      </w:r>
      <w:bookmarkEnd w:id="84"/>
    </w:p>
    <w:p w:rsidR="00283C96" w:rsidRPr="005C679D" w:rsidRDefault="00283C96" w:rsidP="00283C96">
      <w:pPr>
        <w:tabs>
          <w:tab w:val="left" w:pos="1708"/>
          <w:tab w:val="right" w:pos="8692"/>
        </w:tabs>
        <w:spacing w:after="0" w:line="240" w:lineRule="auto"/>
        <w:jc w:val="center"/>
        <w:rPr>
          <w:rFonts w:cs="B Nazanin"/>
          <w:b/>
          <w:bCs/>
          <w:sz w:val="24"/>
          <w:szCs w:val="24"/>
          <w:rtl/>
          <w:lang w:bidi="fa-IR"/>
        </w:rPr>
      </w:pPr>
      <w:r w:rsidRPr="005C679D">
        <w:rPr>
          <w:rFonts w:cs="B Nazanin" w:hint="cs"/>
          <w:b/>
          <w:bCs/>
          <w:sz w:val="24"/>
          <w:szCs w:val="24"/>
          <w:rtl/>
          <w:lang w:bidi="fa-IR"/>
        </w:rPr>
        <w:t xml:space="preserve"> کاری شده، ایران قرن ششم هجری (توحیدی1386: 47)</w:t>
      </w:r>
    </w:p>
    <w:p w:rsidR="00283C96" w:rsidRPr="005C679D" w:rsidRDefault="00283C96" w:rsidP="00283C96">
      <w:pPr>
        <w:tabs>
          <w:tab w:val="left" w:pos="1708"/>
          <w:tab w:val="right" w:pos="8692"/>
        </w:tabs>
        <w:spacing w:after="0" w:line="240" w:lineRule="auto"/>
        <w:jc w:val="center"/>
        <w:rPr>
          <w:rFonts w:cs="B Nazanin"/>
          <w:sz w:val="24"/>
          <w:szCs w:val="24"/>
          <w:lang w:bidi="fa-IR"/>
        </w:rPr>
      </w:pPr>
      <w:r>
        <w:rPr>
          <w:rFonts w:cs="B Nazanin"/>
          <w:noProof/>
          <w:sz w:val="24"/>
          <w:szCs w:val="24"/>
        </w:rPr>
        <w:drawing>
          <wp:inline distT="0" distB="0" distL="0" distR="0">
            <wp:extent cx="2266950" cy="3543300"/>
            <wp:effectExtent l="19050" t="0" r="0" b="0"/>
            <wp:docPr id="22" name="Picture 21" descr="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7-3"/>
                    <pic:cNvPicPr>
                      <a:picLocks noChangeAspect="1" noChangeArrowheads="1"/>
                    </pic:cNvPicPr>
                  </pic:nvPicPr>
                  <pic:blipFill>
                    <a:blip r:embed="rId35"/>
                    <a:srcRect/>
                    <a:stretch>
                      <a:fillRect/>
                    </a:stretch>
                  </pic:blipFill>
                  <pic:spPr bwMode="auto">
                    <a:xfrm>
                      <a:off x="0" y="0"/>
                      <a:ext cx="2266950" cy="3543300"/>
                    </a:xfrm>
                    <a:prstGeom prst="rect">
                      <a:avLst/>
                    </a:prstGeom>
                    <a:noFill/>
                    <a:ln w="9525">
                      <a:noFill/>
                      <a:miter lim="800000"/>
                      <a:headEnd/>
                      <a:tailEnd/>
                    </a:ln>
                  </pic:spPr>
                </pic:pic>
              </a:graphicData>
            </a:graphic>
          </wp:inline>
        </w:drawing>
      </w:r>
    </w:p>
    <w:p w:rsidR="00283C96" w:rsidRPr="005C679D" w:rsidRDefault="00283C96" w:rsidP="00283C96">
      <w:pPr>
        <w:pStyle w:val="11"/>
        <w:bidi w:val="0"/>
        <w:spacing w:after="0"/>
        <w:rPr>
          <w:rtl/>
        </w:rPr>
      </w:pPr>
      <w:bookmarkStart w:id="85" w:name="_Toc392527383"/>
      <w:r>
        <w:rPr>
          <w:rFonts w:hint="cs"/>
          <w:rtl/>
        </w:rPr>
        <w:t>شکل</w:t>
      </w:r>
      <w:r w:rsidRPr="005C679D">
        <w:rPr>
          <w:rFonts w:hint="cs"/>
          <w:rtl/>
        </w:rPr>
        <w:t xml:space="preserve"> 3-2</w:t>
      </w:r>
      <w:r>
        <w:rPr>
          <w:rFonts w:hint="cs"/>
          <w:rtl/>
        </w:rPr>
        <w:t xml:space="preserve">. </w:t>
      </w:r>
      <w:r w:rsidRPr="005C679D">
        <w:rPr>
          <w:rFonts w:hint="cs"/>
          <w:rtl/>
        </w:rPr>
        <w:t xml:space="preserve"> فانوس</w:t>
      </w:r>
      <w:r w:rsidRPr="005C679D">
        <w:rPr>
          <w:rtl/>
        </w:rPr>
        <w:softHyphen/>
      </w:r>
      <w:r w:rsidRPr="005C679D">
        <w:rPr>
          <w:rFonts w:hint="cs"/>
          <w:rtl/>
        </w:rPr>
        <w:t>، ارتفاع 5/30 سانتیمتر،</w:t>
      </w:r>
      <w:bookmarkEnd w:id="85"/>
    </w:p>
    <w:p w:rsidR="00283C96" w:rsidRPr="005C679D" w:rsidRDefault="00283C96" w:rsidP="00283C96">
      <w:pPr>
        <w:tabs>
          <w:tab w:val="left" w:pos="1708"/>
          <w:tab w:val="right" w:pos="8692"/>
        </w:tabs>
        <w:spacing w:after="0" w:line="240" w:lineRule="auto"/>
        <w:jc w:val="center"/>
        <w:rPr>
          <w:rFonts w:cs="B Nazanin"/>
          <w:b/>
          <w:bCs/>
          <w:sz w:val="24"/>
          <w:szCs w:val="24"/>
          <w:rtl/>
          <w:lang w:bidi="fa-IR"/>
        </w:rPr>
      </w:pPr>
      <w:r w:rsidRPr="005C679D">
        <w:rPr>
          <w:rFonts w:cs="B Nazanin" w:hint="cs"/>
          <w:b/>
          <w:bCs/>
          <w:sz w:val="24"/>
          <w:szCs w:val="24"/>
          <w:rtl/>
          <w:lang w:bidi="fa-IR"/>
        </w:rPr>
        <w:t xml:space="preserve"> برنز مشبک کاری شده</w:t>
      </w:r>
      <w:r w:rsidRPr="005C679D">
        <w:rPr>
          <w:rFonts w:cs="B Nazanin"/>
          <w:b/>
          <w:bCs/>
          <w:sz w:val="24"/>
          <w:szCs w:val="24"/>
          <w:rtl/>
          <w:lang w:bidi="fa-IR"/>
        </w:rPr>
        <w:softHyphen/>
      </w:r>
      <w:r w:rsidRPr="005C679D">
        <w:rPr>
          <w:rFonts w:cs="B Nazanin" w:hint="cs"/>
          <w:b/>
          <w:bCs/>
          <w:sz w:val="24"/>
          <w:szCs w:val="24"/>
          <w:rtl/>
          <w:lang w:bidi="fa-IR"/>
        </w:rPr>
        <w:t>، ایران قرن 6 هجری (توحیدی1386: 47)</w:t>
      </w:r>
    </w:p>
    <w:p w:rsidR="00283C96" w:rsidRPr="005C679D" w:rsidRDefault="00283C96" w:rsidP="00283C96">
      <w:pPr>
        <w:tabs>
          <w:tab w:val="left" w:pos="1708"/>
          <w:tab w:val="right" w:pos="8692"/>
        </w:tabs>
        <w:spacing w:after="0" w:line="240" w:lineRule="auto"/>
        <w:jc w:val="center"/>
        <w:rPr>
          <w:rFonts w:cs="B Nazanin"/>
          <w:b/>
          <w:bCs/>
          <w:sz w:val="24"/>
          <w:szCs w:val="24"/>
          <w:rtl/>
          <w:lang w:bidi="fa-IR"/>
        </w:rPr>
      </w:pPr>
    </w:p>
    <w:p w:rsidR="00283C96" w:rsidRPr="005C679D" w:rsidRDefault="00283C96" w:rsidP="00283C96">
      <w:pPr>
        <w:pStyle w:val="2"/>
        <w:rPr>
          <w:rtl/>
        </w:rPr>
      </w:pPr>
      <w:bookmarkStart w:id="86" w:name="_Toc392526980"/>
      <w:r w:rsidRPr="005C679D">
        <w:rPr>
          <w:rFonts w:hint="cs"/>
          <w:rtl/>
        </w:rPr>
        <w:t>3-2-8  ملیله کاری</w:t>
      </w:r>
      <w:bookmarkEnd w:id="86"/>
      <w:r w:rsidRPr="005C679D">
        <w:rPr>
          <w:rFonts w:hint="cs"/>
          <w:rtl/>
        </w:rPr>
        <w:t xml:space="preserve">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lastRenderedPageBreak/>
        <w:t xml:space="preserve"> ملیله</w:t>
      </w:r>
      <w:r w:rsidRPr="005C679D">
        <w:rPr>
          <w:rFonts w:cs="B Nazanin"/>
          <w:sz w:val="24"/>
          <w:szCs w:val="24"/>
          <w:rtl/>
          <w:lang w:bidi="fa-IR"/>
        </w:rPr>
        <w:softHyphen/>
      </w:r>
      <w:r w:rsidRPr="005C679D">
        <w:rPr>
          <w:rFonts w:cs="B Nazanin" w:hint="cs"/>
          <w:sz w:val="24"/>
          <w:szCs w:val="24"/>
          <w:rtl/>
          <w:lang w:bidi="fa-IR"/>
        </w:rPr>
        <w:t>کاری هنری ظریف و لطیف است که در آن اشیاء فلزی با مفتول</w:t>
      </w:r>
      <w:r w:rsidRPr="005C679D">
        <w:rPr>
          <w:rFonts w:cs="B Nazanin"/>
          <w:sz w:val="24"/>
          <w:szCs w:val="24"/>
          <w:rtl/>
          <w:lang w:bidi="fa-IR"/>
        </w:rPr>
        <w:softHyphen/>
      </w:r>
      <w:r w:rsidRPr="005C679D">
        <w:rPr>
          <w:rFonts w:cs="B Nazanin" w:hint="cs"/>
          <w:sz w:val="24"/>
          <w:szCs w:val="24"/>
          <w:rtl/>
          <w:lang w:bidi="fa-IR"/>
        </w:rPr>
        <w:t>ها و یا تسمه</w:t>
      </w:r>
      <w:r w:rsidRPr="005C679D">
        <w:rPr>
          <w:rFonts w:cs="B Nazanin"/>
          <w:sz w:val="24"/>
          <w:szCs w:val="24"/>
          <w:rtl/>
          <w:lang w:bidi="fa-IR"/>
        </w:rPr>
        <w:softHyphen/>
      </w:r>
      <w:r w:rsidRPr="005C679D">
        <w:rPr>
          <w:rFonts w:cs="B Nazanin" w:hint="cs"/>
          <w:sz w:val="24"/>
          <w:szCs w:val="24"/>
          <w:rtl/>
          <w:lang w:bidi="fa-IR"/>
        </w:rPr>
        <w:t>های بسیار ریز و ظریف، در نقش و نگار زیبا و متنوع ساخته و یا تزئین می</w:t>
      </w:r>
      <w:r w:rsidRPr="005C679D">
        <w:rPr>
          <w:rFonts w:cs="B Nazanin"/>
          <w:sz w:val="24"/>
          <w:szCs w:val="24"/>
          <w:rtl/>
          <w:lang w:bidi="fa-IR"/>
        </w:rPr>
        <w:softHyphen/>
      </w:r>
      <w:r w:rsidRPr="005C679D">
        <w:rPr>
          <w:rFonts w:cs="B Nazanin" w:hint="cs"/>
          <w:sz w:val="24"/>
          <w:szCs w:val="24"/>
          <w:rtl/>
          <w:lang w:bidi="fa-IR"/>
        </w:rPr>
        <w:t>شود. نشاندن این مفتول</w:t>
      </w:r>
      <w:r w:rsidRPr="005C679D">
        <w:rPr>
          <w:rFonts w:cs="B Nazanin"/>
          <w:sz w:val="24"/>
          <w:szCs w:val="24"/>
          <w:rtl/>
          <w:lang w:bidi="fa-IR"/>
        </w:rPr>
        <w:softHyphen/>
      </w:r>
      <w:r w:rsidRPr="005C679D">
        <w:rPr>
          <w:rFonts w:cs="B Nazanin" w:hint="cs"/>
          <w:sz w:val="24"/>
          <w:szCs w:val="24"/>
          <w:rtl/>
          <w:lang w:bidi="fa-IR"/>
        </w:rPr>
        <w:t>ها و تسمه</w:t>
      </w:r>
      <w:r w:rsidRPr="005C679D">
        <w:rPr>
          <w:rFonts w:cs="B Nazanin"/>
          <w:sz w:val="24"/>
          <w:szCs w:val="24"/>
          <w:rtl/>
          <w:lang w:bidi="fa-IR"/>
        </w:rPr>
        <w:softHyphen/>
      </w:r>
      <w:r w:rsidRPr="005C679D">
        <w:rPr>
          <w:rFonts w:cs="B Nazanin" w:hint="cs"/>
          <w:sz w:val="24"/>
          <w:szCs w:val="24"/>
          <w:rtl/>
          <w:lang w:bidi="fa-IR"/>
        </w:rPr>
        <w:t>ها با جوش</w:t>
      </w:r>
      <w:r w:rsidRPr="005C679D">
        <w:rPr>
          <w:rFonts w:cs="B Nazanin"/>
          <w:sz w:val="24"/>
          <w:szCs w:val="24"/>
          <w:rtl/>
          <w:lang w:bidi="fa-IR"/>
        </w:rPr>
        <w:softHyphen/>
      </w:r>
      <w:r w:rsidRPr="005C679D">
        <w:rPr>
          <w:rFonts w:cs="B Nazanin" w:hint="cs"/>
          <w:sz w:val="24"/>
          <w:szCs w:val="24"/>
          <w:rtl/>
          <w:lang w:bidi="fa-IR"/>
        </w:rPr>
        <w:t>های بسیار ریز، دقت فوق العاده لازم دارد و استادکاران این حرفه می</w:t>
      </w:r>
      <w:r w:rsidRPr="005C679D">
        <w:rPr>
          <w:rFonts w:cs="B Nazanin"/>
          <w:sz w:val="24"/>
          <w:szCs w:val="24"/>
          <w:rtl/>
          <w:lang w:bidi="fa-IR"/>
        </w:rPr>
        <w:softHyphen/>
      </w:r>
      <w:r w:rsidRPr="005C679D">
        <w:rPr>
          <w:rFonts w:cs="B Nazanin" w:hint="cs"/>
          <w:sz w:val="24"/>
          <w:szCs w:val="24"/>
          <w:rtl/>
          <w:lang w:bidi="fa-IR"/>
        </w:rPr>
        <w:t>بایست از مهارت زیادی برخوردار باشند. اوج این هنر در دوره صفوی است و شهرهای زنجان، اصفهان و یزد از مراکز مهم ملیله</w:t>
      </w:r>
      <w:r w:rsidRPr="005C679D">
        <w:rPr>
          <w:rFonts w:cs="B Nazanin"/>
          <w:sz w:val="24"/>
          <w:szCs w:val="24"/>
          <w:rtl/>
          <w:lang w:bidi="fa-IR"/>
        </w:rPr>
        <w:softHyphen/>
      </w:r>
      <w:r w:rsidRPr="005C679D">
        <w:rPr>
          <w:rFonts w:cs="B Nazanin" w:hint="cs"/>
          <w:sz w:val="24"/>
          <w:szCs w:val="24"/>
          <w:rtl/>
          <w:lang w:bidi="fa-IR"/>
        </w:rPr>
        <w:t>کاری در گذشته و حال محسوب  می</w:t>
      </w:r>
      <w:r w:rsidRPr="005C679D">
        <w:rPr>
          <w:rFonts w:cs="B Nazanin"/>
          <w:sz w:val="24"/>
          <w:szCs w:val="24"/>
          <w:rtl/>
          <w:lang w:bidi="fa-IR"/>
        </w:rPr>
        <w:softHyphen/>
      </w:r>
      <w:r w:rsidRPr="005C679D">
        <w:rPr>
          <w:rFonts w:cs="B Nazanin" w:hint="cs"/>
          <w:sz w:val="24"/>
          <w:szCs w:val="24"/>
          <w:rtl/>
          <w:lang w:bidi="fa-IR"/>
        </w:rPr>
        <w:t>شوند . معمولاً اشیایی که به طریق ملیله</w:t>
      </w:r>
      <w:r w:rsidRPr="005C679D">
        <w:rPr>
          <w:rFonts w:cs="B Nazanin"/>
          <w:sz w:val="24"/>
          <w:szCs w:val="24"/>
          <w:rtl/>
          <w:lang w:bidi="fa-IR"/>
        </w:rPr>
        <w:softHyphen/>
      </w:r>
      <w:r w:rsidRPr="005C679D">
        <w:rPr>
          <w:rFonts w:cs="B Nazanin" w:hint="cs"/>
          <w:sz w:val="24"/>
          <w:szCs w:val="24"/>
          <w:rtl/>
          <w:lang w:bidi="fa-IR"/>
        </w:rPr>
        <w:t>کاری ساخته می</w:t>
      </w:r>
      <w:r w:rsidRPr="005C679D">
        <w:rPr>
          <w:rFonts w:cs="B Nazanin"/>
          <w:sz w:val="24"/>
          <w:szCs w:val="24"/>
          <w:rtl/>
          <w:lang w:bidi="fa-IR"/>
        </w:rPr>
        <w:softHyphen/>
      </w:r>
      <w:r w:rsidRPr="005C679D">
        <w:rPr>
          <w:rFonts w:cs="B Nazanin" w:hint="cs"/>
          <w:sz w:val="24"/>
          <w:szCs w:val="24"/>
          <w:rtl/>
          <w:lang w:bidi="fa-IR"/>
        </w:rPr>
        <w:t>شوند. عبارتند از: زینت آلاتی مثل گردن بند، دستبند، گیره، جعبه</w:t>
      </w:r>
      <w:r w:rsidRPr="005C679D">
        <w:rPr>
          <w:rFonts w:cs="B Nazanin"/>
          <w:sz w:val="24"/>
          <w:szCs w:val="24"/>
          <w:rtl/>
          <w:lang w:bidi="fa-IR"/>
        </w:rPr>
        <w:softHyphen/>
      </w:r>
      <w:r w:rsidRPr="005C679D">
        <w:rPr>
          <w:rFonts w:cs="B Nazanin" w:hint="cs"/>
          <w:sz w:val="24"/>
          <w:szCs w:val="24"/>
          <w:rtl/>
          <w:lang w:bidi="fa-IR"/>
        </w:rPr>
        <w:t xml:space="preserve">های جواهر، سینی و پایه های ظروف کوچک. ( توحیدی 1386 : 49 ) </w:t>
      </w:r>
    </w:p>
    <w:p w:rsidR="00283C96" w:rsidRPr="005C679D" w:rsidRDefault="00283C96" w:rsidP="00283C96">
      <w:pPr>
        <w:pStyle w:val="1"/>
        <w:rPr>
          <w:sz w:val="24"/>
          <w:szCs w:val="24"/>
          <w:rtl/>
        </w:rPr>
      </w:pPr>
      <w:bookmarkStart w:id="87" w:name="_Toc392526981"/>
      <w:r w:rsidRPr="005C679D">
        <w:rPr>
          <w:rFonts w:hint="cs"/>
          <w:sz w:val="24"/>
          <w:szCs w:val="24"/>
          <w:rtl/>
        </w:rPr>
        <w:t>3-3  محتوای تزئینی فلزات اسلامی</w:t>
      </w:r>
      <w:bookmarkEnd w:id="87"/>
      <w:r w:rsidRPr="005C679D">
        <w:rPr>
          <w:rFonts w:hint="cs"/>
          <w:sz w:val="24"/>
          <w:szCs w:val="24"/>
          <w:rtl/>
        </w:rPr>
        <w:t xml:space="preserve">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لازمه</w:t>
      </w:r>
      <w:r w:rsidRPr="005C679D">
        <w:rPr>
          <w:rFonts w:cs="B Nazanin"/>
          <w:sz w:val="24"/>
          <w:szCs w:val="24"/>
          <w:rtl/>
          <w:lang w:bidi="fa-IR"/>
        </w:rPr>
        <w:softHyphen/>
      </w:r>
      <w:r w:rsidRPr="005C679D">
        <w:rPr>
          <w:rFonts w:cs="B Nazanin" w:hint="cs"/>
          <w:sz w:val="24"/>
          <w:szCs w:val="24"/>
          <w:rtl/>
          <w:lang w:bidi="fa-IR"/>
        </w:rPr>
        <w:t>ی شناخت صحیح و واقعی طرح</w:t>
      </w:r>
      <w:r w:rsidRPr="005C679D">
        <w:rPr>
          <w:rFonts w:cs="B Nazanin"/>
          <w:sz w:val="24"/>
          <w:szCs w:val="24"/>
          <w:rtl/>
          <w:lang w:bidi="fa-IR"/>
        </w:rPr>
        <w:softHyphen/>
      </w:r>
      <w:r w:rsidRPr="005C679D">
        <w:rPr>
          <w:rFonts w:cs="B Nazanin" w:hint="cs"/>
          <w:sz w:val="24"/>
          <w:szCs w:val="24"/>
          <w:rtl/>
          <w:lang w:bidi="fa-IR"/>
        </w:rPr>
        <w:t>ها، نقوش و علائمی که بر روی اشیاء فلزی دوره اسلامی ظاهر شده</w:t>
      </w:r>
      <w:r w:rsidRPr="005C679D">
        <w:rPr>
          <w:rFonts w:cs="B Nazanin"/>
          <w:sz w:val="24"/>
          <w:szCs w:val="24"/>
          <w:rtl/>
          <w:lang w:bidi="fa-IR"/>
        </w:rPr>
        <w:softHyphen/>
      </w:r>
      <w:r w:rsidRPr="005C679D">
        <w:rPr>
          <w:rFonts w:cs="B Nazanin" w:hint="cs"/>
          <w:sz w:val="24"/>
          <w:szCs w:val="24"/>
          <w:rtl/>
          <w:lang w:bidi="fa-IR"/>
        </w:rPr>
        <w:t>اند. داشتن آگاهی و اطلاع کافی از فلسفه و ایدئولوژی اسلامی و نیز شناخت کافی از زمان و سیر تحول و ترقی فکری و عقیدتی و میزان رشد و پیشرفت علوم و فنون و صنایع اوضاع اجتماعی محیطی است که هنرمند در آن به هنرپردازی مشغول بوده است. (فرد،حیدرآبادیان1388: 29)</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البته این</w:t>
      </w:r>
      <w:r w:rsidRPr="005C679D">
        <w:rPr>
          <w:rFonts w:cs="B Nazanin"/>
          <w:sz w:val="24"/>
          <w:szCs w:val="24"/>
          <w:rtl/>
          <w:lang w:bidi="fa-IR"/>
        </w:rPr>
        <w:softHyphen/>
      </w:r>
      <w:r w:rsidRPr="005C679D">
        <w:rPr>
          <w:rFonts w:cs="B Nazanin" w:hint="cs"/>
          <w:sz w:val="24"/>
          <w:szCs w:val="24"/>
          <w:rtl/>
          <w:lang w:bidi="fa-IR"/>
        </w:rPr>
        <w:t>ها تماماً وقتی میسر و ممکن می</w:t>
      </w:r>
      <w:r w:rsidRPr="005C679D">
        <w:rPr>
          <w:rFonts w:cs="B Nazanin"/>
          <w:sz w:val="24"/>
          <w:szCs w:val="24"/>
          <w:rtl/>
          <w:lang w:bidi="fa-IR"/>
        </w:rPr>
        <w:softHyphen/>
      </w:r>
      <w:r w:rsidRPr="005C679D">
        <w:rPr>
          <w:rFonts w:cs="B Nazanin" w:hint="cs"/>
          <w:sz w:val="24"/>
          <w:szCs w:val="24"/>
          <w:rtl/>
          <w:lang w:bidi="fa-IR"/>
        </w:rPr>
        <w:t>شود که باستان شناس از هنرفلزکاری ایران باستان که ریشه</w:t>
      </w:r>
      <w:r w:rsidRPr="005C679D">
        <w:rPr>
          <w:rFonts w:cs="B Nazanin"/>
          <w:sz w:val="24"/>
          <w:szCs w:val="24"/>
          <w:rtl/>
          <w:lang w:bidi="fa-IR"/>
        </w:rPr>
        <w:softHyphen/>
      </w:r>
      <w:r w:rsidRPr="005C679D">
        <w:rPr>
          <w:rFonts w:cs="B Nazanin" w:hint="cs"/>
          <w:sz w:val="24"/>
          <w:szCs w:val="24"/>
          <w:rtl/>
          <w:lang w:bidi="fa-IR"/>
        </w:rPr>
        <w:t>های اصلی این هنر را در دوره اسلامی تشکیل می</w:t>
      </w:r>
      <w:r w:rsidRPr="005C679D">
        <w:rPr>
          <w:rFonts w:cs="B Nazanin"/>
          <w:sz w:val="24"/>
          <w:szCs w:val="24"/>
          <w:rtl/>
          <w:lang w:bidi="fa-IR"/>
        </w:rPr>
        <w:softHyphen/>
      </w:r>
      <w:r w:rsidRPr="005C679D">
        <w:rPr>
          <w:rFonts w:cs="B Nazanin" w:hint="cs"/>
          <w:sz w:val="24"/>
          <w:szCs w:val="24"/>
          <w:rtl/>
          <w:lang w:bidi="fa-IR"/>
        </w:rPr>
        <w:t>دهد کاملاً مطلع بوده و بتواند تداوم نقوش سنتی را دراین دوره پی جویی نماید با رعایت این نکات در مواجهه با این اشکال و طرح</w:t>
      </w:r>
      <w:r w:rsidRPr="005C679D">
        <w:rPr>
          <w:rFonts w:cs="B Nazanin"/>
          <w:sz w:val="24"/>
          <w:szCs w:val="24"/>
          <w:rtl/>
          <w:lang w:bidi="fa-IR"/>
        </w:rPr>
        <w:softHyphen/>
      </w:r>
      <w:r w:rsidRPr="005C679D">
        <w:rPr>
          <w:rFonts w:cs="B Nazanin" w:hint="cs"/>
          <w:sz w:val="24"/>
          <w:szCs w:val="24"/>
          <w:rtl/>
          <w:lang w:bidi="fa-IR"/>
        </w:rPr>
        <w:t>های بدیع و خلاقه متوجه خواهد شد که به چه نحو و چه طور مضامین روحانی و مذهبی و عرفانی و شاعرانه تاریخی اساطیری و یا نجومی و غیره همگی به صورت بس جذاب و خیره کننده در نهایت استادی، مهارت در دل سخت فلز قلمزنی شده و به یادگار در دل تاریخ به جا مانده است. بنابراین تزئین فلزاتی که هدف اصلی هنرمندان فلزکار بوده تنها به خاطر لذت چشم یا تفریح ذهن نبوده بلکه دارای مفهومی بس عمیق می</w:t>
      </w:r>
      <w:r w:rsidRPr="005C679D">
        <w:rPr>
          <w:rFonts w:cs="B Nazanin"/>
          <w:sz w:val="24"/>
          <w:szCs w:val="24"/>
          <w:rtl/>
          <w:lang w:bidi="fa-IR"/>
        </w:rPr>
        <w:softHyphen/>
      </w:r>
      <w:r w:rsidRPr="005C679D">
        <w:rPr>
          <w:rFonts w:cs="B Nazanin" w:hint="cs"/>
          <w:sz w:val="24"/>
          <w:szCs w:val="24"/>
          <w:rtl/>
          <w:lang w:bidi="fa-IR"/>
        </w:rPr>
        <w:t>باشد که هر یک به نوبه خود نیاز به تعبیر و تفسیر دارد، یعنی در واقع ستایش هنرمندان از خالق است که همانا زیباست و زیبایی را دوست دارد. (ابراهیمی1385: 58)</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البته نحوه جایگزینی اشکال و نقوش و خطوط دراشیاء مشابه در هر دوره متفاوت بوده که با مقایسه اشیاء یک گروه از دوره های مختلف اسلامی و کمپوزیسیون و تلفیق اشکال با یکدیگر در هر دوره بنا بر سلیقه رایج هر عهد و زمان متفاوت بوده است ولی بهرحال غالباً سطوح ظروف توسط نوار یال حاشیه به چند قسمت تقسیم گشته و دایره وارها یا محرابی ها در داخل آنها واقع شده</w:t>
      </w:r>
      <w:r w:rsidRPr="005C679D">
        <w:rPr>
          <w:rFonts w:cs="B Nazanin"/>
          <w:sz w:val="24"/>
          <w:szCs w:val="24"/>
          <w:rtl/>
          <w:lang w:bidi="fa-IR"/>
        </w:rPr>
        <w:softHyphen/>
      </w:r>
      <w:r w:rsidRPr="005C679D">
        <w:rPr>
          <w:rFonts w:cs="B Nazanin" w:hint="cs"/>
          <w:sz w:val="24"/>
          <w:szCs w:val="24"/>
          <w:rtl/>
          <w:lang w:bidi="fa-IR"/>
        </w:rPr>
        <w:t xml:space="preserve">اند. </w:t>
      </w:r>
    </w:p>
    <w:p w:rsidR="00283C96" w:rsidRPr="005C679D" w:rsidRDefault="00283C96" w:rsidP="00283C96">
      <w:pPr>
        <w:pStyle w:val="1"/>
        <w:rPr>
          <w:sz w:val="24"/>
          <w:szCs w:val="24"/>
          <w:rtl/>
        </w:rPr>
      </w:pPr>
      <w:bookmarkStart w:id="88" w:name="_Toc392526982"/>
      <w:r w:rsidRPr="005C679D">
        <w:rPr>
          <w:rFonts w:hint="cs"/>
          <w:sz w:val="24"/>
          <w:szCs w:val="24"/>
          <w:rtl/>
        </w:rPr>
        <w:t>3-4  نقوش تزئینی در هنرفلزکاری دوران اسلامی</w:t>
      </w:r>
      <w:bookmarkEnd w:id="88"/>
    </w:p>
    <w:p w:rsidR="00283C96" w:rsidRPr="005C679D" w:rsidRDefault="00283C96" w:rsidP="00283C96">
      <w:pPr>
        <w:bidi/>
        <w:ind w:firstLine="360"/>
        <w:jc w:val="both"/>
        <w:rPr>
          <w:rFonts w:cs="B Nazanin"/>
          <w:sz w:val="24"/>
          <w:szCs w:val="24"/>
          <w:rtl/>
          <w:lang w:bidi="fa-IR"/>
        </w:rPr>
      </w:pPr>
      <w:r w:rsidRPr="005C679D">
        <w:rPr>
          <w:rFonts w:cs="B Nazanin" w:hint="cs"/>
          <w:sz w:val="24"/>
          <w:szCs w:val="24"/>
          <w:rtl/>
          <w:lang w:bidi="fa-IR"/>
        </w:rPr>
        <w:lastRenderedPageBreak/>
        <w:t>در دوره ی اسلامی گونه های مختلف از نقوش تزئینی بر اشیاء و ظروف ساخته شده از فلز بکار می</w:t>
      </w:r>
      <w:r w:rsidRPr="005C679D">
        <w:rPr>
          <w:rFonts w:cs="B Nazanin"/>
          <w:sz w:val="24"/>
          <w:szCs w:val="24"/>
          <w:rtl/>
          <w:lang w:bidi="fa-IR"/>
        </w:rPr>
        <w:softHyphen/>
      </w:r>
      <w:r w:rsidRPr="005C679D">
        <w:rPr>
          <w:rFonts w:cs="B Nazanin" w:hint="cs"/>
          <w:sz w:val="24"/>
          <w:szCs w:val="24"/>
          <w:rtl/>
          <w:lang w:bidi="fa-IR"/>
        </w:rPr>
        <w:t>رفت که مهمترین این نقوش را می</w:t>
      </w:r>
      <w:r w:rsidRPr="005C679D">
        <w:rPr>
          <w:rFonts w:cs="B Nazanin"/>
          <w:sz w:val="24"/>
          <w:szCs w:val="24"/>
          <w:rtl/>
          <w:lang w:bidi="fa-IR"/>
        </w:rPr>
        <w:softHyphen/>
      </w:r>
      <w:r w:rsidRPr="005C679D">
        <w:rPr>
          <w:rFonts w:cs="B Nazanin" w:hint="cs"/>
          <w:sz w:val="24"/>
          <w:szCs w:val="24"/>
          <w:rtl/>
          <w:lang w:bidi="fa-IR"/>
        </w:rPr>
        <w:t xml:space="preserve">توان به چند گروه عمده تقسیم نمود: (محمد حسن 1363: 257) </w:t>
      </w:r>
    </w:p>
    <w:p w:rsidR="00283C96" w:rsidRPr="005C679D" w:rsidRDefault="00283C96" w:rsidP="00283C96">
      <w:pPr>
        <w:numPr>
          <w:ilvl w:val="0"/>
          <w:numId w:val="7"/>
        </w:numPr>
        <w:bidi/>
        <w:spacing w:after="0"/>
        <w:jc w:val="both"/>
        <w:rPr>
          <w:rFonts w:cs="B Nazanin"/>
          <w:sz w:val="24"/>
          <w:szCs w:val="24"/>
          <w:rtl/>
          <w:lang w:bidi="fa-IR"/>
        </w:rPr>
      </w:pPr>
      <w:r w:rsidRPr="005C679D">
        <w:rPr>
          <w:rFonts w:cs="B Nazanin" w:hint="cs"/>
          <w:sz w:val="24"/>
          <w:szCs w:val="24"/>
          <w:rtl/>
          <w:lang w:bidi="fa-IR"/>
        </w:rPr>
        <w:t xml:space="preserve">تزیینات نقوش هندسی </w:t>
      </w:r>
    </w:p>
    <w:p w:rsidR="00283C96" w:rsidRPr="005C679D" w:rsidRDefault="00283C96" w:rsidP="00283C96">
      <w:pPr>
        <w:numPr>
          <w:ilvl w:val="0"/>
          <w:numId w:val="7"/>
        </w:numPr>
        <w:bidi/>
        <w:spacing w:after="0"/>
        <w:jc w:val="both"/>
        <w:rPr>
          <w:rFonts w:cs="B Nazanin"/>
          <w:sz w:val="24"/>
          <w:szCs w:val="24"/>
          <w:lang w:bidi="fa-IR"/>
        </w:rPr>
      </w:pPr>
      <w:r w:rsidRPr="005C679D">
        <w:rPr>
          <w:rFonts w:cs="B Nazanin" w:hint="cs"/>
          <w:sz w:val="24"/>
          <w:szCs w:val="24"/>
          <w:rtl/>
          <w:lang w:bidi="fa-IR"/>
        </w:rPr>
        <w:t xml:space="preserve">تزیینات نقوش انسانی </w:t>
      </w:r>
    </w:p>
    <w:p w:rsidR="00283C96" w:rsidRPr="005C679D" w:rsidRDefault="00283C96" w:rsidP="00283C96">
      <w:pPr>
        <w:numPr>
          <w:ilvl w:val="0"/>
          <w:numId w:val="7"/>
        </w:numPr>
        <w:bidi/>
        <w:spacing w:after="0"/>
        <w:jc w:val="both"/>
        <w:rPr>
          <w:rFonts w:cs="B Nazanin"/>
          <w:sz w:val="24"/>
          <w:szCs w:val="24"/>
          <w:lang w:bidi="fa-IR"/>
        </w:rPr>
      </w:pPr>
      <w:r w:rsidRPr="005C679D">
        <w:rPr>
          <w:rFonts w:cs="B Nazanin" w:hint="cs"/>
          <w:sz w:val="24"/>
          <w:szCs w:val="24"/>
          <w:rtl/>
          <w:lang w:bidi="fa-IR"/>
        </w:rPr>
        <w:t xml:space="preserve">تزیینات نقوش گیاهی یا نباتی </w:t>
      </w:r>
    </w:p>
    <w:p w:rsidR="00283C96" w:rsidRPr="005C679D" w:rsidRDefault="00283C96" w:rsidP="00283C96">
      <w:pPr>
        <w:numPr>
          <w:ilvl w:val="0"/>
          <w:numId w:val="7"/>
        </w:numPr>
        <w:bidi/>
        <w:spacing w:after="0"/>
        <w:jc w:val="both"/>
        <w:rPr>
          <w:rFonts w:cs="B Nazanin"/>
          <w:sz w:val="24"/>
          <w:szCs w:val="24"/>
          <w:lang w:bidi="fa-IR"/>
        </w:rPr>
      </w:pPr>
      <w:r w:rsidRPr="005C679D">
        <w:rPr>
          <w:rFonts w:cs="B Nazanin" w:hint="cs"/>
          <w:sz w:val="24"/>
          <w:szCs w:val="24"/>
          <w:rtl/>
          <w:lang w:bidi="fa-IR"/>
        </w:rPr>
        <w:t>تزیینات نقوش حیوانی و موجودات افسانه</w:t>
      </w:r>
      <w:r w:rsidRPr="005C679D">
        <w:rPr>
          <w:rFonts w:cs="B Nazanin"/>
          <w:sz w:val="24"/>
          <w:szCs w:val="24"/>
          <w:rtl/>
          <w:lang w:bidi="fa-IR"/>
        </w:rPr>
        <w:softHyphen/>
      </w:r>
      <w:r w:rsidRPr="005C679D">
        <w:rPr>
          <w:rFonts w:cs="B Nazanin" w:hint="cs"/>
          <w:sz w:val="24"/>
          <w:szCs w:val="24"/>
          <w:rtl/>
          <w:lang w:bidi="fa-IR"/>
        </w:rPr>
        <w:t xml:space="preserve">ای </w:t>
      </w:r>
    </w:p>
    <w:p w:rsidR="00283C96" w:rsidRDefault="00283C96" w:rsidP="00283C96">
      <w:pPr>
        <w:numPr>
          <w:ilvl w:val="0"/>
          <w:numId w:val="7"/>
        </w:numPr>
        <w:bidi/>
        <w:spacing w:after="0"/>
        <w:jc w:val="both"/>
        <w:rPr>
          <w:rFonts w:cs="B Nazanin"/>
          <w:sz w:val="24"/>
          <w:szCs w:val="24"/>
          <w:lang w:bidi="fa-IR"/>
        </w:rPr>
      </w:pPr>
      <w:r w:rsidRPr="005C679D">
        <w:rPr>
          <w:rFonts w:cs="B Nazanin" w:hint="cs"/>
          <w:sz w:val="24"/>
          <w:szCs w:val="24"/>
          <w:rtl/>
          <w:lang w:bidi="fa-IR"/>
        </w:rPr>
        <w:t>تزیینات کتیبه</w:t>
      </w:r>
      <w:r w:rsidRPr="005C679D">
        <w:rPr>
          <w:rFonts w:cs="B Nazanin"/>
          <w:sz w:val="24"/>
          <w:szCs w:val="24"/>
          <w:rtl/>
          <w:lang w:bidi="fa-IR"/>
        </w:rPr>
        <w:softHyphen/>
      </w:r>
      <w:r w:rsidRPr="005C679D">
        <w:rPr>
          <w:rFonts w:cs="B Nazanin" w:hint="cs"/>
          <w:sz w:val="24"/>
          <w:szCs w:val="24"/>
          <w:rtl/>
          <w:lang w:bidi="fa-IR"/>
        </w:rPr>
        <w:t>های تزئینی</w:t>
      </w:r>
    </w:p>
    <w:p w:rsidR="00283C96" w:rsidRPr="005C679D" w:rsidRDefault="00283C96" w:rsidP="00283C96">
      <w:pPr>
        <w:bidi/>
        <w:spacing w:after="0"/>
        <w:ind w:left="720"/>
        <w:jc w:val="both"/>
        <w:rPr>
          <w:rFonts w:cs="B Nazanin"/>
          <w:sz w:val="24"/>
          <w:szCs w:val="24"/>
          <w:lang w:bidi="fa-IR"/>
        </w:rPr>
      </w:pPr>
      <w:r w:rsidRPr="005C679D">
        <w:rPr>
          <w:rFonts w:cs="B Nazanin" w:hint="cs"/>
          <w:sz w:val="24"/>
          <w:szCs w:val="24"/>
          <w:rtl/>
          <w:lang w:bidi="fa-IR"/>
        </w:rPr>
        <w:t xml:space="preserve"> </w:t>
      </w:r>
    </w:p>
    <w:p w:rsidR="00283C96" w:rsidRPr="005C679D" w:rsidRDefault="00283C96" w:rsidP="00283C96">
      <w:pPr>
        <w:pStyle w:val="2"/>
        <w:rPr>
          <w:rtl/>
        </w:rPr>
      </w:pPr>
      <w:bookmarkStart w:id="89" w:name="_Toc392526983"/>
      <w:r w:rsidRPr="005C679D">
        <w:rPr>
          <w:rFonts w:hint="cs"/>
          <w:rtl/>
        </w:rPr>
        <w:t>3-4-1   تزئینات نقوش هندسی</w:t>
      </w:r>
      <w:bookmarkEnd w:id="89"/>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استفاده از الگوی هندسی در تزئین اشیاء فلزی همچون سفالینه ها، سابقه</w:t>
      </w:r>
      <w:r w:rsidRPr="005C679D">
        <w:rPr>
          <w:rFonts w:cs="B Nazanin"/>
          <w:sz w:val="24"/>
          <w:szCs w:val="24"/>
          <w:rtl/>
          <w:lang w:bidi="fa-IR"/>
        </w:rPr>
        <w:softHyphen/>
      </w:r>
      <w:r w:rsidRPr="005C679D">
        <w:rPr>
          <w:rFonts w:cs="B Nazanin" w:hint="cs"/>
          <w:sz w:val="24"/>
          <w:szCs w:val="24"/>
          <w:rtl/>
          <w:lang w:bidi="fa-IR"/>
        </w:rPr>
        <w:t>ای بس طولانی در هنر ایران زمین دارد. این نقوش هم در هنر فلزکاری قبل از اسلامی و هم بعد از آن یکی از مهمترین و اصلی</w:t>
      </w:r>
      <w:r w:rsidRPr="005C679D">
        <w:rPr>
          <w:rFonts w:cs="B Nazanin"/>
          <w:sz w:val="24"/>
          <w:szCs w:val="24"/>
          <w:rtl/>
          <w:lang w:bidi="fa-IR"/>
        </w:rPr>
        <w:softHyphen/>
      </w:r>
      <w:r w:rsidRPr="005C679D">
        <w:rPr>
          <w:rFonts w:cs="B Nazanin" w:hint="cs"/>
          <w:sz w:val="24"/>
          <w:szCs w:val="24"/>
          <w:rtl/>
          <w:lang w:bidi="fa-IR"/>
        </w:rPr>
        <w:t>ترین عناصر تزئین می</w:t>
      </w:r>
      <w:r w:rsidRPr="005C679D">
        <w:rPr>
          <w:rFonts w:cs="B Nazanin"/>
          <w:sz w:val="24"/>
          <w:szCs w:val="24"/>
          <w:rtl/>
          <w:lang w:bidi="fa-IR"/>
        </w:rPr>
        <w:softHyphen/>
      </w:r>
      <w:r w:rsidRPr="005C679D">
        <w:rPr>
          <w:rFonts w:cs="B Nazanin" w:hint="cs"/>
          <w:sz w:val="24"/>
          <w:szCs w:val="24"/>
          <w:rtl/>
          <w:lang w:bidi="fa-IR"/>
        </w:rPr>
        <w:t xml:space="preserve">باشد. مهمترین ویژگی نقوش هندسی در تزئین اشیاء فلزی تنوع بیش از حد طرح ها و </w:t>
      </w:r>
      <w:r>
        <w:rPr>
          <w:rFonts w:cs="B Nazanin" w:hint="cs"/>
          <w:sz w:val="24"/>
          <w:szCs w:val="24"/>
          <w:rtl/>
          <w:lang w:bidi="fa-IR"/>
        </w:rPr>
        <w:t>ترسیمات حاصل از این نقوش است. (توحیدی1386 : 51</w:t>
      </w:r>
      <w:r w:rsidRPr="005C679D">
        <w:rPr>
          <w:rFonts w:cs="B Nazanin" w:hint="cs"/>
          <w:sz w:val="24"/>
          <w:szCs w:val="24"/>
          <w:rtl/>
          <w:lang w:bidi="fa-IR"/>
        </w:rPr>
        <w:t xml:space="preserve">)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الگوهای هندسی از طرحهای بسیار ساده مثل چندین خط موازی گرفته تا طرح</w:t>
      </w:r>
      <w:r w:rsidRPr="005C679D">
        <w:rPr>
          <w:rFonts w:cs="B Nazanin"/>
          <w:sz w:val="24"/>
          <w:szCs w:val="24"/>
          <w:rtl/>
          <w:lang w:bidi="fa-IR"/>
        </w:rPr>
        <w:softHyphen/>
      </w:r>
      <w:r w:rsidRPr="005C679D">
        <w:rPr>
          <w:rFonts w:cs="B Nazanin" w:hint="cs"/>
          <w:sz w:val="24"/>
          <w:szCs w:val="24"/>
          <w:rtl/>
          <w:lang w:bidi="fa-IR"/>
        </w:rPr>
        <w:t>های در هم پیچیده و تو در تو را شامل می</w:t>
      </w:r>
      <w:r w:rsidRPr="005C679D">
        <w:rPr>
          <w:rFonts w:cs="B Nazanin"/>
          <w:sz w:val="24"/>
          <w:szCs w:val="24"/>
          <w:rtl/>
          <w:lang w:bidi="fa-IR"/>
        </w:rPr>
        <w:softHyphen/>
      </w:r>
      <w:r w:rsidRPr="005C679D">
        <w:rPr>
          <w:rFonts w:cs="B Nazanin" w:hint="cs"/>
          <w:sz w:val="24"/>
          <w:szCs w:val="24"/>
          <w:rtl/>
          <w:lang w:bidi="fa-IR"/>
        </w:rPr>
        <w:t>شود. بسیاری از این نقوش در هم فرو رفته هندسی که یکنواختی سطح ظروف فلزی را کاملاً از بین برده</w:t>
      </w:r>
      <w:r w:rsidRPr="005C679D">
        <w:rPr>
          <w:rFonts w:cs="B Nazanin"/>
          <w:sz w:val="24"/>
          <w:szCs w:val="24"/>
          <w:rtl/>
          <w:lang w:bidi="fa-IR"/>
        </w:rPr>
        <w:softHyphen/>
      </w:r>
      <w:r w:rsidRPr="005C679D">
        <w:rPr>
          <w:rFonts w:cs="B Nazanin" w:hint="cs"/>
          <w:sz w:val="24"/>
          <w:szCs w:val="24"/>
          <w:rtl/>
          <w:lang w:bidi="fa-IR"/>
        </w:rPr>
        <w:t>اند و دارای مفاهیم رمزی و سمبولیک خاصی هستند که در هنر اسلامی جایگاه ویژه</w:t>
      </w:r>
      <w:r w:rsidRPr="005C679D">
        <w:rPr>
          <w:rFonts w:cs="B Nazanin"/>
          <w:sz w:val="24"/>
          <w:szCs w:val="24"/>
          <w:rtl/>
          <w:lang w:bidi="fa-IR"/>
        </w:rPr>
        <w:softHyphen/>
      </w:r>
      <w:r w:rsidRPr="005C679D">
        <w:rPr>
          <w:rFonts w:cs="B Nazanin" w:hint="cs"/>
          <w:sz w:val="24"/>
          <w:szCs w:val="24"/>
          <w:rtl/>
          <w:lang w:bidi="fa-IR"/>
        </w:rPr>
        <w:t>ای دارند. (افروغ 1389: 75)</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طراحی این اشکال تو در توی هندسی به نظر بینند، بسیار مشکل می</w:t>
      </w:r>
      <w:r w:rsidRPr="005C679D">
        <w:rPr>
          <w:rFonts w:cs="B Nazanin"/>
          <w:sz w:val="24"/>
          <w:szCs w:val="24"/>
          <w:rtl/>
          <w:lang w:bidi="fa-IR"/>
        </w:rPr>
        <w:softHyphen/>
      </w:r>
      <w:r w:rsidRPr="005C679D">
        <w:rPr>
          <w:rFonts w:cs="B Nazanin" w:hint="cs"/>
          <w:sz w:val="24"/>
          <w:szCs w:val="24"/>
          <w:rtl/>
          <w:lang w:bidi="fa-IR"/>
        </w:rPr>
        <w:t>آید ولی هنرمندان چیره دست و خوش قریحه با کمک گرفتن از علم هندسه در ترسیم این نقش پیچیده کاملاً موفق بوده</w:t>
      </w:r>
      <w:r w:rsidRPr="005C679D">
        <w:rPr>
          <w:rFonts w:cs="B Nazanin"/>
          <w:sz w:val="24"/>
          <w:szCs w:val="24"/>
          <w:rtl/>
          <w:lang w:bidi="fa-IR"/>
        </w:rPr>
        <w:softHyphen/>
      </w:r>
      <w:r w:rsidRPr="005C679D">
        <w:rPr>
          <w:rFonts w:cs="B Nazanin" w:hint="cs"/>
          <w:sz w:val="24"/>
          <w:szCs w:val="24"/>
          <w:rtl/>
          <w:lang w:bidi="fa-IR"/>
        </w:rPr>
        <w:t xml:space="preserve">اند.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مهمترین نقوش در هم پیچیده هندسی از یک دایره اصلی و چند دایره و یک چند ضلعی فرعی به وجود می</w:t>
      </w:r>
      <w:r w:rsidRPr="005C679D">
        <w:rPr>
          <w:rFonts w:cs="B Nazanin"/>
          <w:sz w:val="24"/>
          <w:szCs w:val="24"/>
          <w:rtl/>
          <w:lang w:bidi="fa-IR"/>
        </w:rPr>
        <w:softHyphen/>
      </w:r>
      <w:r w:rsidRPr="005C679D">
        <w:rPr>
          <w:rFonts w:cs="B Nazanin" w:hint="cs"/>
          <w:sz w:val="24"/>
          <w:szCs w:val="24"/>
          <w:rtl/>
          <w:lang w:bidi="fa-IR"/>
        </w:rPr>
        <w:t>آید که این نقوش هندسی از یک سری اصول و قواعد هنری و ریاضیات فرعی نیز بهره می</w:t>
      </w:r>
      <w:r w:rsidRPr="005C679D">
        <w:rPr>
          <w:rFonts w:cs="B Nazanin"/>
          <w:sz w:val="24"/>
          <w:szCs w:val="24"/>
          <w:rtl/>
          <w:lang w:bidi="fa-IR"/>
        </w:rPr>
        <w:softHyphen/>
      </w:r>
      <w:r w:rsidRPr="005C679D">
        <w:rPr>
          <w:rFonts w:cs="B Nazanin" w:hint="cs"/>
          <w:sz w:val="24"/>
          <w:szCs w:val="24"/>
          <w:rtl/>
          <w:lang w:bidi="fa-IR"/>
        </w:rPr>
        <w:t>برند و این اشکال قابلیت بزرگ و کوچک شدن و تکرار متقارن و گسترش یابنده را از داخل به خارج و برعکس را دارند. (همان: 73،75)</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شکل دایره دارای معانی عرفانی خاصی نیز می</w:t>
      </w:r>
      <w:r w:rsidRPr="005C679D">
        <w:rPr>
          <w:rFonts w:cs="B Nazanin"/>
          <w:sz w:val="24"/>
          <w:szCs w:val="24"/>
          <w:rtl/>
          <w:lang w:bidi="fa-IR"/>
        </w:rPr>
        <w:softHyphen/>
      </w:r>
      <w:r w:rsidRPr="005C679D">
        <w:rPr>
          <w:rFonts w:cs="B Nazanin" w:hint="cs"/>
          <w:sz w:val="24"/>
          <w:szCs w:val="24"/>
          <w:rtl/>
          <w:lang w:bidi="fa-IR"/>
        </w:rPr>
        <w:t>باشد و باعث گشته تا طراحان خوش ذوق و باقریحه به نحو مطلوب از مزایای آن در ترسیم طرح</w:t>
      </w:r>
      <w:r w:rsidRPr="005C679D">
        <w:rPr>
          <w:rFonts w:cs="B Nazanin"/>
          <w:sz w:val="24"/>
          <w:szCs w:val="24"/>
          <w:rtl/>
          <w:lang w:bidi="fa-IR"/>
        </w:rPr>
        <w:softHyphen/>
      </w:r>
      <w:r w:rsidRPr="005C679D">
        <w:rPr>
          <w:rFonts w:cs="B Nazanin" w:hint="cs"/>
          <w:sz w:val="24"/>
          <w:szCs w:val="24"/>
          <w:rtl/>
          <w:lang w:bidi="fa-IR"/>
        </w:rPr>
        <w:t>های شگفت انگیز خود استفاده برگیرند. دایره سمبل زمان که در حال حکومت است و یا اصل اعتقاد اسلامی عرفانی که آغاز حیات و زندگی از مبداء و خالقی شروع گشته، پس از مرگ باز به همان مبداء بازگشت داده می</w:t>
      </w:r>
      <w:r w:rsidRPr="005C679D">
        <w:rPr>
          <w:rFonts w:cs="B Nazanin"/>
          <w:sz w:val="24"/>
          <w:szCs w:val="24"/>
          <w:rtl/>
          <w:lang w:bidi="fa-IR"/>
        </w:rPr>
        <w:softHyphen/>
      </w:r>
      <w:r w:rsidRPr="005C679D">
        <w:rPr>
          <w:rFonts w:cs="B Nazanin" w:hint="cs"/>
          <w:sz w:val="24"/>
          <w:szCs w:val="24"/>
          <w:rtl/>
          <w:lang w:bidi="fa-IR"/>
        </w:rPr>
        <w:t>شود. ((</w:t>
      </w:r>
      <w:r w:rsidRPr="005C679D">
        <w:rPr>
          <w:rFonts w:cs="B Nazanin"/>
          <w:sz w:val="24"/>
          <w:szCs w:val="24"/>
          <w:rtl/>
          <w:lang w:bidi="fa-IR"/>
        </w:rPr>
        <w:softHyphen/>
      </w:r>
      <w:r w:rsidRPr="005C679D">
        <w:rPr>
          <w:rFonts w:cs="B Nazanin" w:hint="cs"/>
          <w:sz w:val="24"/>
          <w:szCs w:val="24"/>
          <w:rtl/>
          <w:lang w:bidi="fa-IR"/>
        </w:rPr>
        <w:t>انالله و انا الیه راجعون</w:t>
      </w:r>
      <w:r w:rsidRPr="005C679D">
        <w:rPr>
          <w:rFonts w:cs="B Nazanin"/>
          <w:sz w:val="24"/>
          <w:szCs w:val="24"/>
          <w:rtl/>
          <w:lang w:bidi="fa-IR"/>
        </w:rPr>
        <w:softHyphen/>
      </w:r>
      <w:r w:rsidRPr="005C679D">
        <w:rPr>
          <w:rFonts w:cs="B Nazanin" w:hint="cs"/>
          <w:sz w:val="24"/>
          <w:szCs w:val="24"/>
          <w:rtl/>
          <w:lang w:bidi="fa-IR"/>
        </w:rPr>
        <w:t>)) بنابراین نقش دایره را به عنوان وحدانیت خالق و مخلوق در اغلب طرح های هندسی خود به نمایش گذاشته اند. (فرد</w:t>
      </w:r>
      <w:r w:rsidRPr="005C679D">
        <w:rPr>
          <w:rFonts w:cs="B Nazanin"/>
          <w:sz w:val="24"/>
          <w:szCs w:val="24"/>
          <w:rtl/>
          <w:lang w:bidi="fa-IR"/>
        </w:rPr>
        <w:softHyphen/>
      </w:r>
      <w:r w:rsidRPr="005C679D">
        <w:rPr>
          <w:rFonts w:cs="B Nazanin" w:hint="cs"/>
          <w:sz w:val="24"/>
          <w:szCs w:val="24"/>
          <w:rtl/>
          <w:lang w:bidi="fa-IR"/>
        </w:rPr>
        <w:t>، حیدرابادیان  1388 : 32</w:t>
      </w:r>
      <w:r w:rsidRPr="005C679D">
        <w:rPr>
          <w:rFonts w:cs="B Nazanin"/>
          <w:sz w:val="24"/>
          <w:szCs w:val="24"/>
          <w:rtl/>
          <w:lang w:bidi="fa-IR"/>
        </w:rPr>
        <w:softHyphen/>
      </w:r>
      <w:r w:rsidRPr="005C679D">
        <w:rPr>
          <w:rFonts w:cs="B Nazanin" w:hint="cs"/>
          <w:sz w:val="24"/>
          <w:szCs w:val="24"/>
          <w:rtl/>
          <w:lang w:bidi="fa-IR"/>
        </w:rPr>
        <w:t xml:space="preserve">)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lastRenderedPageBreak/>
        <w:t>امتیازی که اشکال هندسی تزئینی ایرانی به اشکال هندسی که بر سایر روش</w:t>
      </w:r>
      <w:r w:rsidRPr="005C679D">
        <w:rPr>
          <w:rFonts w:cs="B Nazanin"/>
          <w:sz w:val="24"/>
          <w:szCs w:val="24"/>
          <w:rtl/>
          <w:lang w:bidi="fa-IR"/>
        </w:rPr>
        <w:softHyphen/>
      </w:r>
      <w:r w:rsidRPr="005C679D">
        <w:rPr>
          <w:rFonts w:cs="B Nazanin" w:hint="cs"/>
          <w:sz w:val="24"/>
          <w:szCs w:val="24"/>
          <w:rtl/>
          <w:lang w:bidi="fa-IR"/>
        </w:rPr>
        <w:t>ها دارد این است که این</w:t>
      </w:r>
      <w:r w:rsidRPr="005C679D">
        <w:rPr>
          <w:rFonts w:cs="B Nazanin"/>
          <w:sz w:val="24"/>
          <w:szCs w:val="24"/>
          <w:rtl/>
          <w:lang w:bidi="fa-IR"/>
        </w:rPr>
        <w:softHyphen/>
      </w:r>
      <w:r w:rsidRPr="005C679D">
        <w:rPr>
          <w:rFonts w:cs="B Nazanin" w:hint="cs"/>
          <w:sz w:val="24"/>
          <w:szCs w:val="24"/>
          <w:rtl/>
          <w:lang w:bidi="fa-IR"/>
        </w:rPr>
        <w:t>ها متفق و متناسب و از حیث ترکیب مهم تر و متنوع</w:t>
      </w:r>
      <w:r w:rsidRPr="005C679D">
        <w:rPr>
          <w:rFonts w:cs="B Nazanin"/>
          <w:sz w:val="24"/>
          <w:szCs w:val="24"/>
          <w:rtl/>
          <w:lang w:bidi="fa-IR"/>
        </w:rPr>
        <w:softHyphen/>
      </w:r>
      <w:r w:rsidRPr="005C679D">
        <w:rPr>
          <w:rFonts w:cs="B Nazanin" w:hint="cs"/>
          <w:sz w:val="24"/>
          <w:szCs w:val="24"/>
          <w:rtl/>
          <w:lang w:bidi="fa-IR"/>
        </w:rPr>
        <w:t>تر است و شاید سبک اول کمتر از سبک دوم پیچیدگی و نقیصه داشته باشد و روی هم رفته اشکال هندسی ایرانی غالباً بر یک نوع تعمق و تفکر هندسی و ریاضی و پایه علمی بزرگی دلالت می</w:t>
      </w:r>
      <w:r w:rsidRPr="005C679D">
        <w:rPr>
          <w:rFonts w:cs="B Nazanin"/>
          <w:sz w:val="24"/>
          <w:szCs w:val="24"/>
          <w:rtl/>
          <w:lang w:bidi="fa-IR"/>
        </w:rPr>
        <w:softHyphen/>
      </w:r>
      <w:r w:rsidRPr="005C679D">
        <w:rPr>
          <w:rFonts w:cs="B Nazanin" w:hint="cs"/>
          <w:sz w:val="24"/>
          <w:szCs w:val="24"/>
          <w:rtl/>
          <w:lang w:bidi="fa-IR"/>
        </w:rPr>
        <w:t>کند که به مراتب از روحیه عالی و مکانیکی که در بعضی اشکال هندسی باختر مشاهده می</w:t>
      </w:r>
      <w:r w:rsidRPr="005C679D">
        <w:rPr>
          <w:rFonts w:cs="B Nazanin"/>
          <w:sz w:val="24"/>
          <w:szCs w:val="24"/>
          <w:rtl/>
          <w:lang w:bidi="fa-IR"/>
        </w:rPr>
        <w:softHyphen/>
      </w:r>
      <w:r w:rsidRPr="005C679D">
        <w:rPr>
          <w:rFonts w:cs="B Nazanin" w:hint="cs"/>
          <w:sz w:val="24"/>
          <w:szCs w:val="24"/>
          <w:rtl/>
          <w:lang w:bidi="fa-IR"/>
        </w:rPr>
        <w:t>شود بهتر و عالی تر است. اما باید دانست که این مزیت فقط در نمونه</w:t>
      </w:r>
      <w:r w:rsidRPr="005C679D">
        <w:rPr>
          <w:rFonts w:cs="B Nazanin"/>
          <w:sz w:val="24"/>
          <w:szCs w:val="24"/>
          <w:rtl/>
          <w:lang w:bidi="fa-IR"/>
        </w:rPr>
        <w:softHyphen/>
      </w:r>
      <w:r w:rsidRPr="005C679D">
        <w:rPr>
          <w:rFonts w:cs="B Nazanin" w:hint="cs"/>
          <w:sz w:val="24"/>
          <w:szCs w:val="24"/>
          <w:rtl/>
          <w:lang w:bidi="fa-IR"/>
        </w:rPr>
        <w:t>های زیبا و عالی اشکال هندسی ایرانی است و اما انواع عادی و نمونه</w:t>
      </w:r>
      <w:r w:rsidRPr="005C679D">
        <w:rPr>
          <w:rFonts w:cs="B Nazanin"/>
          <w:sz w:val="24"/>
          <w:szCs w:val="24"/>
          <w:rtl/>
          <w:lang w:bidi="fa-IR"/>
        </w:rPr>
        <w:softHyphen/>
      </w:r>
      <w:r w:rsidRPr="005C679D">
        <w:rPr>
          <w:rFonts w:cs="B Nazanin" w:hint="cs"/>
          <w:sz w:val="24"/>
          <w:szCs w:val="24"/>
          <w:rtl/>
          <w:lang w:bidi="fa-IR"/>
        </w:rPr>
        <w:t>هایی که عاری از آن دقت است تفاوت چندانی میان آنهایی که راجع به ایران است و آنهایی که در کشورهای باختر اسلامی ساخته شده است . دیده نمی</w:t>
      </w:r>
      <w:r w:rsidRPr="005C679D">
        <w:rPr>
          <w:rFonts w:cs="B Nazanin"/>
          <w:sz w:val="24"/>
          <w:szCs w:val="24"/>
          <w:rtl/>
          <w:lang w:bidi="fa-IR"/>
        </w:rPr>
        <w:softHyphen/>
      </w:r>
      <w:r>
        <w:rPr>
          <w:rFonts w:cs="B Nazanin" w:hint="cs"/>
          <w:sz w:val="24"/>
          <w:szCs w:val="24"/>
          <w:rtl/>
          <w:lang w:bidi="fa-IR"/>
        </w:rPr>
        <w:t>شود. (</w:t>
      </w:r>
      <w:r w:rsidRPr="005C679D">
        <w:rPr>
          <w:rFonts w:cs="B Nazanin" w:hint="cs"/>
          <w:sz w:val="24"/>
          <w:szCs w:val="24"/>
          <w:rtl/>
          <w:lang w:bidi="fa-IR"/>
        </w:rPr>
        <w:t>محمد حسین 1363 : 2</w:t>
      </w:r>
      <w:r>
        <w:rPr>
          <w:rFonts w:cs="B Nazanin" w:hint="cs"/>
          <w:sz w:val="24"/>
          <w:szCs w:val="24"/>
          <w:rtl/>
          <w:lang w:bidi="fa-IR"/>
        </w:rPr>
        <w:t>99</w:t>
      </w:r>
      <w:r w:rsidRPr="005C679D">
        <w:rPr>
          <w:rFonts w:cs="B Nazanin" w:hint="cs"/>
          <w:sz w:val="24"/>
          <w:szCs w:val="24"/>
          <w:rtl/>
          <w:lang w:bidi="fa-IR"/>
        </w:rPr>
        <w:t xml:space="preserve">)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در نیمه دوم قرن هشتم الگوهای هندسی جای خود را به فرم های مدالیون و نیم دایره می</w:t>
      </w:r>
      <w:r w:rsidRPr="005C679D">
        <w:rPr>
          <w:rFonts w:cs="B Nazanin"/>
          <w:sz w:val="24"/>
          <w:szCs w:val="24"/>
          <w:rtl/>
          <w:lang w:bidi="fa-IR"/>
        </w:rPr>
        <w:softHyphen/>
      </w:r>
      <w:r w:rsidRPr="005C679D">
        <w:rPr>
          <w:rFonts w:cs="B Nazanin" w:hint="cs"/>
          <w:sz w:val="24"/>
          <w:szCs w:val="24"/>
          <w:rtl/>
          <w:lang w:bidi="fa-IR"/>
        </w:rPr>
        <w:t>دهند. علی</w:t>
      </w:r>
      <w:r w:rsidRPr="005C679D">
        <w:rPr>
          <w:rFonts w:cs="B Nazanin"/>
          <w:sz w:val="24"/>
          <w:szCs w:val="24"/>
          <w:rtl/>
          <w:lang w:bidi="fa-IR"/>
        </w:rPr>
        <w:softHyphen/>
      </w:r>
      <w:r w:rsidRPr="005C679D">
        <w:rPr>
          <w:rFonts w:cs="B Nazanin" w:hint="cs"/>
          <w:sz w:val="24"/>
          <w:szCs w:val="24"/>
          <w:rtl/>
          <w:lang w:bidi="fa-IR"/>
        </w:rPr>
        <w:t>رغم مشترک بودن زبان الگوهای هندسی در هنر اسلامی یک تفاوت کلی بین الگوهای هندسی در کارهای فلزی و معماری وجود دارد و آن این که برعکس معماری در فلزکاری الگوهای هندسی دارای حد و حدود خاص و بسته</w:t>
      </w:r>
      <w:r w:rsidRPr="005C679D">
        <w:rPr>
          <w:rFonts w:cs="B Nazanin"/>
          <w:sz w:val="24"/>
          <w:szCs w:val="24"/>
          <w:rtl/>
          <w:lang w:bidi="fa-IR"/>
        </w:rPr>
        <w:softHyphen/>
      </w:r>
      <w:r w:rsidRPr="005C679D">
        <w:rPr>
          <w:rFonts w:cs="B Nazanin" w:hint="cs"/>
          <w:sz w:val="24"/>
          <w:szCs w:val="24"/>
          <w:rtl/>
          <w:lang w:bidi="fa-IR"/>
        </w:rPr>
        <w:t>ای هستند. آنها معمولاً با طرح</w:t>
      </w:r>
      <w:r w:rsidRPr="005C679D">
        <w:rPr>
          <w:rFonts w:cs="B Nazanin"/>
          <w:sz w:val="24"/>
          <w:szCs w:val="24"/>
          <w:rtl/>
          <w:lang w:bidi="fa-IR"/>
        </w:rPr>
        <w:softHyphen/>
      </w:r>
      <w:r w:rsidRPr="005C679D">
        <w:rPr>
          <w:rFonts w:cs="B Nazanin" w:hint="cs"/>
          <w:sz w:val="24"/>
          <w:szCs w:val="24"/>
          <w:rtl/>
          <w:lang w:bidi="fa-IR"/>
        </w:rPr>
        <w:t>های دیگر ترکیب شده اند به</w:t>
      </w:r>
      <w:r w:rsidRPr="005C679D">
        <w:rPr>
          <w:rFonts w:cs="B Nazanin"/>
          <w:sz w:val="24"/>
          <w:szCs w:val="24"/>
          <w:rtl/>
          <w:lang w:bidi="fa-IR"/>
        </w:rPr>
        <w:softHyphen/>
      </w:r>
      <w:r w:rsidRPr="005C679D">
        <w:rPr>
          <w:rFonts w:cs="B Nazanin" w:hint="cs"/>
          <w:sz w:val="24"/>
          <w:szCs w:val="24"/>
          <w:rtl/>
          <w:lang w:bidi="fa-IR"/>
        </w:rPr>
        <w:t>ندرت شکل تزئینی اصل را تشکیل می</w:t>
      </w:r>
      <w:r w:rsidRPr="005C679D">
        <w:rPr>
          <w:rFonts w:cs="B Nazanin"/>
          <w:sz w:val="24"/>
          <w:szCs w:val="24"/>
          <w:rtl/>
          <w:lang w:bidi="fa-IR"/>
        </w:rPr>
        <w:softHyphen/>
      </w:r>
      <w:r w:rsidRPr="005C679D">
        <w:rPr>
          <w:rFonts w:cs="B Nazanin" w:hint="cs"/>
          <w:sz w:val="24"/>
          <w:szCs w:val="24"/>
          <w:rtl/>
          <w:lang w:bidi="fa-IR"/>
        </w:rPr>
        <w:t>دهند. (</w:t>
      </w:r>
      <w:r w:rsidRPr="005C679D">
        <w:rPr>
          <w:rFonts w:cs="B Nazanin"/>
          <w:sz w:val="24"/>
          <w:szCs w:val="24"/>
          <w:rtl/>
          <w:lang w:bidi="fa-IR"/>
        </w:rPr>
        <w:softHyphen/>
      </w:r>
      <w:r w:rsidRPr="005C679D">
        <w:rPr>
          <w:rFonts w:cs="B Nazanin" w:hint="cs"/>
          <w:sz w:val="24"/>
          <w:szCs w:val="24"/>
          <w:rtl/>
          <w:lang w:bidi="fa-IR"/>
        </w:rPr>
        <w:t>توحیدی 1386 : 52</w:t>
      </w:r>
      <w:r w:rsidRPr="005C679D">
        <w:rPr>
          <w:rFonts w:cs="B Nazanin"/>
          <w:sz w:val="24"/>
          <w:szCs w:val="24"/>
          <w:rtl/>
          <w:lang w:bidi="fa-IR"/>
        </w:rPr>
        <w:softHyphen/>
      </w:r>
      <w:r w:rsidRPr="005C679D">
        <w:rPr>
          <w:rFonts w:cs="B Nazanin" w:hint="cs"/>
          <w:sz w:val="24"/>
          <w:szCs w:val="24"/>
          <w:rtl/>
          <w:lang w:bidi="fa-IR"/>
        </w:rPr>
        <w:t>)</w:t>
      </w:r>
    </w:p>
    <w:p w:rsidR="00283C96" w:rsidRPr="005C679D" w:rsidRDefault="00283C96" w:rsidP="00283C96">
      <w:pPr>
        <w:spacing w:after="0" w:line="240" w:lineRule="auto"/>
        <w:jc w:val="center"/>
        <w:rPr>
          <w:rFonts w:cs="B Nazanin"/>
          <w:sz w:val="24"/>
          <w:szCs w:val="24"/>
          <w:lang w:bidi="fa-IR"/>
        </w:rPr>
      </w:pPr>
      <w:r>
        <w:rPr>
          <w:rFonts w:cs="B Nazanin"/>
          <w:noProof/>
          <w:sz w:val="24"/>
          <w:szCs w:val="24"/>
        </w:rPr>
        <w:drawing>
          <wp:inline distT="0" distB="0" distL="0" distR="0">
            <wp:extent cx="2171700" cy="3200400"/>
            <wp:effectExtent l="19050" t="0" r="0" b="0"/>
            <wp:docPr id="23" name="Picture 22"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titled-1"/>
                    <pic:cNvPicPr>
                      <a:picLocks noChangeAspect="1" noChangeArrowheads="1"/>
                    </pic:cNvPicPr>
                  </pic:nvPicPr>
                  <pic:blipFill>
                    <a:blip r:embed="rId36"/>
                    <a:srcRect/>
                    <a:stretch>
                      <a:fillRect/>
                    </a:stretch>
                  </pic:blipFill>
                  <pic:spPr bwMode="auto">
                    <a:xfrm>
                      <a:off x="0" y="0"/>
                      <a:ext cx="2171700" cy="32004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90" w:name="_Toc392527384"/>
      <w:bookmarkStart w:id="91" w:name="OLE_LINK24"/>
      <w:bookmarkStart w:id="92" w:name="OLE_LINK25"/>
      <w:r>
        <w:rPr>
          <w:rFonts w:hint="cs"/>
          <w:rtl/>
        </w:rPr>
        <w:t>شکل</w:t>
      </w:r>
      <w:r w:rsidRPr="005C679D">
        <w:rPr>
          <w:rFonts w:hint="cs"/>
          <w:rtl/>
        </w:rPr>
        <w:t xml:space="preserve"> 3-3</w:t>
      </w:r>
      <w:r>
        <w:rPr>
          <w:rFonts w:hint="cs"/>
          <w:rtl/>
        </w:rPr>
        <w:t>.</w:t>
      </w:r>
      <w:r w:rsidRPr="005C679D">
        <w:rPr>
          <w:rFonts w:hint="cs"/>
          <w:rtl/>
        </w:rPr>
        <w:t xml:space="preserve"> نقوش هندسی </w:t>
      </w:r>
      <w:bookmarkStart w:id="93" w:name="OLE_LINK20"/>
      <w:bookmarkStart w:id="94" w:name="OLE_LINK21"/>
      <w:r w:rsidRPr="005C679D">
        <w:rPr>
          <w:rFonts w:ascii="Times New Roman" w:hAnsi="Times New Roman" w:cs="Times New Roman"/>
          <w:rtl/>
        </w:rPr>
        <w:t>(</w:t>
      </w:r>
      <w:bookmarkEnd w:id="93"/>
      <w:bookmarkEnd w:id="94"/>
      <w:r w:rsidRPr="005C679D">
        <w:rPr>
          <w:rFonts w:ascii="Times New Roman" w:hAnsi="Times New Roman" w:cs="Times New Roman"/>
        </w:rPr>
        <w:t>ghraphic.ir</w:t>
      </w:r>
      <w:r w:rsidRPr="005C679D">
        <w:rPr>
          <w:rFonts w:ascii="Times New Roman" w:hAnsi="Times New Roman" w:cs="Times New Roman"/>
          <w:rtl/>
        </w:rPr>
        <w:t>.</w:t>
      </w:r>
      <w:r w:rsidRPr="005C679D">
        <w:rPr>
          <w:rFonts w:ascii="Times New Roman" w:hAnsi="Times New Roman" w:cs="Times New Roman"/>
        </w:rPr>
        <w:t>www</w:t>
      </w:r>
      <w:r w:rsidRPr="005C679D">
        <w:rPr>
          <w:rFonts w:ascii="Times New Roman" w:hAnsi="Times New Roman" w:cs="Times New Roman"/>
          <w:rtl/>
        </w:rPr>
        <w:t>)</w:t>
      </w:r>
      <w:bookmarkEnd w:id="90"/>
    </w:p>
    <w:p w:rsidR="00283C96" w:rsidRPr="005C679D" w:rsidRDefault="00283C96" w:rsidP="00283C96">
      <w:pPr>
        <w:pStyle w:val="2"/>
        <w:rPr>
          <w:rtl/>
        </w:rPr>
      </w:pPr>
      <w:bookmarkStart w:id="95" w:name="_Toc392526984"/>
      <w:bookmarkEnd w:id="91"/>
      <w:bookmarkEnd w:id="92"/>
      <w:r w:rsidRPr="005C679D">
        <w:rPr>
          <w:rFonts w:hint="cs"/>
          <w:rtl/>
        </w:rPr>
        <w:t>3-4-2  تزئینات نقوش گیاهی یا نباتی</w:t>
      </w:r>
      <w:bookmarkEnd w:id="95"/>
      <w:r w:rsidRPr="005C679D">
        <w:rPr>
          <w:rFonts w:hint="cs"/>
          <w:rtl/>
        </w:rPr>
        <w:t xml:space="preserve">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ترسیم انواع گل و بوته و شاخه</w:t>
      </w:r>
      <w:r w:rsidRPr="005C679D">
        <w:rPr>
          <w:rFonts w:cs="B Nazanin"/>
          <w:sz w:val="24"/>
          <w:szCs w:val="24"/>
          <w:rtl/>
          <w:lang w:bidi="fa-IR"/>
        </w:rPr>
        <w:softHyphen/>
      </w:r>
      <w:r w:rsidRPr="005C679D">
        <w:rPr>
          <w:rFonts w:cs="B Nazanin" w:hint="cs"/>
          <w:sz w:val="24"/>
          <w:szCs w:val="24"/>
          <w:rtl/>
          <w:lang w:bidi="fa-IR"/>
        </w:rPr>
        <w:t>های در هم پیچیده که اغلب به صورت تجریدی و کمتر به شکل طبیعی نقش شده</w:t>
      </w:r>
      <w:r w:rsidRPr="005C679D">
        <w:rPr>
          <w:rFonts w:cs="B Nazanin"/>
          <w:sz w:val="24"/>
          <w:szCs w:val="24"/>
          <w:rtl/>
          <w:lang w:bidi="fa-IR"/>
        </w:rPr>
        <w:softHyphen/>
      </w:r>
      <w:r w:rsidRPr="005C679D">
        <w:rPr>
          <w:rFonts w:cs="B Nazanin" w:hint="cs"/>
          <w:sz w:val="24"/>
          <w:szCs w:val="24"/>
          <w:rtl/>
          <w:lang w:bidi="fa-IR"/>
        </w:rPr>
        <w:t xml:space="preserve">اند در هنر ایران </w:t>
      </w:r>
      <w:r w:rsidRPr="005C679D">
        <w:rPr>
          <w:rFonts w:cs="B Nazanin" w:hint="cs"/>
          <w:sz w:val="24"/>
          <w:szCs w:val="24"/>
          <w:rtl/>
          <w:lang w:bidi="fa-IR"/>
        </w:rPr>
        <w:lastRenderedPageBreak/>
        <w:t>مفهومی بس عمیق تر از جلوه ظاهری آنها را داراست. (فردپور1390: 104)</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درهنر ایران یک گیاه علاوه برداشتن اهمیت اقتصادی نقشی مناسب برای بیان جهان بینی اسلامی در چارچوب هنرهای تجسمی را داراست. ((گیاه رمزی است از تعالی و رشد ، نمادی از انسان که ریشه در خاک و سر به سوی آسمان دارد. انسان چون گیاه رابط و حلقه ی اتصالی است میان زمین (زندگی مادی) و آسمان (زندگی معنوی) واسلامی که می</w:t>
      </w:r>
      <w:r w:rsidRPr="005C679D">
        <w:rPr>
          <w:rFonts w:cs="B Nazanin"/>
          <w:sz w:val="24"/>
          <w:szCs w:val="24"/>
          <w:rtl/>
          <w:lang w:bidi="fa-IR"/>
        </w:rPr>
        <w:softHyphen/>
      </w:r>
      <w:r w:rsidRPr="005C679D">
        <w:rPr>
          <w:rFonts w:cs="B Nazanin" w:hint="cs"/>
          <w:sz w:val="24"/>
          <w:szCs w:val="24"/>
          <w:rtl/>
          <w:lang w:bidi="fa-IR"/>
        </w:rPr>
        <w:t>خواهد همواره این اتصال محکم باقی بماند)). (افروغ1389: 70)</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اشکال بنیادین نقوش اسلیمی و ختایی که ریشه در هنر توانمند ساسانی دارند بر اساس نقوش گلدار گیاهی و حیوانی چون برگ ساده قلبی شکل، برگ نخل یا نخلچه، نقش بال و درخت زندگی متحول گشته و به تدریج با بهره</w:t>
      </w:r>
      <w:r w:rsidRPr="005C679D">
        <w:rPr>
          <w:rFonts w:cs="B Nazanin"/>
          <w:sz w:val="24"/>
          <w:szCs w:val="24"/>
          <w:rtl/>
          <w:lang w:bidi="fa-IR"/>
        </w:rPr>
        <w:softHyphen/>
      </w:r>
      <w:r w:rsidRPr="005C679D">
        <w:rPr>
          <w:rFonts w:cs="B Nazanin" w:hint="cs"/>
          <w:sz w:val="24"/>
          <w:szCs w:val="24"/>
          <w:rtl/>
          <w:lang w:bidi="fa-IR"/>
        </w:rPr>
        <w:t>مندی از اصول هنری شرق مانند تکرار موزون و تقارن به اوج کمال خود رسیده اند)). (همان: 71)</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اسلیمی دارای چارچوب استیلیزه آن و به نوع خاص هنرمند یا گروه قومی؛ اثر را با طبیعت آشتی می</w:t>
      </w:r>
      <w:r w:rsidRPr="005C679D">
        <w:rPr>
          <w:rFonts w:cs="B Nazanin"/>
          <w:sz w:val="24"/>
          <w:szCs w:val="24"/>
          <w:rtl/>
          <w:lang w:bidi="fa-IR"/>
        </w:rPr>
        <w:softHyphen/>
      </w:r>
      <w:r w:rsidRPr="005C679D">
        <w:rPr>
          <w:rFonts w:cs="B Nazanin" w:hint="cs"/>
          <w:sz w:val="24"/>
          <w:szCs w:val="24"/>
          <w:rtl/>
          <w:lang w:bidi="fa-IR"/>
        </w:rPr>
        <w:t xml:space="preserve">دهد، زیرا که سرزمین بیابانی و خشک نقش تزئینی باید نمودی از ثروت و بسیاری نعمت و سرسبزی در برابر دیدگان عیان سازد.  ( بورکهارت 1365 : 72 )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هنرمندان ایران این اشکال نباتی را خوب فرا گرفته اند و موقعیت شایانی در آنها داشته</w:t>
      </w:r>
      <w:r w:rsidRPr="005C679D">
        <w:rPr>
          <w:rFonts w:cs="B Nazanin"/>
          <w:sz w:val="24"/>
          <w:szCs w:val="24"/>
          <w:rtl/>
          <w:lang w:bidi="fa-IR"/>
        </w:rPr>
        <w:softHyphen/>
      </w:r>
      <w:r w:rsidRPr="005C679D">
        <w:rPr>
          <w:rFonts w:cs="B Nazanin" w:hint="cs"/>
          <w:sz w:val="24"/>
          <w:szCs w:val="24"/>
          <w:rtl/>
          <w:lang w:bidi="fa-IR"/>
        </w:rPr>
        <w:t>اند. به همین جهت است و قلم آن ها در کشیدن این اشکال نسبت به سایر موضوعات تزئینی اسلامی روان</w:t>
      </w:r>
      <w:r w:rsidRPr="005C679D">
        <w:rPr>
          <w:rFonts w:cs="B Nazanin"/>
          <w:sz w:val="24"/>
          <w:szCs w:val="24"/>
          <w:rtl/>
          <w:lang w:bidi="fa-IR"/>
        </w:rPr>
        <w:softHyphen/>
      </w:r>
      <w:r w:rsidRPr="005C679D">
        <w:rPr>
          <w:rFonts w:cs="B Nazanin" w:hint="cs"/>
          <w:sz w:val="24"/>
          <w:szCs w:val="24"/>
          <w:rtl/>
          <w:lang w:bidi="fa-IR"/>
        </w:rPr>
        <w:t>تر و مسلط تر بوده و توانسته اند آنها را خیلی شبیه</w:t>
      </w:r>
      <w:r w:rsidRPr="005C679D">
        <w:rPr>
          <w:rFonts w:cs="B Nazanin"/>
          <w:sz w:val="24"/>
          <w:szCs w:val="24"/>
          <w:rtl/>
          <w:lang w:bidi="fa-IR"/>
        </w:rPr>
        <w:softHyphen/>
      </w:r>
      <w:r w:rsidRPr="005C679D">
        <w:rPr>
          <w:rFonts w:cs="B Nazanin" w:hint="cs"/>
          <w:sz w:val="24"/>
          <w:szCs w:val="24"/>
          <w:rtl/>
          <w:lang w:bidi="fa-IR"/>
        </w:rPr>
        <w:t>تر از سایر موضوعات با اصل طبیعت خود بکشند،  برای این که این مزیت از هنرمندی ایران ثابت شود کافی است در اشکال نباتی و گلها و درخت</w:t>
      </w:r>
      <w:r w:rsidRPr="005C679D">
        <w:rPr>
          <w:rFonts w:cs="B Nazanin"/>
          <w:sz w:val="24"/>
          <w:szCs w:val="24"/>
          <w:rtl/>
          <w:lang w:bidi="fa-IR"/>
        </w:rPr>
        <w:softHyphen/>
      </w:r>
      <w:r w:rsidRPr="005C679D">
        <w:rPr>
          <w:rFonts w:cs="B Nazanin" w:hint="cs"/>
          <w:sz w:val="24"/>
          <w:szCs w:val="24"/>
          <w:rtl/>
          <w:lang w:bidi="fa-IR"/>
        </w:rPr>
        <w:t>هایی که از مکتب هرات باقی مانده، دقتی نمائیم تا بر زیبایی و ظرافت عنصر نباتی در تزئینات ایران پی</w:t>
      </w:r>
      <w:r w:rsidRPr="005C679D">
        <w:rPr>
          <w:rFonts w:cs="B Nazanin"/>
          <w:sz w:val="24"/>
          <w:szCs w:val="24"/>
          <w:rtl/>
          <w:lang w:bidi="fa-IR"/>
        </w:rPr>
        <w:softHyphen/>
      </w:r>
      <w:r>
        <w:rPr>
          <w:rFonts w:cs="B Nazanin" w:hint="cs"/>
          <w:sz w:val="24"/>
          <w:szCs w:val="24"/>
          <w:rtl/>
          <w:lang w:bidi="fa-IR"/>
        </w:rPr>
        <w:t>ببریم. (محمد حسن 1363 :285</w:t>
      </w:r>
      <w:r w:rsidRPr="005C679D">
        <w:rPr>
          <w:rFonts w:cs="B Nazanin" w:hint="cs"/>
          <w:sz w:val="24"/>
          <w:szCs w:val="24"/>
          <w:rtl/>
          <w:lang w:bidi="fa-IR"/>
        </w:rPr>
        <w:t xml:space="preserve">)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گیاهان پیچ در پیچ که با ترنج باپئونتا (گیاهان چینی) به صورت طوماری تزئین شده است. مشترک نقش مایه و تصاویر حک شده در این قطعات با بسیاری از جعبه</w:t>
      </w:r>
      <w:r w:rsidRPr="005C679D">
        <w:rPr>
          <w:rFonts w:cs="B Nazanin"/>
          <w:sz w:val="24"/>
          <w:szCs w:val="24"/>
          <w:rtl/>
          <w:lang w:bidi="fa-IR"/>
        </w:rPr>
        <w:softHyphen/>
      </w:r>
      <w:r w:rsidRPr="005C679D">
        <w:rPr>
          <w:rFonts w:cs="B Nazanin" w:hint="cs"/>
          <w:sz w:val="24"/>
          <w:szCs w:val="24"/>
          <w:rtl/>
          <w:lang w:bidi="fa-IR"/>
        </w:rPr>
        <w:t>ها و تنگ</w:t>
      </w:r>
      <w:r w:rsidRPr="005C679D">
        <w:rPr>
          <w:rFonts w:cs="B Nazanin"/>
          <w:sz w:val="24"/>
          <w:szCs w:val="24"/>
          <w:rtl/>
          <w:lang w:bidi="fa-IR"/>
        </w:rPr>
        <w:softHyphen/>
      </w:r>
      <w:r w:rsidRPr="005C679D">
        <w:rPr>
          <w:rFonts w:cs="B Nazanin" w:hint="cs"/>
          <w:sz w:val="24"/>
          <w:szCs w:val="24"/>
          <w:rtl/>
          <w:lang w:bidi="fa-IR"/>
        </w:rPr>
        <w:t>های فلزی نشانگر آنست که در کارگاه های اطراف کاخ سلطنتی ایلخانیان تولید می</w:t>
      </w:r>
      <w:r w:rsidRPr="005C679D">
        <w:rPr>
          <w:rFonts w:cs="B Nazanin"/>
          <w:sz w:val="24"/>
          <w:szCs w:val="24"/>
          <w:rtl/>
          <w:lang w:bidi="fa-IR"/>
        </w:rPr>
        <w:softHyphen/>
      </w:r>
      <w:r w:rsidRPr="005C679D">
        <w:rPr>
          <w:rFonts w:cs="B Nazanin" w:hint="cs"/>
          <w:sz w:val="24"/>
          <w:szCs w:val="24"/>
          <w:rtl/>
          <w:lang w:bidi="fa-IR"/>
        </w:rPr>
        <w:t>شد. (فردپور1390: 104)</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در دوره اسلامی همچون دیگر کارهای هنری، تزئینات گیاهی بر فلزات، در سه گونه مختلف دیده می</w:t>
      </w:r>
      <w:r w:rsidRPr="005C679D">
        <w:rPr>
          <w:rFonts w:cs="B Nazanin"/>
          <w:sz w:val="24"/>
          <w:szCs w:val="24"/>
          <w:rtl/>
          <w:lang w:bidi="fa-IR"/>
        </w:rPr>
        <w:softHyphen/>
      </w:r>
      <w:r w:rsidRPr="005C679D">
        <w:rPr>
          <w:rFonts w:cs="B Nazanin" w:hint="cs"/>
          <w:sz w:val="24"/>
          <w:szCs w:val="24"/>
          <w:rtl/>
          <w:lang w:bidi="fa-IR"/>
        </w:rPr>
        <w:t xml:space="preserve">شوند. </w:t>
      </w:r>
    </w:p>
    <w:p w:rsidR="00283C96" w:rsidRPr="005C679D" w:rsidRDefault="00283C96" w:rsidP="00283C96">
      <w:pPr>
        <w:bidi/>
        <w:jc w:val="both"/>
        <w:rPr>
          <w:rFonts w:cs="B Nazanin"/>
          <w:sz w:val="24"/>
          <w:szCs w:val="24"/>
          <w:rtl/>
          <w:lang w:bidi="fa-IR"/>
        </w:rPr>
      </w:pPr>
      <w:r w:rsidRPr="005C679D">
        <w:rPr>
          <w:rFonts w:cs="B Nazanin" w:hint="cs"/>
          <w:b/>
          <w:bCs/>
          <w:sz w:val="24"/>
          <w:szCs w:val="24"/>
          <w:rtl/>
          <w:lang w:bidi="fa-IR"/>
        </w:rPr>
        <w:t>الف) موتیف</w:t>
      </w:r>
      <w:r w:rsidRPr="005C679D">
        <w:rPr>
          <w:rFonts w:cs="B Nazanin"/>
          <w:b/>
          <w:bCs/>
          <w:sz w:val="24"/>
          <w:szCs w:val="24"/>
          <w:rtl/>
          <w:lang w:bidi="fa-IR"/>
        </w:rPr>
        <w:softHyphen/>
      </w:r>
      <w:r w:rsidRPr="005C679D">
        <w:rPr>
          <w:rFonts w:cs="B Nazanin" w:hint="cs"/>
          <w:b/>
          <w:bCs/>
          <w:sz w:val="24"/>
          <w:szCs w:val="24"/>
          <w:rtl/>
          <w:lang w:bidi="fa-IR"/>
        </w:rPr>
        <w:t>های برگرفته از هلینیسم مدیترانه</w:t>
      </w:r>
      <w:r w:rsidRPr="005C679D">
        <w:rPr>
          <w:rFonts w:cs="B Nazanin"/>
          <w:b/>
          <w:bCs/>
          <w:sz w:val="24"/>
          <w:szCs w:val="24"/>
          <w:rtl/>
          <w:lang w:bidi="fa-IR"/>
        </w:rPr>
        <w:softHyphen/>
      </w:r>
      <w:r w:rsidRPr="005C679D">
        <w:rPr>
          <w:rFonts w:cs="B Nazanin" w:hint="cs"/>
          <w:b/>
          <w:bCs/>
          <w:sz w:val="24"/>
          <w:szCs w:val="24"/>
          <w:rtl/>
          <w:lang w:bidi="fa-IR"/>
        </w:rPr>
        <w:t>ای و مدل های ایرانی غیر هلنی</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 xml:space="preserve"> این موتیف</w:t>
      </w:r>
      <w:r w:rsidRPr="005C679D">
        <w:rPr>
          <w:rFonts w:cs="B Nazanin"/>
          <w:sz w:val="24"/>
          <w:szCs w:val="24"/>
          <w:rtl/>
          <w:lang w:bidi="fa-IR"/>
        </w:rPr>
        <w:softHyphen/>
      </w:r>
      <w:r w:rsidRPr="005C679D">
        <w:rPr>
          <w:rFonts w:cs="B Nazanin" w:hint="cs"/>
          <w:sz w:val="24"/>
          <w:szCs w:val="24"/>
          <w:rtl/>
          <w:lang w:bidi="fa-IR"/>
        </w:rPr>
        <w:t>ها کمتر به شکل طبیعی خود دیده می</w:t>
      </w:r>
      <w:r w:rsidRPr="005C679D">
        <w:rPr>
          <w:rFonts w:cs="B Nazanin"/>
          <w:sz w:val="24"/>
          <w:szCs w:val="24"/>
          <w:rtl/>
          <w:lang w:bidi="fa-IR"/>
        </w:rPr>
        <w:softHyphen/>
      </w:r>
      <w:r w:rsidRPr="005C679D">
        <w:rPr>
          <w:rFonts w:cs="B Nazanin" w:hint="cs"/>
          <w:sz w:val="24"/>
          <w:szCs w:val="24"/>
          <w:rtl/>
          <w:lang w:bidi="fa-IR"/>
        </w:rPr>
        <w:t>شوند و گاهی به صورت اغراق آمیز و یا ترکیبی از چند نوع گل و گیاه زمینه های خالی سطح ظروف را می</w:t>
      </w:r>
      <w:r w:rsidRPr="005C679D">
        <w:rPr>
          <w:rFonts w:cs="B Nazanin"/>
          <w:sz w:val="24"/>
          <w:szCs w:val="24"/>
          <w:rtl/>
          <w:lang w:bidi="fa-IR"/>
        </w:rPr>
        <w:softHyphen/>
      </w:r>
      <w:r w:rsidRPr="005C679D">
        <w:rPr>
          <w:rFonts w:cs="B Nazanin" w:hint="cs"/>
          <w:sz w:val="24"/>
          <w:szCs w:val="24"/>
          <w:rtl/>
          <w:lang w:bidi="fa-IR"/>
        </w:rPr>
        <w:t xml:space="preserve">پوشانند. </w:t>
      </w:r>
    </w:p>
    <w:p w:rsidR="00283C96" w:rsidRPr="005C679D" w:rsidRDefault="00283C96" w:rsidP="00283C96">
      <w:pPr>
        <w:bidi/>
        <w:spacing w:after="0"/>
        <w:ind w:firstLine="720"/>
        <w:jc w:val="both"/>
        <w:rPr>
          <w:rFonts w:cs="B Nazanin"/>
          <w:sz w:val="24"/>
          <w:szCs w:val="24"/>
          <w:rtl/>
          <w:lang w:bidi="fa-IR"/>
        </w:rPr>
      </w:pPr>
    </w:p>
    <w:p w:rsidR="00283C96" w:rsidRPr="005C679D" w:rsidRDefault="00283C96" w:rsidP="00283C96">
      <w:pPr>
        <w:bidi/>
        <w:jc w:val="both"/>
        <w:rPr>
          <w:rFonts w:cs="B Nazanin"/>
          <w:b/>
          <w:bCs/>
          <w:sz w:val="24"/>
          <w:szCs w:val="24"/>
          <w:rtl/>
          <w:lang w:bidi="fa-IR"/>
        </w:rPr>
      </w:pPr>
      <w:r w:rsidRPr="005C679D">
        <w:rPr>
          <w:rFonts w:cs="B Nazanin" w:hint="cs"/>
          <w:b/>
          <w:bCs/>
          <w:sz w:val="24"/>
          <w:szCs w:val="24"/>
          <w:rtl/>
          <w:lang w:bidi="fa-IR"/>
        </w:rPr>
        <w:lastRenderedPageBreak/>
        <w:t>ب ) طومارهای طرح اربسکو</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 xml:space="preserve"> اربسکو مشتمل است برانواع نگاره های گیاهی، خطوط گردان و متوازی و متقارن، نیز شکل</w:t>
      </w:r>
      <w:r w:rsidRPr="005C679D">
        <w:rPr>
          <w:rFonts w:cs="B Nazanin"/>
          <w:sz w:val="24"/>
          <w:szCs w:val="24"/>
          <w:rtl/>
          <w:lang w:bidi="fa-IR"/>
        </w:rPr>
        <w:softHyphen/>
      </w:r>
      <w:r w:rsidRPr="005C679D">
        <w:rPr>
          <w:rFonts w:cs="B Nazanin" w:hint="cs"/>
          <w:sz w:val="24"/>
          <w:szCs w:val="24"/>
          <w:rtl/>
          <w:lang w:bidi="fa-IR"/>
        </w:rPr>
        <w:t>های هندسی راست خط و تصاویر انسانی و حیوانی که به صورت در هم پیچیده و در هم رفته مشاهده می</w:t>
      </w:r>
      <w:r w:rsidRPr="005C679D">
        <w:rPr>
          <w:rFonts w:cs="B Nazanin"/>
          <w:sz w:val="24"/>
          <w:szCs w:val="24"/>
          <w:rtl/>
          <w:lang w:bidi="fa-IR"/>
        </w:rPr>
        <w:softHyphen/>
      </w:r>
      <w:r w:rsidRPr="005C679D">
        <w:rPr>
          <w:rFonts w:cs="B Nazanin" w:hint="cs"/>
          <w:sz w:val="24"/>
          <w:szCs w:val="24"/>
          <w:rtl/>
          <w:lang w:bidi="fa-IR"/>
        </w:rPr>
        <w:t>شود . این طرح ها تا قبل از قرن چهارم به ندرت بر ظروف فلزی دیده می</w:t>
      </w:r>
      <w:r w:rsidRPr="005C679D">
        <w:rPr>
          <w:rFonts w:cs="B Nazanin"/>
          <w:sz w:val="24"/>
          <w:szCs w:val="24"/>
          <w:rtl/>
          <w:lang w:bidi="fa-IR"/>
        </w:rPr>
        <w:softHyphen/>
      </w:r>
      <w:r w:rsidRPr="005C679D">
        <w:rPr>
          <w:rFonts w:cs="B Nazanin" w:hint="cs"/>
          <w:sz w:val="24"/>
          <w:szCs w:val="24"/>
          <w:rtl/>
          <w:lang w:bidi="fa-IR"/>
        </w:rPr>
        <w:t xml:space="preserve">شوند.  </w:t>
      </w:r>
    </w:p>
    <w:p w:rsidR="00283C96" w:rsidRPr="005C679D" w:rsidRDefault="00283C96" w:rsidP="00283C96">
      <w:pPr>
        <w:bidi/>
        <w:jc w:val="both"/>
        <w:rPr>
          <w:rFonts w:cs="B Nazanin"/>
          <w:sz w:val="24"/>
          <w:szCs w:val="24"/>
          <w:rtl/>
          <w:lang w:bidi="fa-IR"/>
        </w:rPr>
      </w:pPr>
      <w:r w:rsidRPr="005C679D">
        <w:rPr>
          <w:rFonts w:cs="B Nazanin" w:hint="cs"/>
          <w:b/>
          <w:bCs/>
          <w:sz w:val="24"/>
          <w:szCs w:val="24"/>
          <w:rtl/>
          <w:lang w:bidi="fa-IR"/>
        </w:rPr>
        <w:t>ج ) شکوفه</w:t>
      </w:r>
      <w:r w:rsidRPr="005C679D">
        <w:rPr>
          <w:rFonts w:cs="B Nazanin"/>
          <w:b/>
          <w:bCs/>
          <w:sz w:val="24"/>
          <w:szCs w:val="24"/>
          <w:rtl/>
          <w:lang w:bidi="fa-IR"/>
        </w:rPr>
        <w:softHyphen/>
      </w:r>
      <w:r w:rsidRPr="005C679D">
        <w:rPr>
          <w:rFonts w:cs="B Nazanin" w:hint="cs"/>
          <w:b/>
          <w:bCs/>
          <w:sz w:val="24"/>
          <w:szCs w:val="24"/>
          <w:rtl/>
          <w:lang w:bidi="fa-IR"/>
        </w:rPr>
        <w:t>ها و گل</w:t>
      </w:r>
      <w:r w:rsidRPr="005C679D">
        <w:rPr>
          <w:rFonts w:cs="B Nazanin"/>
          <w:b/>
          <w:bCs/>
          <w:sz w:val="24"/>
          <w:szCs w:val="24"/>
          <w:rtl/>
          <w:lang w:bidi="fa-IR"/>
        </w:rPr>
        <w:softHyphen/>
      </w:r>
      <w:r w:rsidRPr="005C679D">
        <w:rPr>
          <w:rFonts w:cs="B Nazanin" w:hint="cs"/>
          <w:b/>
          <w:bCs/>
          <w:sz w:val="24"/>
          <w:szCs w:val="24"/>
          <w:rtl/>
          <w:lang w:bidi="fa-IR"/>
        </w:rPr>
        <w:t>هایی که برگرفته از الگوهای شرق دور است.</w:t>
      </w:r>
    </w:p>
    <w:p w:rsidR="00283C96" w:rsidRPr="005C679D" w:rsidRDefault="00283C96" w:rsidP="00283C96">
      <w:pPr>
        <w:bidi/>
        <w:jc w:val="both"/>
        <w:rPr>
          <w:rFonts w:cs="B Nazanin"/>
          <w:sz w:val="24"/>
          <w:szCs w:val="24"/>
          <w:rtl/>
          <w:lang w:bidi="fa-IR"/>
        </w:rPr>
      </w:pPr>
      <w:r w:rsidRPr="005C679D">
        <w:rPr>
          <w:rFonts w:cs="B Nazanin" w:hint="cs"/>
          <w:sz w:val="24"/>
          <w:szCs w:val="24"/>
          <w:rtl/>
          <w:lang w:bidi="fa-IR"/>
        </w:rPr>
        <w:t xml:space="preserve">( توحیدی 1386 : 52 ) </w:t>
      </w:r>
    </w:p>
    <w:p w:rsidR="00283C96" w:rsidRPr="005C679D" w:rsidRDefault="00283C96" w:rsidP="00283C96">
      <w:pPr>
        <w:bidi/>
        <w:jc w:val="both"/>
        <w:rPr>
          <w:rFonts w:cs="B Nazanin"/>
          <w:b/>
          <w:bCs/>
          <w:sz w:val="24"/>
          <w:szCs w:val="24"/>
          <w:rtl/>
          <w:lang w:bidi="fa-IR"/>
        </w:rPr>
      </w:pPr>
      <w:r w:rsidRPr="005C679D">
        <w:rPr>
          <w:rFonts w:cs="B Nazanin" w:hint="cs"/>
          <w:b/>
          <w:bCs/>
          <w:sz w:val="24"/>
          <w:szCs w:val="24"/>
          <w:rtl/>
          <w:lang w:bidi="fa-IR"/>
        </w:rPr>
        <w:t>برخی از اصطلاحات در این تزئینات عبارتند از:</w:t>
      </w:r>
    </w:p>
    <w:p w:rsidR="00283C96" w:rsidRPr="005C679D" w:rsidRDefault="00283C96" w:rsidP="00283C96">
      <w:pPr>
        <w:bidi/>
        <w:jc w:val="both"/>
        <w:rPr>
          <w:rFonts w:cs="B Nazanin"/>
          <w:sz w:val="24"/>
          <w:szCs w:val="24"/>
          <w:rtl/>
          <w:lang w:bidi="fa-IR"/>
        </w:rPr>
      </w:pPr>
      <w:r w:rsidRPr="005C679D">
        <w:rPr>
          <w:rFonts w:cs="B Nazanin" w:hint="cs"/>
          <w:sz w:val="24"/>
          <w:szCs w:val="24"/>
          <w:rtl/>
          <w:lang w:bidi="fa-IR"/>
        </w:rPr>
        <w:t>الف: آذین پیچکی: تزیین به شکل پیچک</w:t>
      </w:r>
      <w:r w:rsidRPr="005C679D">
        <w:rPr>
          <w:rFonts w:cs="B Nazanin"/>
          <w:sz w:val="24"/>
          <w:szCs w:val="24"/>
          <w:rtl/>
          <w:lang w:bidi="fa-IR"/>
        </w:rPr>
        <w:softHyphen/>
      </w:r>
      <w:r w:rsidRPr="005C679D">
        <w:rPr>
          <w:rFonts w:cs="B Nazanin" w:hint="cs"/>
          <w:sz w:val="24"/>
          <w:szCs w:val="24"/>
          <w:rtl/>
          <w:lang w:bidi="fa-IR"/>
        </w:rPr>
        <w:t>های مو، ساقه ها وگل</w:t>
      </w:r>
      <w:r w:rsidRPr="005C679D">
        <w:rPr>
          <w:rFonts w:cs="B Nazanin"/>
          <w:sz w:val="24"/>
          <w:szCs w:val="24"/>
          <w:rtl/>
          <w:lang w:bidi="fa-IR"/>
        </w:rPr>
        <w:softHyphen/>
      </w:r>
      <w:r w:rsidRPr="005C679D">
        <w:rPr>
          <w:rFonts w:cs="B Nazanin" w:hint="cs"/>
          <w:sz w:val="24"/>
          <w:szCs w:val="24"/>
          <w:rtl/>
          <w:lang w:bidi="fa-IR"/>
        </w:rPr>
        <w:t xml:space="preserve">های ظریف و در هم آمیخته </w:t>
      </w:r>
    </w:p>
    <w:p w:rsidR="00283C96" w:rsidRPr="005C679D" w:rsidRDefault="00283C96" w:rsidP="00283C96">
      <w:pPr>
        <w:bidi/>
        <w:jc w:val="both"/>
        <w:rPr>
          <w:rFonts w:cs="B Nazanin"/>
          <w:sz w:val="24"/>
          <w:szCs w:val="24"/>
          <w:lang w:bidi="fa-IR"/>
        </w:rPr>
      </w:pPr>
      <w:r w:rsidRPr="005C679D">
        <w:rPr>
          <w:rFonts w:cs="B Nazanin" w:hint="cs"/>
          <w:sz w:val="24"/>
          <w:szCs w:val="24"/>
          <w:rtl/>
          <w:lang w:bidi="fa-IR"/>
        </w:rPr>
        <w:t>ب: سه برگی: (</w:t>
      </w:r>
      <w:r w:rsidRPr="005C679D">
        <w:rPr>
          <w:rFonts w:ascii="Times New Roman" w:hAnsi="Times New Roman" w:cs="Times New Roman"/>
          <w:sz w:val="24"/>
          <w:szCs w:val="24"/>
          <w:lang w:bidi="fa-IR"/>
        </w:rPr>
        <w:t>trefoil</w:t>
      </w:r>
      <w:r w:rsidRPr="005C679D">
        <w:rPr>
          <w:rFonts w:cs="B Nazanin" w:hint="cs"/>
          <w:sz w:val="24"/>
          <w:szCs w:val="24"/>
          <w:rtl/>
          <w:lang w:bidi="fa-IR"/>
        </w:rPr>
        <w:t>): سه پره (فردپور1390 : 109)</w:t>
      </w:r>
    </w:p>
    <w:p w:rsidR="00283C96" w:rsidRPr="005C679D" w:rsidRDefault="00283C96" w:rsidP="00283C96">
      <w:pPr>
        <w:pStyle w:val="2"/>
        <w:rPr>
          <w:rtl/>
        </w:rPr>
      </w:pPr>
      <w:bookmarkStart w:id="96" w:name="_Toc392526985"/>
      <w:r w:rsidRPr="005C679D">
        <w:rPr>
          <w:rFonts w:hint="cs"/>
          <w:rtl/>
        </w:rPr>
        <w:t>3-4-3   تزئینات  نقوش انسانی</w:t>
      </w:r>
      <w:bookmarkEnd w:id="96"/>
      <w:r w:rsidRPr="005C679D">
        <w:rPr>
          <w:rFonts w:hint="cs"/>
          <w:rtl/>
        </w:rPr>
        <w:t xml:space="preserve">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باآن که در قرآن مجید هیچ نص صریحی درباره منع نقاشی از موجودات و جانواران وجود ندارد اما باور به منع و تحریم آن گونه تصاویر همواره وجود داشته است . این منع خصوصاً در مورد تزئین با تصاویر آدمی نمود جدی</w:t>
      </w:r>
      <w:r w:rsidRPr="005C679D">
        <w:rPr>
          <w:rFonts w:cs="B Nazanin"/>
          <w:sz w:val="24"/>
          <w:szCs w:val="24"/>
          <w:rtl/>
          <w:lang w:bidi="fa-IR"/>
        </w:rPr>
        <w:softHyphen/>
      </w:r>
      <w:r w:rsidRPr="005C679D">
        <w:rPr>
          <w:rFonts w:cs="B Nazanin" w:hint="cs"/>
          <w:sz w:val="24"/>
          <w:szCs w:val="24"/>
          <w:rtl/>
          <w:lang w:bidi="fa-IR"/>
        </w:rPr>
        <w:t>تر به خود می</w:t>
      </w:r>
      <w:r w:rsidRPr="005C679D">
        <w:rPr>
          <w:rFonts w:cs="B Nazanin"/>
          <w:sz w:val="24"/>
          <w:szCs w:val="24"/>
          <w:rtl/>
          <w:lang w:bidi="fa-IR"/>
        </w:rPr>
        <w:softHyphen/>
      </w:r>
      <w:r w:rsidRPr="005C679D">
        <w:rPr>
          <w:rFonts w:cs="B Nazanin" w:hint="cs"/>
          <w:sz w:val="24"/>
          <w:szCs w:val="24"/>
          <w:rtl/>
          <w:lang w:bidi="fa-IR"/>
        </w:rPr>
        <w:t>گیرد. از این نظر محققان همچون روانشاد  ارتور اپهام پوپ ((</w:t>
      </w:r>
      <w:r w:rsidRPr="005C679D">
        <w:rPr>
          <w:rFonts w:cs="B Nazanin"/>
          <w:sz w:val="24"/>
          <w:szCs w:val="24"/>
          <w:rtl/>
          <w:lang w:bidi="fa-IR"/>
        </w:rPr>
        <w:softHyphen/>
      </w:r>
      <w:r w:rsidRPr="005C679D">
        <w:rPr>
          <w:rFonts w:cs="B Nazanin" w:hint="cs"/>
          <w:sz w:val="24"/>
          <w:szCs w:val="24"/>
          <w:rtl/>
          <w:lang w:bidi="fa-IR"/>
        </w:rPr>
        <w:t>این تحریم برای جلوگیری از آلوده شدن دین اسلام با بت پرستی اعمال شده است)). ((ایرانیان بیشتر از سایر ملل اسلامی تصاویر انسانی رادر صنایع خود موضوعی تزئینی قرار داده</w:t>
      </w:r>
      <w:r w:rsidRPr="005C679D">
        <w:rPr>
          <w:rFonts w:cs="B Nazanin"/>
          <w:sz w:val="24"/>
          <w:szCs w:val="24"/>
          <w:rtl/>
          <w:lang w:bidi="fa-IR"/>
        </w:rPr>
        <w:softHyphen/>
      </w:r>
      <w:r w:rsidRPr="005C679D">
        <w:rPr>
          <w:rFonts w:cs="B Nazanin" w:hint="cs"/>
          <w:sz w:val="24"/>
          <w:szCs w:val="24"/>
          <w:rtl/>
          <w:lang w:bidi="fa-IR"/>
        </w:rPr>
        <w:t>اند. ولی این تصاویر دارای صفاتی است که خاص ایرانیان می</w:t>
      </w:r>
      <w:r w:rsidRPr="005C679D">
        <w:rPr>
          <w:rFonts w:cs="B Nazanin"/>
          <w:sz w:val="24"/>
          <w:szCs w:val="24"/>
          <w:rtl/>
          <w:lang w:bidi="fa-IR"/>
        </w:rPr>
        <w:softHyphen/>
      </w:r>
      <w:r w:rsidRPr="005C679D">
        <w:rPr>
          <w:rFonts w:cs="B Nazanin" w:hint="cs"/>
          <w:sz w:val="24"/>
          <w:szCs w:val="24"/>
          <w:rtl/>
          <w:lang w:bidi="fa-IR"/>
        </w:rPr>
        <w:t xml:space="preserve">باشد. (افروغ  1388 : 77 ) </w:t>
      </w:r>
    </w:p>
    <w:p w:rsidR="00283C96" w:rsidRPr="005C679D" w:rsidRDefault="00283C96" w:rsidP="00283C96">
      <w:pPr>
        <w:bidi/>
        <w:jc w:val="both"/>
        <w:rPr>
          <w:rFonts w:cs="B Nazanin"/>
          <w:sz w:val="24"/>
          <w:szCs w:val="24"/>
          <w:rtl/>
          <w:lang w:bidi="fa-IR"/>
        </w:rPr>
      </w:pPr>
      <w:r w:rsidRPr="005C679D">
        <w:rPr>
          <w:rFonts w:cs="B Nazanin" w:hint="cs"/>
          <w:sz w:val="24"/>
          <w:szCs w:val="24"/>
          <w:rtl/>
          <w:lang w:bidi="fa-IR"/>
        </w:rPr>
        <w:t>نقش انسانی بر روی ظروف به طور کلی در صحنه ها و حالات مختلف دیده می</w:t>
      </w:r>
      <w:r w:rsidRPr="005C679D">
        <w:rPr>
          <w:rFonts w:cs="B Nazanin"/>
          <w:sz w:val="24"/>
          <w:szCs w:val="24"/>
          <w:rtl/>
          <w:lang w:bidi="fa-IR"/>
        </w:rPr>
        <w:softHyphen/>
      </w:r>
      <w:r w:rsidRPr="005C679D">
        <w:rPr>
          <w:rFonts w:cs="B Nazanin" w:hint="cs"/>
          <w:sz w:val="24"/>
          <w:szCs w:val="24"/>
          <w:rtl/>
          <w:lang w:bidi="fa-IR"/>
        </w:rPr>
        <w:t>شود که عبارتند</w:t>
      </w:r>
      <w:r w:rsidRPr="005C679D">
        <w:rPr>
          <w:rFonts w:cs="B Nazanin"/>
          <w:sz w:val="24"/>
          <w:szCs w:val="24"/>
          <w:rtl/>
          <w:lang w:bidi="fa-IR"/>
        </w:rPr>
        <w:softHyphen/>
      </w:r>
      <w:r w:rsidRPr="005C679D">
        <w:rPr>
          <w:rFonts w:cs="B Nazanin" w:hint="cs"/>
          <w:sz w:val="24"/>
          <w:szCs w:val="24"/>
          <w:rtl/>
          <w:lang w:bidi="fa-IR"/>
        </w:rPr>
        <w:t>از:</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الف </w:t>
      </w:r>
      <w:r w:rsidRPr="005C679D">
        <w:rPr>
          <w:rFonts w:hint="cs"/>
          <w:sz w:val="24"/>
          <w:szCs w:val="24"/>
          <w:rtl/>
          <w:lang w:bidi="fa-IR"/>
        </w:rPr>
        <w:t>–</w:t>
      </w:r>
      <w:r w:rsidRPr="005C679D">
        <w:rPr>
          <w:rFonts w:cs="B Nazanin" w:hint="cs"/>
          <w:sz w:val="24"/>
          <w:szCs w:val="24"/>
          <w:rtl/>
          <w:lang w:bidi="fa-IR"/>
        </w:rPr>
        <w:t xml:space="preserve">  صحنه</w:t>
      </w:r>
      <w:r w:rsidRPr="005C679D">
        <w:rPr>
          <w:rFonts w:cs="B Nazanin"/>
          <w:sz w:val="24"/>
          <w:szCs w:val="24"/>
          <w:rtl/>
          <w:lang w:bidi="fa-IR"/>
        </w:rPr>
        <w:softHyphen/>
      </w:r>
      <w:r w:rsidRPr="005C679D">
        <w:rPr>
          <w:rFonts w:cs="B Nazanin" w:hint="cs"/>
          <w:sz w:val="24"/>
          <w:szCs w:val="24"/>
          <w:rtl/>
          <w:lang w:bidi="fa-IR"/>
        </w:rPr>
        <w:t xml:space="preserve">های شکار </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ب </w:t>
      </w:r>
      <w:r w:rsidRPr="005C679D">
        <w:rPr>
          <w:rFonts w:hint="cs"/>
          <w:sz w:val="24"/>
          <w:szCs w:val="24"/>
          <w:rtl/>
          <w:lang w:bidi="fa-IR"/>
        </w:rPr>
        <w:t>–</w:t>
      </w:r>
      <w:r w:rsidRPr="005C679D">
        <w:rPr>
          <w:rFonts w:cs="B Nazanin" w:hint="cs"/>
          <w:sz w:val="24"/>
          <w:szCs w:val="24"/>
          <w:rtl/>
          <w:lang w:bidi="fa-IR"/>
        </w:rPr>
        <w:t xml:space="preserve">    صحنه</w:t>
      </w:r>
      <w:r w:rsidRPr="005C679D">
        <w:rPr>
          <w:rFonts w:cs="B Nazanin"/>
          <w:sz w:val="24"/>
          <w:szCs w:val="24"/>
          <w:rtl/>
          <w:lang w:bidi="fa-IR"/>
        </w:rPr>
        <w:softHyphen/>
      </w:r>
      <w:r w:rsidRPr="005C679D">
        <w:rPr>
          <w:rFonts w:cs="B Nazanin" w:hint="cs"/>
          <w:sz w:val="24"/>
          <w:szCs w:val="24"/>
          <w:rtl/>
          <w:lang w:bidi="fa-IR"/>
        </w:rPr>
        <w:t xml:space="preserve">های تشریفات </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ج </w:t>
      </w:r>
      <w:r w:rsidRPr="005C679D">
        <w:rPr>
          <w:rFonts w:hint="cs"/>
          <w:sz w:val="24"/>
          <w:szCs w:val="24"/>
          <w:rtl/>
          <w:lang w:bidi="fa-IR"/>
        </w:rPr>
        <w:t>–</w:t>
      </w:r>
      <w:r w:rsidRPr="005C679D">
        <w:rPr>
          <w:rFonts w:cs="B Nazanin" w:hint="cs"/>
          <w:sz w:val="24"/>
          <w:szCs w:val="24"/>
          <w:rtl/>
          <w:lang w:bidi="fa-IR"/>
        </w:rPr>
        <w:t xml:space="preserve">    صحنه</w:t>
      </w:r>
      <w:r w:rsidRPr="005C679D">
        <w:rPr>
          <w:rFonts w:cs="B Nazanin"/>
          <w:sz w:val="24"/>
          <w:szCs w:val="24"/>
          <w:rtl/>
          <w:lang w:bidi="fa-IR"/>
        </w:rPr>
        <w:softHyphen/>
      </w:r>
      <w:r w:rsidRPr="005C679D">
        <w:rPr>
          <w:rFonts w:cs="B Nazanin" w:hint="cs"/>
          <w:sz w:val="24"/>
          <w:szCs w:val="24"/>
          <w:rtl/>
          <w:lang w:bidi="fa-IR"/>
        </w:rPr>
        <w:t xml:space="preserve">های ورزشی </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د </w:t>
      </w:r>
      <w:r w:rsidRPr="005C679D">
        <w:rPr>
          <w:rFonts w:hint="cs"/>
          <w:sz w:val="24"/>
          <w:szCs w:val="24"/>
          <w:rtl/>
          <w:lang w:bidi="fa-IR"/>
        </w:rPr>
        <w:t>–</w:t>
      </w:r>
      <w:r w:rsidRPr="005C679D">
        <w:rPr>
          <w:rFonts w:cs="B Nazanin" w:hint="cs"/>
          <w:sz w:val="24"/>
          <w:szCs w:val="24"/>
          <w:rtl/>
          <w:lang w:bidi="fa-IR"/>
        </w:rPr>
        <w:t xml:space="preserve">     صحنه</w:t>
      </w:r>
      <w:r w:rsidRPr="005C679D">
        <w:rPr>
          <w:rFonts w:cs="B Nazanin"/>
          <w:sz w:val="24"/>
          <w:szCs w:val="24"/>
          <w:rtl/>
          <w:lang w:bidi="fa-IR"/>
        </w:rPr>
        <w:softHyphen/>
      </w:r>
      <w:r w:rsidRPr="005C679D">
        <w:rPr>
          <w:rFonts w:cs="B Nazanin" w:hint="cs"/>
          <w:sz w:val="24"/>
          <w:szCs w:val="24"/>
          <w:rtl/>
          <w:lang w:bidi="fa-IR"/>
        </w:rPr>
        <w:t xml:space="preserve">های نوازندگی </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ه </w:t>
      </w:r>
      <w:r w:rsidRPr="005C679D">
        <w:rPr>
          <w:rFonts w:hint="cs"/>
          <w:sz w:val="24"/>
          <w:szCs w:val="24"/>
          <w:rtl/>
          <w:lang w:bidi="fa-IR"/>
        </w:rPr>
        <w:t>–</w:t>
      </w:r>
      <w:r w:rsidRPr="005C679D">
        <w:rPr>
          <w:rFonts w:cs="B Nazanin" w:hint="cs"/>
          <w:sz w:val="24"/>
          <w:szCs w:val="24"/>
          <w:rtl/>
          <w:lang w:bidi="fa-IR"/>
        </w:rPr>
        <w:t xml:space="preserve">     صحنه</w:t>
      </w:r>
      <w:r w:rsidRPr="005C679D">
        <w:rPr>
          <w:rFonts w:cs="B Nazanin"/>
          <w:sz w:val="24"/>
          <w:szCs w:val="24"/>
          <w:rtl/>
          <w:lang w:bidi="fa-IR"/>
        </w:rPr>
        <w:softHyphen/>
      </w:r>
      <w:r w:rsidRPr="005C679D">
        <w:rPr>
          <w:rFonts w:cs="B Nazanin" w:hint="cs"/>
          <w:sz w:val="24"/>
          <w:szCs w:val="24"/>
          <w:rtl/>
          <w:lang w:bidi="fa-IR"/>
        </w:rPr>
        <w:t xml:space="preserve">های جنگ </w:t>
      </w:r>
    </w:p>
    <w:p w:rsidR="00283C96" w:rsidRPr="005C679D" w:rsidRDefault="00283C96" w:rsidP="00283C96">
      <w:pPr>
        <w:bidi/>
        <w:jc w:val="both"/>
        <w:rPr>
          <w:rFonts w:cs="B Nazanin"/>
          <w:sz w:val="24"/>
          <w:szCs w:val="24"/>
          <w:rtl/>
          <w:lang w:bidi="fa-IR"/>
        </w:rPr>
      </w:pPr>
      <w:r w:rsidRPr="005C679D">
        <w:rPr>
          <w:rFonts w:cs="B Nazanin" w:hint="cs"/>
          <w:sz w:val="24"/>
          <w:szCs w:val="24"/>
          <w:rtl/>
          <w:lang w:bidi="fa-IR"/>
        </w:rPr>
        <w:t>که همه این اشیاء به منظور هدیه به یک شاهزاده خاص ساخته شده</w:t>
      </w:r>
      <w:r w:rsidRPr="005C679D">
        <w:rPr>
          <w:rFonts w:cs="B Nazanin"/>
          <w:sz w:val="24"/>
          <w:szCs w:val="24"/>
          <w:rtl/>
          <w:lang w:bidi="fa-IR"/>
        </w:rPr>
        <w:softHyphen/>
      </w:r>
      <w:r w:rsidRPr="005C679D">
        <w:rPr>
          <w:rFonts w:cs="B Nazanin" w:hint="cs"/>
          <w:sz w:val="24"/>
          <w:szCs w:val="24"/>
          <w:rtl/>
          <w:lang w:bidi="fa-IR"/>
        </w:rPr>
        <w:t>اند. (ابراهیمی1385: 59)</w:t>
      </w:r>
    </w:p>
    <w:p w:rsidR="00283C96" w:rsidRPr="005C679D" w:rsidRDefault="00283C96" w:rsidP="00283C96">
      <w:pPr>
        <w:pStyle w:val="2"/>
        <w:rPr>
          <w:rtl/>
        </w:rPr>
      </w:pPr>
      <w:bookmarkStart w:id="97" w:name="_Toc392526986"/>
      <w:r w:rsidRPr="005C679D">
        <w:rPr>
          <w:rFonts w:hint="cs"/>
          <w:rtl/>
        </w:rPr>
        <w:t>3-4-4   تزئینات نقوش حیوانی و موجودات افسانه</w:t>
      </w:r>
      <w:r w:rsidRPr="005C679D">
        <w:rPr>
          <w:rtl/>
        </w:rPr>
        <w:softHyphen/>
      </w:r>
      <w:r w:rsidRPr="005C679D">
        <w:rPr>
          <w:rFonts w:hint="cs"/>
          <w:rtl/>
        </w:rPr>
        <w:t>ای</w:t>
      </w:r>
      <w:bookmarkEnd w:id="97"/>
    </w:p>
    <w:p w:rsidR="00283C96"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انواع حیوانات و پرندگان به سبک سنتی ایران دوره ساسانی در حالات مختلف نشان داده شده</w:t>
      </w:r>
      <w:r w:rsidRPr="005C679D">
        <w:rPr>
          <w:rFonts w:cs="B Nazanin"/>
          <w:sz w:val="24"/>
          <w:szCs w:val="24"/>
          <w:rtl/>
          <w:lang w:bidi="fa-IR"/>
        </w:rPr>
        <w:softHyphen/>
      </w:r>
      <w:r w:rsidRPr="005C679D">
        <w:rPr>
          <w:rFonts w:cs="B Nazanin" w:hint="cs"/>
          <w:sz w:val="24"/>
          <w:szCs w:val="24"/>
          <w:rtl/>
          <w:lang w:bidi="fa-IR"/>
        </w:rPr>
        <w:t xml:space="preserve">اند ولی اشکال آنها خیلی طبیعی تر </w:t>
      </w:r>
      <w:r w:rsidRPr="005C679D">
        <w:rPr>
          <w:rFonts w:cs="B Nazanin" w:hint="cs"/>
          <w:sz w:val="24"/>
          <w:szCs w:val="24"/>
          <w:rtl/>
          <w:lang w:bidi="fa-IR"/>
        </w:rPr>
        <w:lastRenderedPageBreak/>
        <w:t>نقش شده و تجسم حالات و حرکات و بدن حمله و جهش و خوابیدن و غیره. به خوبی در بیننده القا می</w:t>
      </w:r>
      <w:r w:rsidRPr="005C679D">
        <w:rPr>
          <w:rFonts w:cs="B Nazanin"/>
          <w:sz w:val="24"/>
          <w:szCs w:val="24"/>
          <w:rtl/>
          <w:lang w:bidi="fa-IR"/>
        </w:rPr>
        <w:softHyphen/>
      </w:r>
      <w:r w:rsidRPr="005C679D">
        <w:rPr>
          <w:rFonts w:cs="B Nazanin" w:hint="cs"/>
          <w:sz w:val="24"/>
          <w:szCs w:val="24"/>
          <w:rtl/>
          <w:lang w:bidi="fa-IR"/>
        </w:rPr>
        <w:t>شود. در میان حیوانات نقش شده شیر و آهو و خرگوش و روباه، پلنگ و سگ شکاری و از پرندگان غاز، اردک، عقاب وشاهین شاید بیش از دیگر حیوانات به کار رفته است. که به خاطر ارتباطشان با صور فلکی می</w:t>
      </w:r>
      <w:r w:rsidRPr="005C679D">
        <w:rPr>
          <w:rFonts w:cs="B Nazanin"/>
          <w:sz w:val="24"/>
          <w:szCs w:val="24"/>
          <w:rtl/>
          <w:lang w:bidi="fa-IR"/>
        </w:rPr>
        <w:softHyphen/>
      </w:r>
      <w:r w:rsidRPr="005C679D">
        <w:rPr>
          <w:rFonts w:cs="B Nazanin" w:hint="cs"/>
          <w:sz w:val="24"/>
          <w:szCs w:val="24"/>
          <w:rtl/>
          <w:lang w:bidi="fa-IR"/>
        </w:rPr>
        <w:t>باشد. نقش ماهی نشانه آب و دریا در روی فلزات آمده است. گاهی حیوانات یک ردیف تزئینی را تشکیل می</w:t>
      </w:r>
      <w:r w:rsidRPr="005C679D">
        <w:rPr>
          <w:rFonts w:cs="B Nazanin"/>
          <w:sz w:val="24"/>
          <w:szCs w:val="24"/>
          <w:rtl/>
          <w:lang w:bidi="fa-IR"/>
        </w:rPr>
        <w:softHyphen/>
      </w:r>
      <w:r w:rsidRPr="005C679D">
        <w:rPr>
          <w:rFonts w:cs="B Nazanin" w:hint="cs"/>
          <w:sz w:val="24"/>
          <w:szCs w:val="24"/>
          <w:rtl/>
          <w:lang w:bidi="fa-IR"/>
        </w:rPr>
        <w:t>دهند و زمانی جداگانه در صحنه</w:t>
      </w:r>
      <w:r w:rsidRPr="005C679D">
        <w:rPr>
          <w:rFonts w:cs="B Nazanin"/>
          <w:sz w:val="24"/>
          <w:szCs w:val="24"/>
          <w:rtl/>
          <w:lang w:bidi="fa-IR"/>
        </w:rPr>
        <w:softHyphen/>
      </w:r>
      <w:r w:rsidRPr="005C679D">
        <w:rPr>
          <w:rFonts w:cs="B Nazanin" w:hint="cs"/>
          <w:sz w:val="24"/>
          <w:szCs w:val="24"/>
          <w:rtl/>
          <w:lang w:bidi="fa-IR"/>
        </w:rPr>
        <w:t>های مختلف نقش گردیده</w:t>
      </w:r>
      <w:r w:rsidRPr="005C679D">
        <w:rPr>
          <w:rFonts w:cs="B Nazanin"/>
          <w:sz w:val="24"/>
          <w:szCs w:val="24"/>
          <w:rtl/>
          <w:lang w:bidi="fa-IR"/>
        </w:rPr>
        <w:softHyphen/>
      </w:r>
      <w:r w:rsidRPr="005C679D">
        <w:rPr>
          <w:rFonts w:cs="B Nazanin" w:hint="cs"/>
          <w:sz w:val="24"/>
          <w:szCs w:val="24"/>
          <w:rtl/>
          <w:lang w:bidi="fa-IR"/>
        </w:rPr>
        <w:t>اند. نقش اسب در صحنه</w:t>
      </w:r>
      <w:r w:rsidRPr="005C679D">
        <w:rPr>
          <w:rFonts w:cs="B Nazanin"/>
          <w:sz w:val="24"/>
          <w:szCs w:val="24"/>
          <w:rtl/>
          <w:lang w:bidi="fa-IR"/>
        </w:rPr>
        <w:softHyphen/>
      </w:r>
      <w:r w:rsidRPr="005C679D">
        <w:rPr>
          <w:rFonts w:cs="B Nazanin" w:hint="cs"/>
          <w:sz w:val="24"/>
          <w:szCs w:val="24"/>
          <w:rtl/>
          <w:lang w:bidi="fa-IR"/>
        </w:rPr>
        <w:t>های تشریفاتی، و تفننی و شکار و جنگ به وفور دیده می</w:t>
      </w:r>
      <w:r w:rsidRPr="005C679D">
        <w:rPr>
          <w:rFonts w:cs="B Nazanin"/>
          <w:sz w:val="24"/>
          <w:szCs w:val="24"/>
          <w:rtl/>
          <w:lang w:bidi="fa-IR"/>
        </w:rPr>
        <w:softHyphen/>
      </w:r>
      <w:r w:rsidRPr="005C679D">
        <w:rPr>
          <w:rFonts w:cs="B Nazanin" w:hint="cs"/>
          <w:sz w:val="24"/>
          <w:szCs w:val="24"/>
          <w:rtl/>
          <w:lang w:bidi="fa-IR"/>
        </w:rPr>
        <w:t>شوند. (فرد،حیدرآبادیان1388: 31)</w:t>
      </w:r>
    </w:p>
    <w:p w:rsidR="00283C96" w:rsidRPr="005C679D" w:rsidRDefault="00283C96" w:rsidP="00283C96">
      <w:pPr>
        <w:bidi/>
        <w:spacing w:after="0"/>
        <w:ind w:firstLine="720"/>
        <w:jc w:val="both"/>
        <w:rPr>
          <w:rFonts w:cs="B Nazanin"/>
          <w:sz w:val="24"/>
          <w:szCs w:val="24"/>
          <w:rtl/>
          <w:lang w:bidi="fa-IR"/>
        </w:rPr>
      </w:pPr>
    </w:p>
    <w:p w:rsidR="00283C96" w:rsidRPr="005C679D" w:rsidRDefault="00283C96" w:rsidP="00283C96">
      <w:pPr>
        <w:bidi/>
        <w:jc w:val="both"/>
        <w:rPr>
          <w:rFonts w:cs="B Nazanin"/>
          <w:b/>
          <w:bCs/>
          <w:sz w:val="24"/>
          <w:szCs w:val="24"/>
          <w:rtl/>
          <w:lang w:bidi="fa-IR"/>
        </w:rPr>
      </w:pPr>
      <w:r w:rsidRPr="005C679D">
        <w:rPr>
          <w:rFonts w:cs="B Nazanin" w:hint="cs"/>
          <w:b/>
          <w:bCs/>
          <w:sz w:val="24"/>
          <w:szCs w:val="24"/>
          <w:rtl/>
          <w:lang w:bidi="fa-IR"/>
        </w:rPr>
        <w:t>نقوش حیوانات عجیب الخلقه و افسانه</w:t>
      </w:r>
      <w:r w:rsidRPr="005C679D">
        <w:rPr>
          <w:rFonts w:cs="B Nazanin"/>
          <w:b/>
          <w:bCs/>
          <w:sz w:val="24"/>
          <w:szCs w:val="24"/>
          <w:rtl/>
          <w:lang w:bidi="fa-IR"/>
        </w:rPr>
        <w:softHyphen/>
      </w:r>
      <w:r w:rsidRPr="005C679D">
        <w:rPr>
          <w:rFonts w:cs="B Nazanin" w:hint="cs"/>
          <w:b/>
          <w:bCs/>
          <w:sz w:val="24"/>
          <w:szCs w:val="24"/>
          <w:rtl/>
          <w:lang w:bidi="fa-IR"/>
        </w:rPr>
        <w:t>ای که به سبک ایرانی نقش می</w:t>
      </w:r>
      <w:r w:rsidRPr="005C679D">
        <w:rPr>
          <w:rFonts w:cs="B Nazanin"/>
          <w:b/>
          <w:bCs/>
          <w:sz w:val="24"/>
          <w:szCs w:val="24"/>
          <w:rtl/>
          <w:lang w:bidi="fa-IR"/>
        </w:rPr>
        <w:softHyphen/>
      </w:r>
      <w:r w:rsidRPr="005C679D">
        <w:rPr>
          <w:rFonts w:cs="B Nazanin" w:hint="cs"/>
          <w:b/>
          <w:bCs/>
          <w:sz w:val="24"/>
          <w:szCs w:val="24"/>
          <w:rtl/>
          <w:lang w:bidi="fa-IR"/>
        </w:rPr>
        <w:t>گردید که عبارتند</w:t>
      </w:r>
      <w:r w:rsidRPr="005C679D">
        <w:rPr>
          <w:rFonts w:cs="B Nazanin"/>
          <w:b/>
          <w:bCs/>
          <w:sz w:val="24"/>
          <w:szCs w:val="24"/>
          <w:rtl/>
          <w:lang w:bidi="fa-IR"/>
        </w:rPr>
        <w:softHyphen/>
      </w:r>
      <w:r w:rsidRPr="005C679D">
        <w:rPr>
          <w:rFonts w:cs="B Nazanin" w:hint="cs"/>
          <w:b/>
          <w:bCs/>
          <w:sz w:val="24"/>
          <w:szCs w:val="24"/>
          <w:rtl/>
          <w:lang w:bidi="fa-IR"/>
        </w:rPr>
        <w:t xml:space="preserve">از: </w:t>
      </w:r>
    </w:p>
    <w:p w:rsidR="00283C96" w:rsidRPr="005C679D" w:rsidRDefault="00283C96" w:rsidP="00283C96">
      <w:pPr>
        <w:bidi/>
        <w:spacing w:after="0"/>
        <w:jc w:val="both"/>
        <w:rPr>
          <w:rFonts w:cs="B Nazanin"/>
          <w:sz w:val="24"/>
          <w:szCs w:val="24"/>
          <w:rtl/>
          <w:lang w:bidi="fa-IR"/>
        </w:rPr>
      </w:pPr>
      <w:r w:rsidRPr="005C679D">
        <w:rPr>
          <w:rFonts w:cs="B Nazanin" w:hint="cs"/>
          <w:b/>
          <w:bCs/>
          <w:sz w:val="24"/>
          <w:szCs w:val="24"/>
          <w:rtl/>
          <w:lang w:bidi="fa-IR"/>
        </w:rPr>
        <w:t xml:space="preserve">- اسفنکس </w:t>
      </w:r>
      <w:r w:rsidRPr="005C679D">
        <w:rPr>
          <w:rFonts w:ascii="Times New Roman" w:hAnsi="Times New Roman" w:cs="Times New Roman"/>
          <w:sz w:val="24"/>
          <w:szCs w:val="24"/>
          <w:rtl/>
          <w:lang w:bidi="fa-IR"/>
        </w:rPr>
        <w:t>(</w:t>
      </w:r>
      <w:r w:rsidRPr="005C679D">
        <w:rPr>
          <w:rFonts w:ascii="Times New Roman" w:hAnsi="Times New Roman" w:cs="Times New Roman"/>
          <w:sz w:val="24"/>
          <w:szCs w:val="24"/>
          <w:lang w:bidi="fa-IR"/>
        </w:rPr>
        <w:t>Sphinx</w:t>
      </w:r>
      <w:r w:rsidRPr="005C679D">
        <w:rPr>
          <w:rFonts w:ascii="Times New Roman" w:hAnsi="Times New Roman" w:cs="Times New Roman"/>
          <w:sz w:val="24"/>
          <w:szCs w:val="24"/>
          <w:rtl/>
          <w:lang w:bidi="fa-IR"/>
        </w:rPr>
        <w:t>):</w:t>
      </w:r>
      <w:r w:rsidRPr="005C679D">
        <w:rPr>
          <w:rFonts w:cs="B Nazanin" w:hint="cs"/>
          <w:sz w:val="24"/>
          <w:szCs w:val="24"/>
          <w:rtl/>
          <w:lang w:bidi="fa-IR"/>
        </w:rPr>
        <w:t xml:space="preserve"> ازریشه لاتینی اسفینکسو یونانی اسفنکس. هیکل عظیم اساطیری که هنرمندان مصر به تقلید آنان هنرمندان یونانی بکرات مجسم ساخته اند؛ که ترکیبی از حیوانات و سر انسان است.</w:t>
      </w:r>
    </w:p>
    <w:p w:rsidR="00283C96" w:rsidRPr="005C679D" w:rsidRDefault="00283C96" w:rsidP="00283C96">
      <w:pPr>
        <w:bidi/>
        <w:jc w:val="both"/>
        <w:rPr>
          <w:rFonts w:cs="B Nazanin"/>
          <w:sz w:val="24"/>
          <w:szCs w:val="24"/>
          <w:rtl/>
          <w:lang w:bidi="fa-IR"/>
        </w:rPr>
      </w:pPr>
      <w:r w:rsidRPr="005C679D">
        <w:rPr>
          <w:rFonts w:cs="B Nazanin" w:hint="cs"/>
          <w:b/>
          <w:bCs/>
          <w:sz w:val="24"/>
          <w:szCs w:val="24"/>
          <w:rtl/>
          <w:lang w:bidi="fa-IR"/>
        </w:rPr>
        <w:t xml:space="preserve">- گریفون </w:t>
      </w:r>
      <w:r w:rsidRPr="005C679D">
        <w:rPr>
          <w:rFonts w:ascii="Times New Roman" w:hAnsi="Times New Roman" w:cs="Times New Roman"/>
          <w:sz w:val="24"/>
          <w:szCs w:val="24"/>
          <w:rtl/>
          <w:lang w:bidi="fa-IR"/>
        </w:rPr>
        <w:t>(</w:t>
      </w:r>
      <w:r w:rsidRPr="005C679D">
        <w:rPr>
          <w:rFonts w:ascii="Times New Roman" w:hAnsi="Times New Roman" w:cs="Times New Roman"/>
          <w:sz w:val="24"/>
          <w:szCs w:val="24"/>
          <w:lang w:bidi="fa-IR"/>
        </w:rPr>
        <w:t>Griffon</w:t>
      </w:r>
      <w:r w:rsidRPr="005C679D">
        <w:rPr>
          <w:rFonts w:ascii="Times New Roman" w:hAnsi="Times New Roman" w:cs="Times New Roman"/>
          <w:sz w:val="24"/>
          <w:szCs w:val="24"/>
          <w:rtl/>
          <w:lang w:bidi="fa-IR"/>
        </w:rPr>
        <w:t>):</w:t>
      </w:r>
      <w:r w:rsidRPr="005C679D">
        <w:rPr>
          <w:rFonts w:cs="B Nazanin" w:hint="cs"/>
          <w:sz w:val="24"/>
          <w:szCs w:val="24"/>
          <w:rtl/>
          <w:lang w:bidi="fa-IR"/>
        </w:rPr>
        <w:t xml:space="preserve"> حیوان افسانه</w:t>
      </w:r>
      <w:r w:rsidRPr="005C679D">
        <w:rPr>
          <w:rFonts w:cs="B Nazanin"/>
          <w:sz w:val="24"/>
          <w:szCs w:val="24"/>
          <w:rtl/>
          <w:lang w:bidi="fa-IR"/>
        </w:rPr>
        <w:softHyphen/>
      </w:r>
      <w:r w:rsidRPr="005C679D">
        <w:rPr>
          <w:rFonts w:cs="B Nazanin" w:hint="cs"/>
          <w:sz w:val="24"/>
          <w:szCs w:val="24"/>
          <w:rtl/>
          <w:lang w:bidi="fa-IR"/>
        </w:rPr>
        <w:t>ای است که ترکیبی ازجسم شیر و سر عقاب، گوش اسب و تاجی شبیه به آلت سباحه</w:t>
      </w:r>
      <w:r w:rsidRPr="005C679D">
        <w:rPr>
          <w:rFonts w:cs="B Nazanin"/>
          <w:sz w:val="24"/>
          <w:szCs w:val="24"/>
          <w:rtl/>
          <w:lang w:bidi="fa-IR"/>
        </w:rPr>
        <w:softHyphen/>
      </w:r>
      <w:r w:rsidRPr="005C679D">
        <w:rPr>
          <w:rFonts w:cs="B Nazanin" w:hint="cs"/>
          <w:sz w:val="24"/>
          <w:szCs w:val="24"/>
          <w:rtl/>
          <w:lang w:bidi="fa-IR"/>
        </w:rPr>
        <w:t>ی ماهی است.</w:t>
      </w:r>
    </w:p>
    <w:p w:rsidR="00283C96" w:rsidRPr="005C679D" w:rsidRDefault="00283C96" w:rsidP="00283C96">
      <w:pPr>
        <w:bidi/>
        <w:spacing w:after="0"/>
        <w:jc w:val="both"/>
        <w:rPr>
          <w:rFonts w:cs="B Nazanin"/>
          <w:sz w:val="24"/>
          <w:szCs w:val="24"/>
          <w:rtl/>
          <w:lang w:bidi="fa-IR"/>
        </w:rPr>
      </w:pPr>
      <w:r w:rsidRPr="005C679D">
        <w:rPr>
          <w:rFonts w:cs="B Nazanin" w:hint="cs"/>
          <w:b/>
          <w:bCs/>
          <w:sz w:val="24"/>
          <w:szCs w:val="24"/>
          <w:rtl/>
          <w:lang w:bidi="fa-IR"/>
        </w:rPr>
        <w:t>- هارپی</w:t>
      </w:r>
      <w:r w:rsidRPr="005C679D">
        <w:rPr>
          <w:rFonts w:ascii="Times New Roman" w:hAnsi="Times New Roman" w:cs="Times New Roman"/>
          <w:sz w:val="24"/>
          <w:szCs w:val="24"/>
          <w:rtl/>
          <w:lang w:bidi="fa-IR"/>
        </w:rPr>
        <w:t xml:space="preserve"> (</w:t>
      </w:r>
      <w:r w:rsidRPr="005C679D">
        <w:rPr>
          <w:rFonts w:ascii="Times New Roman" w:hAnsi="Times New Roman" w:cs="Times New Roman"/>
          <w:sz w:val="24"/>
          <w:szCs w:val="24"/>
          <w:lang w:bidi="fa-IR"/>
        </w:rPr>
        <w:t>Harpy</w:t>
      </w:r>
      <w:r w:rsidRPr="005C679D">
        <w:rPr>
          <w:rFonts w:ascii="Times New Roman" w:hAnsi="Times New Roman" w:cs="Times New Roman"/>
          <w:sz w:val="24"/>
          <w:szCs w:val="24"/>
          <w:rtl/>
          <w:lang w:bidi="fa-IR"/>
        </w:rPr>
        <w:t xml:space="preserve">): </w:t>
      </w:r>
      <w:r w:rsidRPr="005C679D">
        <w:rPr>
          <w:rFonts w:cs="B Nazanin" w:hint="cs"/>
          <w:sz w:val="24"/>
          <w:szCs w:val="24"/>
          <w:rtl/>
          <w:lang w:bidi="fa-IR"/>
        </w:rPr>
        <w:t>نام سه موجود عجیب الخلقه بالدار است. چهره این موجود به چهره زن، بدن او به کرکس می</w:t>
      </w:r>
      <w:r w:rsidRPr="005C679D">
        <w:rPr>
          <w:rFonts w:cs="B Nazanin"/>
          <w:sz w:val="24"/>
          <w:szCs w:val="24"/>
          <w:rtl/>
          <w:lang w:bidi="fa-IR"/>
        </w:rPr>
        <w:softHyphen/>
      </w:r>
      <w:r w:rsidRPr="005C679D">
        <w:rPr>
          <w:rFonts w:cs="B Nazanin" w:hint="cs"/>
          <w:sz w:val="24"/>
          <w:szCs w:val="24"/>
          <w:rtl/>
          <w:lang w:bidi="fa-IR"/>
        </w:rPr>
        <w:t>ماند، ناخون</w:t>
      </w:r>
      <w:r w:rsidRPr="005C679D">
        <w:rPr>
          <w:rFonts w:cs="B Nazanin"/>
          <w:sz w:val="24"/>
          <w:szCs w:val="24"/>
          <w:rtl/>
          <w:lang w:bidi="fa-IR"/>
        </w:rPr>
        <w:softHyphen/>
      </w:r>
      <w:r w:rsidRPr="005C679D">
        <w:rPr>
          <w:rFonts w:cs="B Nazanin" w:hint="cs"/>
          <w:sz w:val="24"/>
          <w:szCs w:val="24"/>
          <w:rtl/>
          <w:lang w:bidi="fa-IR"/>
        </w:rPr>
        <w:t>های برگشته دارد و مرگ وکشمکش شدید را تجسم می</w:t>
      </w:r>
      <w:r w:rsidRPr="005C679D">
        <w:rPr>
          <w:rFonts w:cs="B Nazanin"/>
          <w:sz w:val="24"/>
          <w:szCs w:val="24"/>
          <w:rtl/>
          <w:lang w:bidi="fa-IR"/>
        </w:rPr>
        <w:softHyphen/>
      </w:r>
      <w:r w:rsidRPr="005C679D">
        <w:rPr>
          <w:rFonts w:cs="B Nazanin" w:hint="cs"/>
          <w:sz w:val="24"/>
          <w:szCs w:val="24"/>
          <w:rtl/>
          <w:lang w:bidi="fa-IR"/>
        </w:rPr>
        <w:t>دهد.</w:t>
      </w:r>
    </w:p>
    <w:p w:rsidR="00283C96" w:rsidRPr="005C679D" w:rsidRDefault="00283C96" w:rsidP="00283C96">
      <w:pPr>
        <w:bidi/>
        <w:spacing w:after="0"/>
        <w:jc w:val="both"/>
        <w:rPr>
          <w:rFonts w:cs="B Nazanin"/>
          <w:sz w:val="24"/>
          <w:szCs w:val="24"/>
          <w:rtl/>
          <w:lang w:bidi="fa-IR"/>
        </w:rPr>
      </w:pPr>
      <w:r w:rsidRPr="005C679D">
        <w:rPr>
          <w:rFonts w:cs="B Nazanin" w:hint="cs"/>
          <w:b/>
          <w:bCs/>
          <w:sz w:val="24"/>
          <w:szCs w:val="24"/>
          <w:rtl/>
          <w:lang w:bidi="fa-IR"/>
        </w:rPr>
        <w:t>- اژدها:</w:t>
      </w:r>
      <w:r w:rsidRPr="005C679D">
        <w:rPr>
          <w:rFonts w:cs="B Nazanin" w:hint="cs"/>
          <w:sz w:val="24"/>
          <w:szCs w:val="24"/>
          <w:rtl/>
          <w:lang w:bidi="fa-IR"/>
        </w:rPr>
        <w:t xml:space="preserve"> ماری با سر حیوان افسانه</w:t>
      </w:r>
      <w:r w:rsidRPr="005C679D">
        <w:rPr>
          <w:rFonts w:cs="B Nazanin"/>
          <w:sz w:val="24"/>
          <w:szCs w:val="24"/>
          <w:rtl/>
          <w:lang w:bidi="fa-IR"/>
        </w:rPr>
        <w:softHyphen/>
      </w:r>
      <w:r w:rsidRPr="005C679D">
        <w:rPr>
          <w:rFonts w:cs="B Nazanin" w:hint="cs"/>
          <w:sz w:val="24"/>
          <w:szCs w:val="24"/>
          <w:rtl/>
          <w:lang w:bidi="fa-IR"/>
        </w:rPr>
        <w:t>ای که این مار همیشه رمز قدرت کیهانی است. (فرد پور1390 :109)</w:t>
      </w:r>
    </w:p>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lastRenderedPageBreak/>
        <w:t xml:space="preserve"> </w:t>
      </w:r>
      <w:r>
        <w:rPr>
          <w:rFonts w:cs="B Nazanin"/>
          <w:noProof/>
          <w:sz w:val="24"/>
          <w:szCs w:val="24"/>
        </w:rPr>
        <w:drawing>
          <wp:inline distT="0" distB="0" distL="0" distR="0">
            <wp:extent cx="4966959" cy="4705350"/>
            <wp:effectExtent l="5091" t="0" r="0" b="0"/>
            <wp:docPr id="24"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44896" cy="6176960"/>
                      <a:chOff x="990600" y="381002"/>
                      <a:chExt cx="7744896" cy="6176960"/>
                    </a:xfrm>
                  </a:grpSpPr>
                  <a:pic>
                    <a:nvPicPr>
                      <a:cNvPr id="5" name="Content Placeholder 4" descr="Griffon__Line_Art_by_Kenity.jpg"/>
                      <a:cNvPicPr>
                        <a:picLocks noGrp="1" noChangeAspect="1"/>
                      </a:cNvPicPr>
                    </a:nvPicPr>
                    <a:blipFill>
                      <a:blip r:embed="rId37"/>
                      <a:stretch>
                        <a:fillRect/>
                      </a:stretch>
                    </a:blipFill>
                    <a:spPr>
                      <a:xfrm>
                        <a:off x="5334002" y="3733800"/>
                        <a:ext cx="3380015" cy="2824162"/>
                      </a:xfrm>
                      <a:prstGeom prst="rect">
                        <a:avLst/>
                      </a:prstGeom>
                    </a:spPr>
                  </a:pic>
                  <a:sp>
                    <a:nvSpPr>
                      <a:cNvPr id="6" name="Rectangle 5"/>
                      <a:cNvSpPr/>
                    </a:nvSpPr>
                    <a:spPr>
                      <a:xfrm>
                        <a:off x="8001000" y="6183868"/>
                        <a:ext cx="734496" cy="369332"/>
                      </a:xfrm>
                      <a:prstGeom prst="rect">
                        <a:avLst/>
                      </a:prstGeom>
                    </a:spPr>
                    <a:txSp>
                      <a:txBody>
                        <a:bodyPr wrap="none">
                          <a:spAutoFit/>
                        </a:bodyPr>
                        <a:lstStyle>
                          <a:lvl1pPr marL="0" algn="l" rtl="0" latinLnBrk="0">
                            <a:defRPr sz="1800" kern="1200">
                              <a:solidFill>
                                <a:schemeClr val="tx1"/>
                              </a:solidFill>
                              <a:latin typeface="+mn-lt"/>
                              <a:ea typeface="+mn-ea"/>
                              <a:cs typeface="+mn-cs"/>
                            </a:defRPr>
                          </a:lvl1pPr>
                          <a:lvl2pPr marL="457200" algn="l" rtl="0" latinLnBrk="0">
                            <a:defRPr sz="1800" kern="1200">
                              <a:solidFill>
                                <a:schemeClr val="tx1"/>
                              </a:solidFill>
                              <a:latin typeface="+mn-lt"/>
                              <a:ea typeface="+mn-ea"/>
                              <a:cs typeface="+mn-cs"/>
                            </a:defRPr>
                          </a:lvl2pPr>
                          <a:lvl3pPr marL="914400" algn="l" rtl="0" latinLnBrk="0">
                            <a:defRPr sz="1800" kern="1200">
                              <a:solidFill>
                                <a:schemeClr val="tx1"/>
                              </a:solidFill>
                              <a:latin typeface="+mn-lt"/>
                              <a:ea typeface="+mn-ea"/>
                              <a:cs typeface="+mn-cs"/>
                            </a:defRPr>
                          </a:lvl3pPr>
                          <a:lvl4pPr marL="1371600" algn="l" rtl="0" latinLnBrk="0">
                            <a:defRPr sz="1800" kern="1200">
                              <a:solidFill>
                                <a:schemeClr val="tx1"/>
                              </a:solidFill>
                              <a:latin typeface="+mn-lt"/>
                              <a:ea typeface="+mn-ea"/>
                              <a:cs typeface="+mn-cs"/>
                            </a:defRPr>
                          </a:lvl4pPr>
                          <a:lvl5pPr marL="1828800" algn="l" rtl="0" latinLnBrk="0">
                            <a:defRPr sz="1800" kern="1200">
                              <a:solidFill>
                                <a:schemeClr val="tx1"/>
                              </a:solidFill>
                              <a:latin typeface="+mn-lt"/>
                              <a:ea typeface="+mn-ea"/>
                              <a:cs typeface="+mn-cs"/>
                            </a:defRPr>
                          </a:lvl5pPr>
                          <a:lvl6pPr marL="2286000" algn="l" rtl="0" latinLnBrk="0">
                            <a:defRPr sz="1800" kern="1200">
                              <a:solidFill>
                                <a:schemeClr val="tx1"/>
                              </a:solidFill>
                              <a:latin typeface="+mn-lt"/>
                              <a:ea typeface="+mn-ea"/>
                              <a:cs typeface="+mn-cs"/>
                            </a:defRPr>
                          </a:lvl6pPr>
                          <a:lvl7pPr marL="2743200" algn="l" rtl="0" latinLnBrk="0">
                            <a:defRPr sz="1800" kern="1200">
                              <a:solidFill>
                                <a:schemeClr val="tx1"/>
                              </a:solidFill>
                              <a:latin typeface="+mn-lt"/>
                              <a:ea typeface="+mn-ea"/>
                              <a:cs typeface="+mn-cs"/>
                            </a:defRPr>
                          </a:lvl7pPr>
                          <a:lvl8pPr marL="3200400" algn="l" rtl="0" latinLnBrk="0">
                            <a:defRPr sz="1800" kern="1200">
                              <a:solidFill>
                                <a:schemeClr val="tx1"/>
                              </a:solidFill>
                              <a:latin typeface="+mn-lt"/>
                              <a:ea typeface="+mn-ea"/>
                              <a:cs typeface="+mn-cs"/>
                            </a:defRPr>
                          </a:lvl8pPr>
                          <a:lvl9pPr marL="3657600" algn="l" rtl="0" latinLnBrk="0">
                            <a:defRPr sz="1800" kern="1200">
                              <a:solidFill>
                                <a:schemeClr val="tx1"/>
                              </a:solidFill>
                              <a:latin typeface="+mn-lt"/>
                              <a:ea typeface="+mn-ea"/>
                              <a:cs typeface="+mn-cs"/>
                            </a:defRPr>
                          </a:lvl9pPr>
                          <a:extLst/>
                        </a:lstStyle>
                        <a:p>
                          <a:r>
                            <a:rPr lang="fa-IR" b="1" dirty="0" smtClean="0">
                              <a:solidFill>
                                <a:srgbClr val="FF0000"/>
                              </a:solidFill>
                            </a:rPr>
                            <a:t>گریفون</a:t>
                          </a:r>
                          <a:endParaRPr lang="en-US" dirty="0">
                            <a:solidFill>
                              <a:srgbClr val="FF0000"/>
                            </a:solidFill>
                          </a:endParaRPr>
                        </a:p>
                      </a:txBody>
                      <a:useSpRect/>
                    </a:txSp>
                  </a:sp>
                  <a:pic>
                    <a:nvPicPr>
                      <a:cNvPr id="7" name="Picture 6" descr="Harpy.png"/>
                      <a:cNvPicPr>
                        <a:picLocks noChangeAspect="1"/>
                      </a:cNvPicPr>
                    </a:nvPicPr>
                    <a:blipFill>
                      <a:blip r:embed="rId38"/>
                      <a:stretch>
                        <a:fillRect/>
                      </a:stretch>
                    </a:blipFill>
                    <a:spPr>
                      <a:xfrm>
                        <a:off x="990600" y="3886200"/>
                        <a:ext cx="3200400" cy="2667000"/>
                      </a:xfrm>
                      <a:prstGeom prst="rect">
                        <a:avLst/>
                      </a:prstGeom>
                    </a:spPr>
                  </a:pic>
                  <a:sp>
                    <a:nvSpPr>
                      <a:cNvPr id="8" name="Rectangle 7"/>
                      <a:cNvSpPr/>
                    </a:nvSpPr>
                    <a:spPr>
                      <a:xfrm>
                        <a:off x="3628884" y="6183868"/>
                        <a:ext cx="638316" cy="369332"/>
                      </a:xfrm>
                      <a:prstGeom prst="rect">
                        <a:avLst/>
                      </a:prstGeom>
                    </a:spPr>
                    <a:txSp>
                      <a:txBody>
                        <a:bodyPr wrap="none">
                          <a:spAutoFit/>
                        </a:bodyPr>
                        <a:lstStyle>
                          <a:lvl1pPr marL="0" algn="l" rtl="0" latinLnBrk="0">
                            <a:defRPr sz="1800" kern="1200">
                              <a:solidFill>
                                <a:schemeClr val="tx1"/>
                              </a:solidFill>
                              <a:latin typeface="+mn-lt"/>
                              <a:ea typeface="+mn-ea"/>
                              <a:cs typeface="+mn-cs"/>
                            </a:defRPr>
                          </a:lvl1pPr>
                          <a:lvl2pPr marL="457200" algn="l" rtl="0" latinLnBrk="0">
                            <a:defRPr sz="1800" kern="1200">
                              <a:solidFill>
                                <a:schemeClr val="tx1"/>
                              </a:solidFill>
                              <a:latin typeface="+mn-lt"/>
                              <a:ea typeface="+mn-ea"/>
                              <a:cs typeface="+mn-cs"/>
                            </a:defRPr>
                          </a:lvl2pPr>
                          <a:lvl3pPr marL="914400" algn="l" rtl="0" latinLnBrk="0">
                            <a:defRPr sz="1800" kern="1200">
                              <a:solidFill>
                                <a:schemeClr val="tx1"/>
                              </a:solidFill>
                              <a:latin typeface="+mn-lt"/>
                              <a:ea typeface="+mn-ea"/>
                              <a:cs typeface="+mn-cs"/>
                            </a:defRPr>
                          </a:lvl3pPr>
                          <a:lvl4pPr marL="1371600" algn="l" rtl="0" latinLnBrk="0">
                            <a:defRPr sz="1800" kern="1200">
                              <a:solidFill>
                                <a:schemeClr val="tx1"/>
                              </a:solidFill>
                              <a:latin typeface="+mn-lt"/>
                              <a:ea typeface="+mn-ea"/>
                              <a:cs typeface="+mn-cs"/>
                            </a:defRPr>
                          </a:lvl4pPr>
                          <a:lvl5pPr marL="1828800" algn="l" rtl="0" latinLnBrk="0">
                            <a:defRPr sz="1800" kern="1200">
                              <a:solidFill>
                                <a:schemeClr val="tx1"/>
                              </a:solidFill>
                              <a:latin typeface="+mn-lt"/>
                              <a:ea typeface="+mn-ea"/>
                              <a:cs typeface="+mn-cs"/>
                            </a:defRPr>
                          </a:lvl5pPr>
                          <a:lvl6pPr marL="2286000" algn="l" rtl="0" latinLnBrk="0">
                            <a:defRPr sz="1800" kern="1200">
                              <a:solidFill>
                                <a:schemeClr val="tx1"/>
                              </a:solidFill>
                              <a:latin typeface="+mn-lt"/>
                              <a:ea typeface="+mn-ea"/>
                              <a:cs typeface="+mn-cs"/>
                            </a:defRPr>
                          </a:lvl6pPr>
                          <a:lvl7pPr marL="2743200" algn="l" rtl="0" latinLnBrk="0">
                            <a:defRPr sz="1800" kern="1200">
                              <a:solidFill>
                                <a:schemeClr val="tx1"/>
                              </a:solidFill>
                              <a:latin typeface="+mn-lt"/>
                              <a:ea typeface="+mn-ea"/>
                              <a:cs typeface="+mn-cs"/>
                            </a:defRPr>
                          </a:lvl7pPr>
                          <a:lvl8pPr marL="3200400" algn="l" rtl="0" latinLnBrk="0">
                            <a:defRPr sz="1800" kern="1200">
                              <a:solidFill>
                                <a:schemeClr val="tx1"/>
                              </a:solidFill>
                              <a:latin typeface="+mn-lt"/>
                              <a:ea typeface="+mn-ea"/>
                              <a:cs typeface="+mn-cs"/>
                            </a:defRPr>
                          </a:lvl8pPr>
                          <a:lvl9pPr marL="3657600" algn="l" rtl="0" latinLnBrk="0">
                            <a:defRPr sz="1800" kern="1200">
                              <a:solidFill>
                                <a:schemeClr val="tx1"/>
                              </a:solidFill>
                              <a:latin typeface="+mn-lt"/>
                              <a:ea typeface="+mn-ea"/>
                              <a:cs typeface="+mn-cs"/>
                            </a:defRPr>
                          </a:lvl9pPr>
                          <a:extLst/>
                        </a:lstStyle>
                        <a:p>
                          <a:r>
                            <a:rPr lang="fa-IR" b="1" dirty="0" smtClean="0">
                              <a:solidFill>
                                <a:srgbClr val="FF0000"/>
                              </a:solidFill>
                            </a:rPr>
                            <a:t>هارپی</a:t>
                          </a:r>
                          <a:endParaRPr lang="en-US" dirty="0">
                            <a:solidFill>
                              <a:srgbClr val="FF0000"/>
                            </a:solidFill>
                          </a:endParaRPr>
                        </a:p>
                      </a:txBody>
                      <a:useSpRect/>
                    </a:txSp>
                  </a:sp>
                  <a:pic>
                    <a:nvPicPr>
                      <a:cNvPr id="10" name="Picture 9" descr="9czE8z4ki.png"/>
                      <a:cNvPicPr>
                        <a:picLocks noChangeAspect="1"/>
                      </a:cNvPicPr>
                    </a:nvPicPr>
                    <a:blipFill>
                      <a:blip r:embed="rId39"/>
                      <a:stretch>
                        <a:fillRect/>
                      </a:stretch>
                    </a:blipFill>
                    <a:spPr>
                      <a:xfrm>
                        <a:off x="5334000" y="400353"/>
                        <a:ext cx="3352800" cy="3257249"/>
                      </a:xfrm>
                      <a:prstGeom prst="rect">
                        <a:avLst/>
                      </a:prstGeom>
                    </a:spPr>
                  </a:pic>
                  <a:sp>
                    <a:nvSpPr>
                      <a:cNvPr id="11" name="Rectangle 10"/>
                      <a:cNvSpPr/>
                    </a:nvSpPr>
                    <a:spPr>
                      <a:xfrm>
                        <a:off x="7817812" y="3276601"/>
                        <a:ext cx="868989" cy="369332"/>
                      </a:xfrm>
                      <a:prstGeom prst="rect">
                        <a:avLst/>
                      </a:prstGeom>
                    </a:spPr>
                    <a:txSp>
                      <a:txBody>
                        <a:bodyPr wrap="square">
                          <a:spAutoFit/>
                        </a:bodyPr>
                        <a:lstStyle>
                          <a:lvl1pPr marL="0" algn="l" rtl="0" latinLnBrk="0">
                            <a:defRPr sz="1800" kern="1200">
                              <a:solidFill>
                                <a:schemeClr val="tx1"/>
                              </a:solidFill>
                              <a:latin typeface="+mn-lt"/>
                              <a:ea typeface="+mn-ea"/>
                              <a:cs typeface="+mn-cs"/>
                            </a:defRPr>
                          </a:lvl1pPr>
                          <a:lvl2pPr marL="457200" algn="l" rtl="0" latinLnBrk="0">
                            <a:defRPr sz="1800" kern="1200">
                              <a:solidFill>
                                <a:schemeClr val="tx1"/>
                              </a:solidFill>
                              <a:latin typeface="+mn-lt"/>
                              <a:ea typeface="+mn-ea"/>
                              <a:cs typeface="+mn-cs"/>
                            </a:defRPr>
                          </a:lvl2pPr>
                          <a:lvl3pPr marL="914400" algn="l" rtl="0" latinLnBrk="0">
                            <a:defRPr sz="1800" kern="1200">
                              <a:solidFill>
                                <a:schemeClr val="tx1"/>
                              </a:solidFill>
                              <a:latin typeface="+mn-lt"/>
                              <a:ea typeface="+mn-ea"/>
                              <a:cs typeface="+mn-cs"/>
                            </a:defRPr>
                          </a:lvl3pPr>
                          <a:lvl4pPr marL="1371600" algn="l" rtl="0" latinLnBrk="0">
                            <a:defRPr sz="1800" kern="1200">
                              <a:solidFill>
                                <a:schemeClr val="tx1"/>
                              </a:solidFill>
                              <a:latin typeface="+mn-lt"/>
                              <a:ea typeface="+mn-ea"/>
                              <a:cs typeface="+mn-cs"/>
                            </a:defRPr>
                          </a:lvl4pPr>
                          <a:lvl5pPr marL="1828800" algn="l" rtl="0" latinLnBrk="0">
                            <a:defRPr sz="1800" kern="1200">
                              <a:solidFill>
                                <a:schemeClr val="tx1"/>
                              </a:solidFill>
                              <a:latin typeface="+mn-lt"/>
                              <a:ea typeface="+mn-ea"/>
                              <a:cs typeface="+mn-cs"/>
                            </a:defRPr>
                          </a:lvl5pPr>
                          <a:lvl6pPr marL="2286000" algn="l" rtl="0" latinLnBrk="0">
                            <a:defRPr sz="1800" kern="1200">
                              <a:solidFill>
                                <a:schemeClr val="tx1"/>
                              </a:solidFill>
                              <a:latin typeface="+mn-lt"/>
                              <a:ea typeface="+mn-ea"/>
                              <a:cs typeface="+mn-cs"/>
                            </a:defRPr>
                          </a:lvl6pPr>
                          <a:lvl7pPr marL="2743200" algn="l" rtl="0" latinLnBrk="0">
                            <a:defRPr sz="1800" kern="1200">
                              <a:solidFill>
                                <a:schemeClr val="tx1"/>
                              </a:solidFill>
                              <a:latin typeface="+mn-lt"/>
                              <a:ea typeface="+mn-ea"/>
                              <a:cs typeface="+mn-cs"/>
                            </a:defRPr>
                          </a:lvl7pPr>
                          <a:lvl8pPr marL="3200400" algn="l" rtl="0" latinLnBrk="0">
                            <a:defRPr sz="1800" kern="1200">
                              <a:solidFill>
                                <a:schemeClr val="tx1"/>
                              </a:solidFill>
                              <a:latin typeface="+mn-lt"/>
                              <a:ea typeface="+mn-ea"/>
                              <a:cs typeface="+mn-cs"/>
                            </a:defRPr>
                          </a:lvl8pPr>
                          <a:lvl9pPr marL="3657600" algn="l" rtl="0" latinLnBrk="0">
                            <a:defRPr sz="1800" kern="1200">
                              <a:solidFill>
                                <a:schemeClr val="tx1"/>
                              </a:solidFill>
                              <a:latin typeface="+mn-lt"/>
                              <a:ea typeface="+mn-ea"/>
                              <a:cs typeface="+mn-cs"/>
                            </a:defRPr>
                          </a:lvl9pPr>
                          <a:extLst/>
                        </a:lstStyle>
                        <a:p>
                          <a:r>
                            <a:rPr lang="fa-IR" b="1" dirty="0" smtClean="0">
                              <a:solidFill>
                                <a:srgbClr val="FF0000"/>
                              </a:solidFill>
                            </a:rPr>
                            <a:t>اسفنکس</a:t>
                          </a:r>
                          <a:endParaRPr lang="en-US" dirty="0">
                            <a:solidFill>
                              <a:srgbClr val="FF0000"/>
                            </a:solidFill>
                          </a:endParaRPr>
                        </a:p>
                      </a:txBody>
                      <a:useSpRect/>
                    </a:txSp>
                  </a:sp>
                  <a:pic>
                    <a:nvPicPr>
                      <a:cNvPr id="14" name="Picture 13" descr="chinese_dragon_by_rshaw87-d5c5ex6.jpg"/>
                      <a:cNvPicPr>
                        <a:picLocks noChangeAspect="1"/>
                      </a:cNvPicPr>
                    </a:nvPicPr>
                    <a:blipFill>
                      <a:blip r:embed="rId40"/>
                      <a:stretch>
                        <a:fillRect/>
                      </a:stretch>
                    </a:blipFill>
                    <a:spPr>
                      <a:xfrm>
                        <a:off x="990600" y="381002"/>
                        <a:ext cx="3200400" cy="3352799"/>
                      </a:xfrm>
                      <a:prstGeom prst="rect">
                        <a:avLst/>
                      </a:prstGeom>
                    </a:spPr>
                  </a:pic>
                  <a:sp>
                    <a:nvSpPr>
                      <a:cNvPr id="13" name="Rectangle 12"/>
                      <a:cNvSpPr/>
                    </a:nvSpPr>
                    <a:spPr>
                      <a:xfrm>
                        <a:off x="3615203" y="3352800"/>
                        <a:ext cx="575799" cy="369332"/>
                      </a:xfrm>
                      <a:prstGeom prst="rect">
                        <a:avLst/>
                      </a:prstGeom>
                    </a:spPr>
                    <a:txSp>
                      <a:txBody>
                        <a:bodyPr wrap="none">
                          <a:spAutoFit/>
                        </a:bodyPr>
                        <a:lstStyle>
                          <a:lvl1pPr marL="0" algn="l" rtl="0" latinLnBrk="0">
                            <a:defRPr sz="1800" kern="1200">
                              <a:solidFill>
                                <a:schemeClr val="tx1"/>
                              </a:solidFill>
                              <a:latin typeface="+mn-lt"/>
                              <a:ea typeface="+mn-ea"/>
                              <a:cs typeface="+mn-cs"/>
                            </a:defRPr>
                          </a:lvl1pPr>
                          <a:lvl2pPr marL="457200" algn="l" rtl="0" latinLnBrk="0">
                            <a:defRPr sz="1800" kern="1200">
                              <a:solidFill>
                                <a:schemeClr val="tx1"/>
                              </a:solidFill>
                              <a:latin typeface="+mn-lt"/>
                              <a:ea typeface="+mn-ea"/>
                              <a:cs typeface="+mn-cs"/>
                            </a:defRPr>
                          </a:lvl2pPr>
                          <a:lvl3pPr marL="914400" algn="l" rtl="0" latinLnBrk="0">
                            <a:defRPr sz="1800" kern="1200">
                              <a:solidFill>
                                <a:schemeClr val="tx1"/>
                              </a:solidFill>
                              <a:latin typeface="+mn-lt"/>
                              <a:ea typeface="+mn-ea"/>
                              <a:cs typeface="+mn-cs"/>
                            </a:defRPr>
                          </a:lvl3pPr>
                          <a:lvl4pPr marL="1371600" algn="l" rtl="0" latinLnBrk="0">
                            <a:defRPr sz="1800" kern="1200">
                              <a:solidFill>
                                <a:schemeClr val="tx1"/>
                              </a:solidFill>
                              <a:latin typeface="+mn-lt"/>
                              <a:ea typeface="+mn-ea"/>
                              <a:cs typeface="+mn-cs"/>
                            </a:defRPr>
                          </a:lvl4pPr>
                          <a:lvl5pPr marL="1828800" algn="l" rtl="0" latinLnBrk="0">
                            <a:defRPr sz="1800" kern="1200">
                              <a:solidFill>
                                <a:schemeClr val="tx1"/>
                              </a:solidFill>
                              <a:latin typeface="+mn-lt"/>
                              <a:ea typeface="+mn-ea"/>
                              <a:cs typeface="+mn-cs"/>
                            </a:defRPr>
                          </a:lvl5pPr>
                          <a:lvl6pPr marL="2286000" algn="l" rtl="0" latinLnBrk="0">
                            <a:defRPr sz="1800" kern="1200">
                              <a:solidFill>
                                <a:schemeClr val="tx1"/>
                              </a:solidFill>
                              <a:latin typeface="+mn-lt"/>
                              <a:ea typeface="+mn-ea"/>
                              <a:cs typeface="+mn-cs"/>
                            </a:defRPr>
                          </a:lvl6pPr>
                          <a:lvl7pPr marL="2743200" algn="l" rtl="0" latinLnBrk="0">
                            <a:defRPr sz="1800" kern="1200">
                              <a:solidFill>
                                <a:schemeClr val="tx1"/>
                              </a:solidFill>
                              <a:latin typeface="+mn-lt"/>
                              <a:ea typeface="+mn-ea"/>
                              <a:cs typeface="+mn-cs"/>
                            </a:defRPr>
                          </a:lvl7pPr>
                          <a:lvl8pPr marL="3200400" algn="l" rtl="0" latinLnBrk="0">
                            <a:defRPr sz="1800" kern="1200">
                              <a:solidFill>
                                <a:schemeClr val="tx1"/>
                              </a:solidFill>
                              <a:latin typeface="+mn-lt"/>
                              <a:ea typeface="+mn-ea"/>
                              <a:cs typeface="+mn-cs"/>
                            </a:defRPr>
                          </a:lvl8pPr>
                          <a:lvl9pPr marL="3657600" algn="l" rtl="0" latinLnBrk="0">
                            <a:defRPr sz="1800" kern="1200">
                              <a:solidFill>
                                <a:schemeClr val="tx1"/>
                              </a:solidFill>
                              <a:latin typeface="+mn-lt"/>
                              <a:ea typeface="+mn-ea"/>
                              <a:cs typeface="+mn-cs"/>
                            </a:defRPr>
                          </a:lvl9pPr>
                          <a:extLst/>
                        </a:lstStyle>
                        <a:p>
                          <a:r>
                            <a:rPr lang="fa-IR" b="1" dirty="0" smtClean="0">
                              <a:solidFill>
                                <a:srgbClr val="FF0000"/>
                              </a:solidFill>
                            </a:rPr>
                            <a:t>اژدها</a:t>
                          </a:r>
                          <a:endParaRPr lang="en-US" dirty="0">
                            <a:solidFill>
                              <a:srgbClr val="FF0000"/>
                            </a:solidFill>
                          </a:endParaRPr>
                        </a:p>
                      </a:txBody>
                      <a:useSpRect/>
                    </a:txSp>
                  </a:sp>
                </lc:lockedCanvas>
              </a:graphicData>
            </a:graphic>
          </wp:inline>
        </w:drawing>
      </w:r>
    </w:p>
    <w:p w:rsidR="00283C96" w:rsidRPr="009B5FF3" w:rsidRDefault="00283C96" w:rsidP="00283C96">
      <w:pPr>
        <w:tabs>
          <w:tab w:val="left" w:pos="1976"/>
          <w:tab w:val="center" w:pos="4252"/>
        </w:tabs>
        <w:bidi/>
        <w:spacing w:after="0"/>
        <w:rPr>
          <w:rFonts w:cs="B Nazanin"/>
          <w:b/>
          <w:bCs/>
          <w:sz w:val="24"/>
          <w:szCs w:val="24"/>
          <w:rtl/>
          <w:lang w:bidi="fa-IR"/>
        </w:rPr>
      </w:pPr>
      <w:bookmarkStart w:id="98" w:name="OLE_LINK139"/>
      <w:bookmarkStart w:id="99" w:name="OLE_LINK140"/>
      <w:r w:rsidRPr="009B5FF3">
        <w:rPr>
          <w:rFonts w:cs="B Nazanin"/>
          <w:b/>
          <w:bCs/>
          <w:sz w:val="24"/>
          <w:szCs w:val="24"/>
          <w:rtl/>
          <w:lang w:bidi="fa-IR"/>
        </w:rPr>
        <w:tab/>
      </w:r>
      <w:r w:rsidRPr="009B5FF3">
        <w:rPr>
          <w:rFonts w:hint="cs"/>
          <w:b/>
          <w:bCs/>
          <w:rtl/>
        </w:rPr>
        <w:t>شکل</w:t>
      </w:r>
      <w:r>
        <w:rPr>
          <w:rFonts w:hint="cs"/>
          <w:b/>
          <w:bCs/>
          <w:rtl/>
        </w:rPr>
        <w:t xml:space="preserve"> </w:t>
      </w:r>
      <w:r w:rsidRPr="009B5FF3">
        <w:rPr>
          <w:rFonts w:cs="B Nazanin"/>
          <w:b/>
          <w:bCs/>
          <w:sz w:val="24"/>
          <w:szCs w:val="24"/>
          <w:rtl/>
          <w:lang w:bidi="fa-IR"/>
        </w:rPr>
        <w:tab/>
      </w:r>
      <w:r w:rsidRPr="009B5FF3">
        <w:rPr>
          <w:rFonts w:cs="B Nazanin" w:hint="cs"/>
          <w:b/>
          <w:bCs/>
          <w:sz w:val="24"/>
          <w:szCs w:val="24"/>
          <w:rtl/>
          <w:lang w:bidi="fa-IR"/>
        </w:rPr>
        <w:t>3-4. موجودات افسانه ای</w:t>
      </w:r>
      <w:r w:rsidRPr="009B5FF3">
        <w:rPr>
          <w:rFonts w:cs="B Nazanin" w:hint="cs"/>
          <w:b/>
          <w:bCs/>
          <w:color w:val="000000"/>
          <w:sz w:val="24"/>
          <w:szCs w:val="24"/>
          <w:rtl/>
          <w:lang w:bidi="fa-IR"/>
        </w:rPr>
        <w:t xml:space="preserve"> </w:t>
      </w:r>
      <w:r w:rsidRPr="009B5FF3">
        <w:rPr>
          <w:rFonts w:ascii="Times New Roman" w:hAnsi="Times New Roman" w:cs="Times New Roman"/>
          <w:b/>
          <w:bCs/>
          <w:color w:val="000000"/>
          <w:sz w:val="24"/>
          <w:szCs w:val="24"/>
          <w:rtl/>
          <w:lang w:bidi="fa-IR"/>
        </w:rPr>
        <w:t>(</w:t>
      </w:r>
      <w:r w:rsidRPr="009B5FF3">
        <w:rPr>
          <w:rFonts w:ascii="Times New Roman" w:hAnsi="Times New Roman" w:cs="Times New Roman"/>
          <w:b/>
          <w:bCs/>
          <w:color w:val="000000"/>
          <w:sz w:val="24"/>
          <w:szCs w:val="24"/>
          <w:lang w:bidi="fa-IR"/>
        </w:rPr>
        <w:t>(www.</w:t>
      </w:r>
      <w:r w:rsidRPr="009B5FF3">
        <w:rPr>
          <w:rStyle w:val="HTMLCite"/>
          <w:rFonts w:ascii="Times New Roman" w:hAnsi="Times New Roman" w:cs="Times New Roman"/>
          <w:b/>
          <w:bCs/>
          <w:color w:val="000000"/>
          <w:sz w:val="24"/>
          <w:szCs w:val="24"/>
        </w:rPr>
        <w:t>lizaphoenix.com</w:t>
      </w:r>
    </w:p>
    <w:bookmarkEnd w:id="98"/>
    <w:bookmarkEnd w:id="99"/>
    <w:p w:rsidR="00283C96" w:rsidRPr="005C679D" w:rsidRDefault="00283C96" w:rsidP="00283C96">
      <w:pPr>
        <w:bidi/>
        <w:spacing w:after="0"/>
        <w:jc w:val="both"/>
        <w:rPr>
          <w:rFonts w:cs="B Nazanin"/>
          <w:sz w:val="24"/>
          <w:szCs w:val="24"/>
          <w:rtl/>
          <w:lang w:bidi="fa-IR"/>
        </w:rPr>
      </w:pPr>
    </w:p>
    <w:p w:rsidR="00283C96" w:rsidRDefault="00283C96" w:rsidP="00283C96">
      <w:pPr>
        <w:bidi/>
        <w:spacing w:after="0" w:line="240" w:lineRule="auto"/>
        <w:jc w:val="both"/>
        <w:rPr>
          <w:rFonts w:cs="B Nazanin"/>
          <w:b/>
          <w:bCs/>
          <w:sz w:val="24"/>
          <w:szCs w:val="24"/>
          <w:rtl/>
          <w:lang w:bidi="fa-IR"/>
        </w:rPr>
      </w:pPr>
      <w:r w:rsidRPr="005C679D">
        <w:rPr>
          <w:rFonts w:cs="B Nazanin" w:hint="cs"/>
          <w:b/>
          <w:bCs/>
          <w:sz w:val="24"/>
          <w:szCs w:val="24"/>
          <w:rtl/>
          <w:lang w:bidi="fa-IR"/>
        </w:rPr>
        <w:t>حال به معانی نمادین شیر، در هنر ایران که نماد فلزکاری دوران صفویه است می</w:t>
      </w:r>
      <w:r w:rsidRPr="005C679D">
        <w:rPr>
          <w:rFonts w:cs="B Nazanin"/>
          <w:b/>
          <w:bCs/>
          <w:sz w:val="24"/>
          <w:szCs w:val="24"/>
          <w:rtl/>
          <w:lang w:bidi="fa-IR"/>
        </w:rPr>
        <w:softHyphen/>
      </w:r>
      <w:r w:rsidRPr="005C679D">
        <w:rPr>
          <w:rFonts w:cs="B Nazanin" w:hint="cs"/>
          <w:b/>
          <w:bCs/>
          <w:sz w:val="24"/>
          <w:szCs w:val="24"/>
          <w:rtl/>
          <w:lang w:bidi="fa-IR"/>
        </w:rPr>
        <w:t xml:space="preserve">پردازیم: </w:t>
      </w:r>
    </w:p>
    <w:p w:rsidR="00283C96" w:rsidRPr="005C679D" w:rsidRDefault="00283C96" w:rsidP="00283C96">
      <w:pPr>
        <w:bidi/>
        <w:spacing w:after="0" w:line="240" w:lineRule="auto"/>
        <w:jc w:val="both"/>
        <w:rPr>
          <w:rFonts w:cs="B Nazanin"/>
          <w:b/>
          <w:bCs/>
          <w:sz w:val="24"/>
          <w:szCs w:val="24"/>
          <w:rtl/>
          <w:lang w:bidi="fa-IR"/>
        </w:rPr>
      </w:pPr>
    </w:p>
    <w:p w:rsidR="00283C96" w:rsidRPr="005C679D" w:rsidRDefault="00283C96" w:rsidP="00283C96">
      <w:pPr>
        <w:pStyle w:val="3"/>
        <w:rPr>
          <w:sz w:val="24"/>
          <w:szCs w:val="24"/>
          <w:rtl/>
          <w:lang w:bidi="fa-IR"/>
        </w:rPr>
      </w:pPr>
      <w:bookmarkStart w:id="100" w:name="_Toc392526987"/>
      <w:r w:rsidRPr="005C679D">
        <w:rPr>
          <w:rFonts w:hint="cs"/>
          <w:sz w:val="24"/>
          <w:szCs w:val="24"/>
          <w:rtl/>
          <w:lang w:bidi="fa-IR"/>
        </w:rPr>
        <w:t>3-4-4-1  شیر</w:t>
      </w:r>
      <w:bookmarkEnd w:id="100"/>
    </w:p>
    <w:p w:rsidR="00283C96" w:rsidRPr="005C679D" w:rsidRDefault="00283C96" w:rsidP="00283C96">
      <w:pPr>
        <w:bidi/>
        <w:spacing w:after="0"/>
        <w:ind w:firstLine="720"/>
        <w:jc w:val="both"/>
        <w:rPr>
          <w:rFonts w:cs="B Nazanin"/>
          <w:sz w:val="24"/>
          <w:szCs w:val="24"/>
          <w:lang w:bidi="fa-IR"/>
        </w:rPr>
      </w:pPr>
      <w:r w:rsidRPr="005C679D">
        <w:rPr>
          <w:rFonts w:cs="B Nazanin" w:hint="cs"/>
          <w:sz w:val="24"/>
          <w:szCs w:val="24"/>
          <w:rtl/>
          <w:lang w:bidi="fa-IR"/>
        </w:rPr>
        <w:t xml:space="preserve">واژه شیر در زبان لاتین </w:t>
      </w:r>
      <w:r w:rsidRPr="005C679D">
        <w:rPr>
          <w:rFonts w:ascii="Times New Roman" w:hAnsi="Times New Roman" w:cs="Times New Roman"/>
          <w:sz w:val="24"/>
          <w:szCs w:val="24"/>
          <w:lang w:bidi="fa-IR"/>
        </w:rPr>
        <w:t>Leo</w:t>
      </w:r>
      <w:r w:rsidRPr="005C679D">
        <w:rPr>
          <w:rFonts w:ascii="Times New Roman" w:hAnsi="Times New Roman" w:cs="Times New Roman"/>
          <w:sz w:val="24"/>
          <w:szCs w:val="24"/>
          <w:lang w:bidi="fa-IR"/>
        </w:rPr>
        <w:softHyphen/>
      </w:r>
      <w:r w:rsidRPr="005C679D">
        <w:rPr>
          <w:rFonts w:cs="B Nazanin" w:hint="cs"/>
          <w:sz w:val="24"/>
          <w:szCs w:val="24"/>
          <w:rtl/>
          <w:lang w:bidi="fa-IR"/>
        </w:rPr>
        <w:t xml:space="preserve"> می</w:t>
      </w:r>
      <w:r w:rsidRPr="005C679D">
        <w:rPr>
          <w:rFonts w:cs="B Nazanin"/>
          <w:sz w:val="24"/>
          <w:szCs w:val="24"/>
          <w:lang w:bidi="fa-IR"/>
        </w:rPr>
        <w:softHyphen/>
      </w:r>
      <w:r w:rsidRPr="005C679D">
        <w:rPr>
          <w:rFonts w:cs="B Nazanin" w:hint="cs"/>
          <w:sz w:val="24"/>
          <w:szCs w:val="24"/>
          <w:rtl/>
          <w:lang w:bidi="fa-IR"/>
        </w:rPr>
        <w:t>باشد که به صورت</w:t>
      </w:r>
      <w:r w:rsidRPr="005C679D">
        <w:rPr>
          <w:rFonts w:cs="B Nazanin"/>
          <w:sz w:val="24"/>
          <w:szCs w:val="24"/>
          <w:lang w:bidi="fa-IR"/>
        </w:rPr>
        <w:softHyphen/>
      </w:r>
      <w:r w:rsidRPr="005C679D">
        <w:rPr>
          <w:rFonts w:cs="B Nazanin" w:hint="cs"/>
          <w:sz w:val="24"/>
          <w:szCs w:val="24"/>
          <w:rtl/>
          <w:lang w:bidi="fa-IR"/>
        </w:rPr>
        <w:t>های</w:t>
      </w:r>
      <w:r w:rsidRPr="005C679D">
        <w:rPr>
          <w:rFonts w:ascii="Times New Roman" w:hAnsi="Times New Roman" w:cs="Times New Roman"/>
          <w:sz w:val="24"/>
          <w:szCs w:val="24"/>
          <w:lang w:bidi="fa-IR"/>
        </w:rPr>
        <w:t xml:space="preserve">Leon </w:t>
      </w:r>
      <w:r w:rsidRPr="005C679D">
        <w:rPr>
          <w:rFonts w:ascii="Times New Roman" w:hAnsi="Times New Roman" w:cs="Times New Roman"/>
          <w:sz w:val="24"/>
          <w:szCs w:val="24"/>
          <w:rtl/>
          <w:lang w:bidi="fa-IR"/>
        </w:rPr>
        <w:t xml:space="preserve"> ، </w:t>
      </w:r>
      <w:r w:rsidRPr="005C679D">
        <w:rPr>
          <w:rFonts w:ascii="Times New Roman" w:hAnsi="Times New Roman" w:cs="Times New Roman"/>
          <w:sz w:val="24"/>
          <w:szCs w:val="24"/>
          <w:lang w:bidi="fa-IR"/>
        </w:rPr>
        <w:t>Laen</w:t>
      </w:r>
      <w:r w:rsidRPr="005C679D">
        <w:rPr>
          <w:rFonts w:ascii="Times New Roman" w:hAnsi="Times New Roman" w:cs="Times New Roman"/>
          <w:sz w:val="24"/>
          <w:szCs w:val="24"/>
          <w:lang w:bidi="fa-IR"/>
        </w:rPr>
        <w:softHyphen/>
      </w:r>
      <w:r w:rsidRPr="005C679D">
        <w:rPr>
          <w:rFonts w:ascii="Times New Roman" w:hAnsi="Times New Roman" w:cs="Times New Roman"/>
          <w:sz w:val="24"/>
          <w:szCs w:val="24"/>
          <w:rtl/>
          <w:lang w:bidi="fa-IR"/>
        </w:rPr>
        <w:t xml:space="preserve">، </w:t>
      </w:r>
      <w:r w:rsidRPr="005C679D">
        <w:rPr>
          <w:rFonts w:ascii="Times New Roman" w:hAnsi="Times New Roman" w:cs="Times New Roman"/>
          <w:sz w:val="24"/>
          <w:szCs w:val="24"/>
          <w:lang w:bidi="fa-IR"/>
        </w:rPr>
        <w:t>Lion</w:t>
      </w:r>
      <w:r w:rsidRPr="005C679D">
        <w:rPr>
          <w:rFonts w:cs="B Nazanin" w:hint="cs"/>
          <w:sz w:val="24"/>
          <w:szCs w:val="24"/>
          <w:rtl/>
          <w:lang w:bidi="fa-IR"/>
        </w:rPr>
        <w:t xml:space="preserve"> نیز تغییر یافته است. </w:t>
      </w:r>
      <w:r w:rsidRPr="005C679D">
        <w:rPr>
          <w:rFonts w:cs="B Nazanin"/>
          <w:sz w:val="24"/>
          <w:szCs w:val="24"/>
          <w:rtl/>
          <w:lang w:bidi="fa-IR"/>
        </w:rPr>
        <w:softHyphen/>
      </w:r>
      <w:r w:rsidRPr="005C679D">
        <w:rPr>
          <w:rFonts w:cs="B Nazanin" w:hint="cs"/>
          <w:sz w:val="24"/>
          <w:szCs w:val="24"/>
          <w:rtl/>
          <w:lang w:bidi="fa-IR"/>
        </w:rPr>
        <w:t>در زبان عربی به آن اسد می گویند؛ به معنی(( نور جاویدان )) و فارسی (( شیر)) که احتمالاً از ((آشور )) گرفته شده است. (الدوزخودی 1385 : 97)</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نکته جالب اینجاست که در دوره اشکانیان نماد شیر در میان سایر نمادها، صرفاً متعلق به پادشاهان وکسانی بوده که از حیث مرتبت ومقام بر دیگران پیشی داشته</w:t>
      </w:r>
      <w:r w:rsidRPr="005C679D">
        <w:rPr>
          <w:rFonts w:cs="B Nazanin"/>
          <w:sz w:val="24"/>
          <w:szCs w:val="24"/>
          <w:rtl/>
          <w:lang w:bidi="fa-IR"/>
        </w:rPr>
        <w:softHyphen/>
      </w:r>
      <w:r w:rsidRPr="005C679D">
        <w:rPr>
          <w:rFonts w:cs="B Nazanin" w:hint="cs"/>
          <w:sz w:val="24"/>
          <w:szCs w:val="24"/>
          <w:rtl/>
          <w:lang w:bidi="fa-IR"/>
        </w:rPr>
        <w:t>اند. جایگاه والای این حیوان را در حماسه، ادبیات ملی و آیینی، نمی</w:t>
      </w:r>
      <w:r w:rsidRPr="005C679D">
        <w:rPr>
          <w:rFonts w:cs="B Nazanin"/>
          <w:sz w:val="24"/>
          <w:szCs w:val="24"/>
          <w:rtl/>
          <w:lang w:bidi="fa-IR"/>
        </w:rPr>
        <w:softHyphen/>
      </w:r>
      <w:r w:rsidRPr="005C679D">
        <w:rPr>
          <w:rFonts w:cs="B Nazanin" w:hint="cs"/>
          <w:sz w:val="24"/>
          <w:szCs w:val="24"/>
          <w:rtl/>
          <w:lang w:bidi="fa-IR"/>
        </w:rPr>
        <w:t>توان از نظر دور داشت چنانکه در کیش مهر، شیر نماد خورشید وحمله او بر گاو نشانه پیروزی روشنایی بر تاریکی است و نیز شیر گاو را میکشد تا گیاهان را به وجود آورد. (صلواتی 1387 : 70)</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lastRenderedPageBreak/>
        <w:t>نشانه فلزکاری سلجوقی شاهین است که بر روی طعمه</w:t>
      </w:r>
      <w:r w:rsidRPr="005C679D">
        <w:rPr>
          <w:rFonts w:cs="B Nazanin"/>
          <w:sz w:val="24"/>
          <w:szCs w:val="24"/>
          <w:rtl/>
          <w:lang w:bidi="fa-IR"/>
        </w:rPr>
        <w:softHyphen/>
      </w:r>
      <w:r w:rsidRPr="005C679D">
        <w:rPr>
          <w:rFonts w:cs="B Nazanin" w:hint="cs"/>
          <w:sz w:val="24"/>
          <w:szCs w:val="24"/>
          <w:rtl/>
          <w:lang w:bidi="fa-IR"/>
        </w:rPr>
        <w:t>اش که پرنده کوچک</w:t>
      </w:r>
      <w:r w:rsidRPr="005C679D">
        <w:rPr>
          <w:rFonts w:cs="B Nazanin"/>
          <w:sz w:val="24"/>
          <w:szCs w:val="24"/>
          <w:rtl/>
          <w:lang w:bidi="fa-IR"/>
        </w:rPr>
        <w:softHyphen/>
      </w:r>
      <w:r w:rsidRPr="005C679D">
        <w:rPr>
          <w:rFonts w:cs="B Nazanin" w:hint="cs"/>
          <w:sz w:val="24"/>
          <w:szCs w:val="24"/>
          <w:rtl/>
          <w:lang w:bidi="fa-IR"/>
        </w:rPr>
        <w:t>تر می</w:t>
      </w:r>
      <w:r w:rsidRPr="005C679D">
        <w:rPr>
          <w:rFonts w:cs="B Nazanin"/>
          <w:sz w:val="24"/>
          <w:szCs w:val="24"/>
          <w:rtl/>
          <w:lang w:bidi="fa-IR"/>
        </w:rPr>
        <w:softHyphen/>
      </w:r>
      <w:r w:rsidRPr="005C679D">
        <w:rPr>
          <w:rFonts w:cs="B Nazanin" w:hint="cs"/>
          <w:sz w:val="24"/>
          <w:szCs w:val="24"/>
          <w:rtl/>
          <w:lang w:bidi="fa-IR"/>
        </w:rPr>
        <w:t>باشد، نشسته و منقار خود را در بدن آن فرو کرده است و نشانه فلزکاری دور ه صفوی شیری است که بر  گوزنی حمله برده و آن را می</w:t>
      </w:r>
      <w:r w:rsidRPr="005C679D">
        <w:rPr>
          <w:rFonts w:cs="B Nazanin"/>
          <w:sz w:val="24"/>
          <w:szCs w:val="24"/>
          <w:rtl/>
          <w:lang w:bidi="fa-IR"/>
        </w:rPr>
        <w:softHyphen/>
      </w:r>
      <w:r w:rsidRPr="005C679D">
        <w:rPr>
          <w:rFonts w:cs="B Nazanin" w:hint="cs"/>
          <w:sz w:val="24"/>
          <w:szCs w:val="24"/>
          <w:rtl/>
          <w:lang w:bidi="fa-IR"/>
        </w:rPr>
        <w:t>درد. ( فرد ، حیدرآبادیان 1388: 77 )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همچنین شیر جایگاه ارزشمند چهارم به نام ((شیر مردان)) در پایه های هفتگانه این آیین می</w:t>
      </w:r>
      <w:r w:rsidRPr="005C679D">
        <w:rPr>
          <w:rFonts w:cs="B Nazanin"/>
          <w:sz w:val="24"/>
          <w:szCs w:val="24"/>
          <w:rtl/>
          <w:lang w:bidi="fa-IR"/>
        </w:rPr>
        <w:softHyphen/>
      </w:r>
      <w:r w:rsidRPr="005C679D">
        <w:rPr>
          <w:rFonts w:cs="B Nazanin" w:hint="cs"/>
          <w:sz w:val="24"/>
          <w:szCs w:val="24"/>
          <w:rtl/>
          <w:lang w:bidi="fa-IR"/>
        </w:rPr>
        <w:t xml:space="preserve">باشد. </w:t>
      </w:r>
    </w:p>
    <w:p w:rsidR="00283C96" w:rsidRPr="005C679D" w:rsidRDefault="00283C96" w:rsidP="00283C96">
      <w:pPr>
        <w:bidi/>
        <w:spacing w:after="0"/>
        <w:jc w:val="both"/>
        <w:rPr>
          <w:rFonts w:cs="B Nazanin"/>
          <w:sz w:val="24"/>
          <w:szCs w:val="24"/>
          <w:rtl/>
          <w:lang w:bidi="fa-IR"/>
        </w:rPr>
      </w:pPr>
      <w:bookmarkStart w:id="101" w:name="OLE_LINK29"/>
      <w:bookmarkStart w:id="102" w:name="OLE_LINK30"/>
      <w:r w:rsidRPr="005C679D">
        <w:rPr>
          <w:rFonts w:cs="B Nazanin" w:hint="cs"/>
          <w:sz w:val="24"/>
          <w:szCs w:val="24"/>
          <w:rtl/>
          <w:lang w:bidi="fa-IR"/>
        </w:rPr>
        <w:t>(صلواتی 1387 : 70)</w:t>
      </w:r>
    </w:p>
    <w:bookmarkEnd w:id="101"/>
    <w:bookmarkEnd w:id="102"/>
    <w:p w:rsidR="00283C96" w:rsidRPr="005C679D" w:rsidRDefault="00283C96" w:rsidP="00283C96">
      <w:pPr>
        <w:bidi/>
        <w:jc w:val="both"/>
        <w:rPr>
          <w:rFonts w:cs="B Nazanin"/>
          <w:b/>
          <w:bCs/>
          <w:sz w:val="24"/>
          <w:szCs w:val="24"/>
          <w:rtl/>
          <w:lang w:bidi="fa-IR"/>
        </w:rPr>
      </w:pPr>
      <w:r w:rsidRPr="005C679D">
        <w:rPr>
          <w:rFonts w:cs="B Nazanin" w:hint="cs"/>
          <w:b/>
          <w:bCs/>
          <w:sz w:val="24"/>
          <w:szCs w:val="24"/>
          <w:rtl/>
          <w:lang w:bidi="fa-IR"/>
        </w:rPr>
        <w:t>نماد شیر را میتوان به گونه</w:t>
      </w:r>
      <w:r w:rsidRPr="005C679D">
        <w:rPr>
          <w:rFonts w:cs="B Nazanin"/>
          <w:b/>
          <w:bCs/>
          <w:sz w:val="24"/>
          <w:szCs w:val="24"/>
          <w:rtl/>
          <w:lang w:bidi="fa-IR"/>
        </w:rPr>
        <w:softHyphen/>
      </w:r>
      <w:r w:rsidRPr="005C679D">
        <w:rPr>
          <w:rFonts w:cs="B Nazanin" w:hint="cs"/>
          <w:b/>
          <w:bCs/>
          <w:sz w:val="24"/>
          <w:szCs w:val="24"/>
          <w:rtl/>
          <w:lang w:bidi="fa-IR"/>
        </w:rPr>
        <w:t xml:space="preserve">های مختلف ارزیابی کرد: </w:t>
      </w:r>
    </w:p>
    <w:p w:rsidR="00283C96" w:rsidRPr="005C679D" w:rsidRDefault="00283C96" w:rsidP="00283C96">
      <w:pPr>
        <w:numPr>
          <w:ilvl w:val="0"/>
          <w:numId w:val="8"/>
        </w:numPr>
        <w:bidi/>
        <w:spacing w:after="0"/>
        <w:jc w:val="both"/>
        <w:rPr>
          <w:rFonts w:cs="B Nazanin"/>
          <w:sz w:val="24"/>
          <w:szCs w:val="24"/>
          <w:lang w:bidi="fa-IR"/>
        </w:rPr>
      </w:pPr>
      <w:r w:rsidRPr="005C679D">
        <w:rPr>
          <w:rFonts w:cs="B Nazanin" w:hint="cs"/>
          <w:sz w:val="24"/>
          <w:szCs w:val="24"/>
          <w:rtl/>
          <w:lang w:bidi="fa-IR"/>
        </w:rPr>
        <w:t xml:space="preserve">مظهر مرگ و نیستی </w:t>
      </w:r>
    </w:p>
    <w:p w:rsidR="00283C96" w:rsidRPr="005C679D" w:rsidRDefault="00283C96" w:rsidP="00283C96">
      <w:pPr>
        <w:numPr>
          <w:ilvl w:val="0"/>
          <w:numId w:val="8"/>
        </w:numPr>
        <w:bidi/>
        <w:spacing w:after="0"/>
        <w:jc w:val="both"/>
        <w:rPr>
          <w:rFonts w:cs="B Nazanin"/>
          <w:sz w:val="24"/>
          <w:szCs w:val="24"/>
          <w:lang w:bidi="fa-IR"/>
        </w:rPr>
      </w:pPr>
      <w:r w:rsidRPr="005C679D">
        <w:rPr>
          <w:rFonts w:cs="B Nazanin" w:hint="cs"/>
          <w:sz w:val="24"/>
          <w:szCs w:val="24"/>
          <w:rtl/>
          <w:lang w:bidi="fa-IR"/>
        </w:rPr>
        <w:t xml:space="preserve">شجاعت و دلاوری </w:t>
      </w:r>
    </w:p>
    <w:p w:rsidR="00283C96" w:rsidRPr="005C679D" w:rsidRDefault="00283C96" w:rsidP="00283C96">
      <w:pPr>
        <w:numPr>
          <w:ilvl w:val="0"/>
          <w:numId w:val="8"/>
        </w:numPr>
        <w:bidi/>
        <w:spacing w:after="0"/>
        <w:jc w:val="both"/>
        <w:rPr>
          <w:rFonts w:cs="B Nazanin"/>
          <w:sz w:val="24"/>
          <w:szCs w:val="24"/>
          <w:lang w:bidi="fa-IR"/>
        </w:rPr>
      </w:pPr>
      <w:r w:rsidRPr="005C679D">
        <w:rPr>
          <w:rFonts w:cs="B Nazanin" w:hint="cs"/>
          <w:sz w:val="24"/>
          <w:szCs w:val="24"/>
          <w:rtl/>
          <w:lang w:bidi="fa-IR"/>
        </w:rPr>
        <w:t xml:space="preserve">نمادی از ابدیت و جاودانگی </w:t>
      </w:r>
    </w:p>
    <w:p w:rsidR="00283C96" w:rsidRPr="005C679D" w:rsidRDefault="00283C96" w:rsidP="00283C96">
      <w:pPr>
        <w:numPr>
          <w:ilvl w:val="0"/>
          <w:numId w:val="8"/>
        </w:numPr>
        <w:bidi/>
        <w:spacing w:after="0"/>
        <w:jc w:val="both"/>
        <w:rPr>
          <w:rFonts w:cs="B Nazanin"/>
          <w:sz w:val="24"/>
          <w:szCs w:val="24"/>
          <w:lang w:bidi="fa-IR"/>
        </w:rPr>
      </w:pPr>
      <w:r w:rsidRPr="005C679D">
        <w:rPr>
          <w:rFonts w:cs="B Nazanin" w:hint="cs"/>
          <w:sz w:val="24"/>
          <w:szCs w:val="24"/>
          <w:rtl/>
          <w:lang w:bidi="fa-IR"/>
        </w:rPr>
        <w:t xml:space="preserve">نشانه محافظ و نگهبان </w:t>
      </w:r>
    </w:p>
    <w:p w:rsidR="00283C96" w:rsidRPr="005C679D" w:rsidRDefault="00283C96" w:rsidP="00283C96">
      <w:pPr>
        <w:numPr>
          <w:ilvl w:val="0"/>
          <w:numId w:val="8"/>
        </w:numPr>
        <w:bidi/>
        <w:spacing w:after="0"/>
        <w:jc w:val="both"/>
        <w:rPr>
          <w:rFonts w:cs="B Nazanin"/>
          <w:sz w:val="24"/>
          <w:szCs w:val="24"/>
          <w:lang w:bidi="fa-IR"/>
        </w:rPr>
      </w:pPr>
      <w:r w:rsidRPr="005C679D">
        <w:rPr>
          <w:rFonts w:cs="B Nazanin" w:hint="cs"/>
          <w:sz w:val="24"/>
          <w:szCs w:val="24"/>
          <w:rtl/>
          <w:lang w:bidi="fa-IR"/>
        </w:rPr>
        <w:t>به عنوان علامت مهری بر فراز مهر پرستانی که به مرحله شیری رسیده بودند.</w:t>
      </w:r>
    </w:p>
    <w:p w:rsidR="00283C96" w:rsidRPr="005C679D" w:rsidRDefault="00283C96" w:rsidP="00283C96">
      <w:pPr>
        <w:numPr>
          <w:ilvl w:val="0"/>
          <w:numId w:val="8"/>
        </w:numPr>
        <w:bidi/>
        <w:spacing w:after="0"/>
        <w:jc w:val="both"/>
        <w:rPr>
          <w:rFonts w:cs="B Nazanin"/>
          <w:sz w:val="24"/>
          <w:szCs w:val="24"/>
          <w:lang w:bidi="fa-IR"/>
        </w:rPr>
      </w:pPr>
      <w:r w:rsidRPr="005C679D">
        <w:rPr>
          <w:rFonts w:cs="B Nazanin" w:hint="cs"/>
          <w:sz w:val="24"/>
          <w:szCs w:val="24"/>
          <w:rtl/>
          <w:lang w:bidi="fa-IR"/>
        </w:rPr>
        <w:t>غایت غرور و خود پرستی نیز می</w:t>
      </w:r>
      <w:r w:rsidRPr="005C679D">
        <w:rPr>
          <w:rFonts w:cs="B Nazanin"/>
          <w:sz w:val="24"/>
          <w:szCs w:val="24"/>
          <w:rtl/>
          <w:lang w:bidi="fa-IR"/>
        </w:rPr>
        <w:softHyphen/>
      </w:r>
      <w:r w:rsidRPr="005C679D">
        <w:rPr>
          <w:rFonts w:cs="B Nazanin" w:hint="cs"/>
          <w:sz w:val="24"/>
          <w:szCs w:val="24"/>
          <w:rtl/>
          <w:lang w:bidi="fa-IR"/>
        </w:rPr>
        <w:t>باشد.</w:t>
      </w:r>
    </w:p>
    <w:p w:rsidR="00283C96" w:rsidRPr="005C679D" w:rsidRDefault="00283C96" w:rsidP="00283C96">
      <w:pPr>
        <w:numPr>
          <w:ilvl w:val="0"/>
          <w:numId w:val="8"/>
        </w:numPr>
        <w:bidi/>
        <w:spacing w:after="0"/>
        <w:jc w:val="both"/>
        <w:rPr>
          <w:rFonts w:cs="B Nazanin"/>
          <w:sz w:val="24"/>
          <w:szCs w:val="24"/>
          <w:lang w:bidi="fa-IR"/>
        </w:rPr>
      </w:pPr>
      <w:r w:rsidRPr="005C679D">
        <w:rPr>
          <w:rFonts w:cs="B Nazanin" w:hint="cs"/>
          <w:sz w:val="24"/>
          <w:szCs w:val="24"/>
          <w:rtl/>
          <w:lang w:bidi="fa-IR"/>
        </w:rPr>
        <w:t>خشم، اقتدار و صلابت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  (الدوزخودی 1385 :99)</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در اجتماعات آریایی کهن شیر شاخص و نشانه آریایی</w:t>
      </w:r>
      <w:r w:rsidRPr="005C679D">
        <w:rPr>
          <w:rFonts w:cs="B Nazanin"/>
          <w:sz w:val="24"/>
          <w:szCs w:val="24"/>
          <w:rtl/>
          <w:lang w:bidi="fa-IR"/>
        </w:rPr>
        <w:softHyphen/>
      </w:r>
      <w:r w:rsidRPr="005C679D">
        <w:rPr>
          <w:rFonts w:cs="B Nazanin" w:hint="cs"/>
          <w:sz w:val="24"/>
          <w:szCs w:val="24"/>
          <w:rtl/>
          <w:lang w:bidi="fa-IR"/>
        </w:rPr>
        <w:t>ها دانسته</w:t>
      </w:r>
      <w:r w:rsidRPr="005C679D">
        <w:rPr>
          <w:rFonts w:cs="B Nazanin"/>
          <w:sz w:val="24"/>
          <w:szCs w:val="24"/>
          <w:rtl/>
          <w:lang w:bidi="fa-IR"/>
        </w:rPr>
        <w:softHyphen/>
      </w:r>
      <w:r w:rsidRPr="005C679D">
        <w:rPr>
          <w:rFonts w:cs="B Nazanin" w:hint="cs"/>
          <w:sz w:val="24"/>
          <w:szCs w:val="24"/>
          <w:rtl/>
          <w:lang w:bidi="fa-IR"/>
        </w:rPr>
        <w:t>اند که بعد</w:t>
      </w:r>
      <w:r w:rsidRPr="005C679D">
        <w:rPr>
          <w:rFonts w:cs="B Nazanin"/>
          <w:sz w:val="24"/>
          <w:szCs w:val="24"/>
          <w:rtl/>
          <w:lang w:bidi="fa-IR"/>
        </w:rPr>
        <w:softHyphen/>
      </w:r>
      <w:r w:rsidRPr="005C679D">
        <w:rPr>
          <w:rFonts w:cs="B Nazanin" w:hint="cs"/>
          <w:sz w:val="24"/>
          <w:szCs w:val="24"/>
          <w:rtl/>
          <w:lang w:bidi="fa-IR"/>
        </w:rPr>
        <w:t>ها نماد پادشاهان ایران شد. (همان :98 ،99)</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ارتباط شیر با علائم نجومی که تصویر شیر با علائم خاص این علم تصویر شده وارتباط آن با برج اسد (ماه مرداد) بوده؛ که حدس زده می</w:t>
      </w:r>
      <w:r w:rsidRPr="005C679D">
        <w:rPr>
          <w:rFonts w:cs="B Nazanin"/>
          <w:sz w:val="24"/>
          <w:szCs w:val="24"/>
          <w:rtl/>
          <w:lang w:bidi="fa-IR"/>
        </w:rPr>
        <w:softHyphen/>
      </w:r>
      <w:r w:rsidRPr="005C679D">
        <w:rPr>
          <w:rFonts w:cs="B Nazanin" w:hint="cs"/>
          <w:sz w:val="24"/>
          <w:szCs w:val="24"/>
          <w:rtl/>
          <w:lang w:bidi="fa-IR"/>
        </w:rPr>
        <w:t>شود: شاید یک پادشاه طالعش برج اسد بوده است؛ بدین ترتیب در عرف منجمان برج اسد خانه خورشید است. و شیر وخورشید از نظر نجومی مرتبط با هم هستند. (همان: 103)</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نقش شیر در کنار خورشید از دوره سلجوقی به بعد در اماکن مذهبی به خورشید در منابع ادبی به عنوان نماد حضرت محمد (ص) ذکر شده و شیر در فرهنگ شیعه نماد حضرت علی است. (شریعت1386: 90)</w:t>
      </w:r>
    </w:p>
    <w:p w:rsidR="00283C96" w:rsidRPr="005C679D" w:rsidRDefault="00283C96" w:rsidP="00283C96">
      <w:pPr>
        <w:bidi/>
        <w:jc w:val="both"/>
        <w:rPr>
          <w:rFonts w:cs="B Nazanin"/>
          <w:sz w:val="24"/>
          <w:szCs w:val="24"/>
          <w:rtl/>
          <w:lang w:bidi="fa-IR"/>
        </w:rPr>
      </w:pPr>
      <w:r w:rsidRPr="005C679D">
        <w:rPr>
          <w:rFonts w:cs="B Nazanin" w:hint="cs"/>
          <w:sz w:val="24"/>
          <w:szCs w:val="24"/>
          <w:rtl/>
          <w:lang w:bidi="fa-IR"/>
        </w:rPr>
        <w:t>در ادبیات دوران اسلامی نیز نمود یافته است:</w:t>
      </w:r>
    </w:p>
    <w:tbl>
      <w:tblPr>
        <w:bidiVisual/>
        <w:tblW w:w="0" w:type="auto"/>
        <w:jc w:val="center"/>
        <w:tblLook w:val="04A0" w:firstRow="1" w:lastRow="0" w:firstColumn="1" w:lastColumn="0" w:noHBand="0" w:noVBand="1"/>
      </w:tblPr>
      <w:tblGrid>
        <w:gridCol w:w="3086"/>
        <w:gridCol w:w="1701"/>
        <w:gridCol w:w="3402"/>
      </w:tblGrid>
      <w:tr w:rsidR="00283C96" w:rsidRPr="005C679D" w:rsidTr="00A06526">
        <w:trPr>
          <w:jc w:val="center"/>
        </w:trPr>
        <w:tc>
          <w:tcPr>
            <w:tcW w:w="3086" w:type="dxa"/>
            <w:shd w:val="clear" w:color="auto" w:fill="auto"/>
          </w:tcPr>
          <w:p w:rsidR="00283C96" w:rsidRPr="005C679D" w:rsidRDefault="00283C96" w:rsidP="00A06526">
            <w:pPr>
              <w:bidi/>
              <w:jc w:val="center"/>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شیر خدا شاه ولایت علی</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از علی آموز اخلاص عمل</w:t>
            </w:r>
            <w:r w:rsidRPr="005C679D">
              <w:rPr>
                <w:rFonts w:ascii="Times New Roman" w:eastAsia="Times New Roman" w:hAnsi="Times New Roman" w:cs="B Nazanin"/>
                <w:sz w:val="24"/>
                <w:szCs w:val="24"/>
                <w:rtl/>
                <w:lang w:bidi="fa-IR"/>
              </w:rPr>
              <w:br/>
            </w:r>
          </w:p>
        </w:tc>
        <w:tc>
          <w:tcPr>
            <w:tcW w:w="1701" w:type="dxa"/>
            <w:shd w:val="clear" w:color="auto" w:fill="auto"/>
          </w:tcPr>
          <w:p w:rsidR="00283C96" w:rsidRPr="005C679D" w:rsidRDefault="00283C96" w:rsidP="00A06526">
            <w:pPr>
              <w:bidi/>
              <w:jc w:val="center"/>
              <w:rPr>
                <w:rFonts w:ascii="Times New Roman" w:eastAsia="Times New Roman" w:hAnsi="Times New Roman" w:cs="B Nazanin"/>
                <w:sz w:val="24"/>
                <w:szCs w:val="24"/>
                <w:rtl/>
                <w:lang w:bidi="fa-IR"/>
              </w:rPr>
            </w:pPr>
          </w:p>
        </w:tc>
        <w:tc>
          <w:tcPr>
            <w:tcW w:w="3402" w:type="dxa"/>
            <w:shd w:val="clear" w:color="auto" w:fill="auto"/>
          </w:tcPr>
          <w:p w:rsidR="00283C96" w:rsidRPr="005C679D" w:rsidRDefault="00283C96" w:rsidP="00A06526">
            <w:pPr>
              <w:bidi/>
              <w:jc w:val="center"/>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صیقلی شرک خفی وجلی (جامی)</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شیر حق را دان منزه از دغل (مولوی)</w:t>
            </w:r>
            <w:r w:rsidRPr="005C679D">
              <w:rPr>
                <w:rFonts w:ascii="Times New Roman" w:eastAsia="Times New Roman" w:hAnsi="Times New Roman" w:cs="B Nazanin"/>
                <w:sz w:val="24"/>
                <w:szCs w:val="24"/>
                <w:rtl/>
                <w:lang w:bidi="fa-IR"/>
              </w:rPr>
              <w:br/>
            </w:r>
          </w:p>
        </w:tc>
      </w:tr>
    </w:tbl>
    <w:p w:rsidR="00283C96" w:rsidRPr="005C679D" w:rsidRDefault="00283C96" w:rsidP="00283C96">
      <w:pPr>
        <w:bidi/>
        <w:jc w:val="both"/>
        <w:rPr>
          <w:rFonts w:cs="B Nazanin"/>
          <w:sz w:val="24"/>
          <w:szCs w:val="24"/>
          <w:rtl/>
          <w:lang w:bidi="fa-IR"/>
        </w:rPr>
      </w:pPr>
      <w:r w:rsidRPr="005C679D">
        <w:rPr>
          <w:rFonts w:cs="B Nazanin" w:hint="cs"/>
          <w:sz w:val="24"/>
          <w:szCs w:val="24"/>
          <w:rtl/>
          <w:lang w:bidi="fa-IR"/>
        </w:rPr>
        <w:t xml:space="preserve"> در هر حال، نقش</w:t>
      </w:r>
      <w:r w:rsidRPr="005C679D">
        <w:rPr>
          <w:rFonts w:cs="B Nazanin"/>
          <w:sz w:val="24"/>
          <w:szCs w:val="24"/>
          <w:rtl/>
          <w:lang w:bidi="fa-IR"/>
        </w:rPr>
        <w:softHyphen/>
      </w:r>
      <w:r w:rsidRPr="005C679D">
        <w:rPr>
          <w:rFonts w:cs="B Nazanin" w:hint="cs"/>
          <w:sz w:val="24"/>
          <w:szCs w:val="24"/>
          <w:rtl/>
          <w:lang w:bidi="fa-IR"/>
        </w:rPr>
        <w:t>های باقی مانده از سر شیر که در دوره ی صفوی بسیار فزونی یافته اند</w:t>
      </w:r>
      <w:r w:rsidRPr="005C679D">
        <w:rPr>
          <w:rFonts w:cs="B Nazanin"/>
          <w:sz w:val="24"/>
          <w:szCs w:val="24"/>
          <w:rtl/>
          <w:lang w:bidi="fa-IR"/>
        </w:rPr>
        <w:softHyphen/>
      </w:r>
      <w:r w:rsidRPr="005C679D">
        <w:rPr>
          <w:rFonts w:cs="B Nazanin" w:hint="cs"/>
          <w:sz w:val="24"/>
          <w:szCs w:val="24"/>
          <w:rtl/>
          <w:lang w:bidi="fa-IR"/>
        </w:rPr>
        <w:t xml:space="preserve"> را نمی</w:t>
      </w:r>
      <w:r w:rsidRPr="005C679D">
        <w:rPr>
          <w:rFonts w:cs="B Nazanin"/>
          <w:sz w:val="24"/>
          <w:szCs w:val="24"/>
          <w:rtl/>
          <w:lang w:bidi="fa-IR"/>
        </w:rPr>
        <w:softHyphen/>
      </w:r>
      <w:r w:rsidRPr="005C679D">
        <w:rPr>
          <w:rFonts w:cs="B Nazanin" w:hint="cs"/>
          <w:sz w:val="24"/>
          <w:szCs w:val="24"/>
          <w:rtl/>
          <w:lang w:bidi="fa-IR"/>
        </w:rPr>
        <w:t>توان دقیقاً و به طور مشخصاً به نماد خاص مربوط دانست، بلکه به نظر می</w:t>
      </w:r>
      <w:r w:rsidRPr="005C679D">
        <w:rPr>
          <w:rFonts w:cs="B Nazanin"/>
          <w:sz w:val="24"/>
          <w:szCs w:val="24"/>
          <w:rtl/>
          <w:lang w:bidi="fa-IR"/>
        </w:rPr>
        <w:softHyphen/>
      </w:r>
      <w:r w:rsidRPr="005C679D">
        <w:rPr>
          <w:rFonts w:cs="B Nazanin" w:hint="cs"/>
          <w:sz w:val="24"/>
          <w:szCs w:val="24"/>
          <w:rtl/>
          <w:lang w:bidi="fa-IR"/>
        </w:rPr>
        <w:t>آید در جاهای مختلف معانی متفاوتی را ارائه داده باشد. معانی نمادین موجود از باورها و آیین</w:t>
      </w:r>
      <w:r w:rsidRPr="005C679D">
        <w:rPr>
          <w:rFonts w:cs="B Nazanin"/>
          <w:sz w:val="24"/>
          <w:szCs w:val="24"/>
          <w:rtl/>
          <w:lang w:bidi="fa-IR"/>
        </w:rPr>
        <w:softHyphen/>
      </w:r>
      <w:r w:rsidRPr="005C679D">
        <w:rPr>
          <w:rFonts w:cs="B Nazanin" w:hint="cs"/>
          <w:sz w:val="24"/>
          <w:szCs w:val="24"/>
          <w:rtl/>
          <w:lang w:bidi="fa-IR"/>
        </w:rPr>
        <w:t xml:space="preserve">های گذشتگان اگر چه ممکن است به صورت اولیه خود </w:t>
      </w:r>
      <w:r w:rsidRPr="005C679D">
        <w:rPr>
          <w:rFonts w:cs="B Nazanin" w:hint="cs"/>
          <w:sz w:val="24"/>
          <w:szCs w:val="24"/>
          <w:rtl/>
          <w:lang w:bidi="fa-IR"/>
        </w:rPr>
        <w:lastRenderedPageBreak/>
        <w:t>باقی نماند، باشد ولی حضور دوباره آنها در سالهای بعد به جهت ریشه</w:t>
      </w:r>
      <w:r w:rsidRPr="005C679D">
        <w:rPr>
          <w:rFonts w:cs="B Nazanin"/>
          <w:sz w:val="24"/>
          <w:szCs w:val="24"/>
          <w:rtl/>
          <w:lang w:bidi="fa-IR"/>
        </w:rPr>
        <w:softHyphen/>
      </w:r>
      <w:r w:rsidRPr="005C679D">
        <w:rPr>
          <w:rFonts w:cs="B Nazanin" w:hint="cs"/>
          <w:sz w:val="24"/>
          <w:szCs w:val="24"/>
          <w:rtl/>
          <w:lang w:bidi="fa-IR"/>
        </w:rPr>
        <w:t xml:space="preserve">ی عمیق این اعتقاد بوده است. (الدوز خودی 1385 :103) </w:t>
      </w:r>
    </w:p>
    <w:p w:rsidR="00283C96" w:rsidRPr="005C679D" w:rsidRDefault="00283C96" w:rsidP="00283C96">
      <w:pPr>
        <w:pStyle w:val="2"/>
        <w:rPr>
          <w:rtl/>
        </w:rPr>
      </w:pPr>
      <w:bookmarkStart w:id="103" w:name="_Toc392526988"/>
      <w:r w:rsidRPr="005C679D">
        <w:rPr>
          <w:rFonts w:hint="cs"/>
          <w:rtl/>
        </w:rPr>
        <w:t>3-4-5  تزئینات  نقوش  کتیبه</w:t>
      </w:r>
      <w:r w:rsidRPr="005C679D">
        <w:rPr>
          <w:rtl/>
        </w:rPr>
        <w:softHyphen/>
      </w:r>
      <w:r w:rsidRPr="005C679D">
        <w:rPr>
          <w:rFonts w:hint="cs"/>
          <w:rtl/>
        </w:rPr>
        <w:t>ای</w:t>
      </w:r>
      <w:bookmarkEnd w:id="103"/>
      <w:r w:rsidRPr="005C679D">
        <w:rPr>
          <w:rFonts w:hint="cs"/>
          <w:rtl/>
        </w:rPr>
        <w:t xml:space="preserve">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کاربرد خطوط مختلف مثل خط کوفی</w:t>
      </w:r>
      <w:r w:rsidRPr="005C679D">
        <w:rPr>
          <w:rFonts w:cs="B Nazanin"/>
          <w:sz w:val="24"/>
          <w:szCs w:val="24"/>
          <w:rtl/>
          <w:lang w:bidi="fa-IR"/>
        </w:rPr>
        <w:softHyphen/>
      </w:r>
      <w:r w:rsidRPr="005C679D">
        <w:rPr>
          <w:rFonts w:cs="B Nazanin" w:hint="cs"/>
          <w:sz w:val="24"/>
          <w:szCs w:val="24"/>
          <w:rtl/>
          <w:lang w:bidi="fa-IR"/>
        </w:rPr>
        <w:t>، ثلث، نسخ و نستعلیق توسط این خطوط آیاتی در قرآن مجید، احادیث، اشعار شاعران مختلف، نام سفارش دهنده، القاب، ثنا و دعا برای وی و نام سازنده بر روی شی ء نقره می</w:t>
      </w:r>
      <w:r w:rsidRPr="005C679D">
        <w:rPr>
          <w:rFonts w:cs="B Nazanin"/>
          <w:sz w:val="24"/>
          <w:szCs w:val="24"/>
          <w:rtl/>
          <w:lang w:bidi="fa-IR"/>
        </w:rPr>
        <w:softHyphen/>
      </w:r>
      <w:r w:rsidRPr="005C679D">
        <w:rPr>
          <w:rFonts w:cs="B Nazanin" w:hint="cs"/>
          <w:sz w:val="24"/>
          <w:szCs w:val="24"/>
          <w:rtl/>
          <w:lang w:bidi="fa-IR"/>
        </w:rPr>
        <w:t>شد. (ابراهیمی1385: 63)</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هنرمند فلزکارایرانی خیلی زود به خاصیت تزئینی خط عربی پی</w:t>
      </w:r>
      <w:r w:rsidRPr="005C679D">
        <w:rPr>
          <w:rFonts w:cs="B Nazanin"/>
          <w:sz w:val="24"/>
          <w:szCs w:val="24"/>
          <w:rtl/>
          <w:lang w:bidi="fa-IR"/>
        </w:rPr>
        <w:softHyphen/>
      </w:r>
      <w:r w:rsidRPr="005C679D">
        <w:rPr>
          <w:rFonts w:cs="B Nazanin" w:hint="cs"/>
          <w:sz w:val="24"/>
          <w:szCs w:val="24"/>
          <w:rtl/>
          <w:lang w:bidi="fa-IR"/>
        </w:rPr>
        <w:t>برد و از آن جمله به عنوان یک عامل تزئینی کامل استفاده کرده</w:t>
      </w:r>
      <w:r w:rsidRPr="005C679D">
        <w:rPr>
          <w:rFonts w:cs="B Nazanin"/>
          <w:sz w:val="24"/>
          <w:szCs w:val="24"/>
          <w:rtl/>
          <w:lang w:bidi="fa-IR"/>
        </w:rPr>
        <w:softHyphen/>
      </w:r>
      <w:r w:rsidRPr="005C679D">
        <w:rPr>
          <w:rFonts w:cs="B Nazanin" w:hint="cs"/>
          <w:sz w:val="24"/>
          <w:szCs w:val="24"/>
          <w:rtl/>
          <w:lang w:bidi="fa-IR"/>
        </w:rPr>
        <w:t>است. گذشته از جنبه</w:t>
      </w:r>
      <w:r w:rsidRPr="005C679D">
        <w:rPr>
          <w:rFonts w:cs="B Nazanin"/>
          <w:sz w:val="24"/>
          <w:szCs w:val="24"/>
          <w:rtl/>
          <w:lang w:bidi="fa-IR"/>
        </w:rPr>
        <w:softHyphen/>
      </w:r>
      <w:r w:rsidRPr="005C679D">
        <w:rPr>
          <w:rFonts w:cs="B Nazanin" w:hint="cs"/>
          <w:sz w:val="24"/>
          <w:szCs w:val="24"/>
          <w:rtl/>
          <w:lang w:bidi="fa-IR"/>
        </w:rPr>
        <w:t>ی هنری خطوط که بر روی اشیاء و ظروف فلزی ادوار مختلف اسلامی دیده می</w:t>
      </w:r>
      <w:r w:rsidRPr="005C679D">
        <w:rPr>
          <w:rFonts w:cs="B Nazanin"/>
          <w:sz w:val="24"/>
          <w:szCs w:val="24"/>
          <w:rtl/>
          <w:lang w:bidi="fa-IR"/>
        </w:rPr>
        <w:softHyphen/>
      </w:r>
      <w:r w:rsidRPr="005C679D">
        <w:rPr>
          <w:rFonts w:cs="B Nazanin" w:hint="cs"/>
          <w:sz w:val="24"/>
          <w:szCs w:val="24"/>
          <w:rtl/>
          <w:lang w:bidi="fa-IR"/>
        </w:rPr>
        <w:t>شود، از جهت مذهبی و تاریخی نیز حائز اهمیت بسیارند . امضای استادکاران فلزکار، تزئینی کاران، رقم نویسان و خوشنویسان روی فلز اسلامی داری ارزش بسیار زیادی است. نام سفارش دهنده اشیاء اسامی امکان و مراکز محل ساخت ظروف و همچنین تاریخ و سنه ساخت شی ء و همگی می</w:t>
      </w:r>
      <w:r w:rsidRPr="005C679D">
        <w:rPr>
          <w:rFonts w:cs="B Nazanin"/>
          <w:sz w:val="24"/>
          <w:szCs w:val="24"/>
          <w:rtl/>
          <w:lang w:bidi="fa-IR"/>
        </w:rPr>
        <w:softHyphen/>
      </w:r>
      <w:r w:rsidRPr="005C679D">
        <w:rPr>
          <w:rFonts w:cs="B Nazanin" w:hint="cs"/>
          <w:sz w:val="24"/>
          <w:szCs w:val="24"/>
          <w:rtl/>
          <w:lang w:bidi="fa-IR"/>
        </w:rPr>
        <w:t>توانند کمک موثری در بررسی</w:t>
      </w:r>
      <w:r w:rsidRPr="005C679D">
        <w:rPr>
          <w:rFonts w:cs="B Nazanin"/>
          <w:sz w:val="24"/>
          <w:szCs w:val="24"/>
          <w:rtl/>
          <w:lang w:bidi="fa-IR"/>
        </w:rPr>
        <w:softHyphen/>
      </w:r>
      <w:r w:rsidRPr="005C679D">
        <w:rPr>
          <w:rFonts w:cs="B Nazanin" w:hint="cs"/>
          <w:sz w:val="24"/>
          <w:szCs w:val="24"/>
          <w:rtl/>
          <w:lang w:bidi="fa-IR"/>
        </w:rPr>
        <w:t>های باستان شناسی بوده باشند. ادعیه و آیه</w:t>
      </w:r>
      <w:r w:rsidRPr="005C679D">
        <w:rPr>
          <w:rFonts w:cs="B Nazanin"/>
          <w:sz w:val="24"/>
          <w:szCs w:val="24"/>
          <w:rtl/>
          <w:lang w:bidi="fa-IR"/>
        </w:rPr>
        <w:softHyphen/>
      </w:r>
      <w:r w:rsidRPr="005C679D">
        <w:rPr>
          <w:rFonts w:cs="B Nazanin" w:hint="cs"/>
          <w:sz w:val="24"/>
          <w:szCs w:val="24"/>
          <w:rtl/>
          <w:lang w:bidi="fa-IR"/>
        </w:rPr>
        <w:t>های قرآنی که متضمن خیر و برکت و یمن برای صاحبان شی ء بوده؛ و به نحو شایسته و در خور تحسین زیب و زینت این اشیاء می</w:t>
      </w:r>
      <w:r w:rsidRPr="005C679D">
        <w:rPr>
          <w:rFonts w:cs="B Nazanin"/>
          <w:sz w:val="24"/>
          <w:szCs w:val="24"/>
          <w:rtl/>
          <w:lang w:bidi="fa-IR"/>
        </w:rPr>
        <w:softHyphen/>
      </w:r>
      <w:r w:rsidRPr="005C679D">
        <w:rPr>
          <w:rFonts w:cs="B Nazanin" w:hint="cs"/>
          <w:sz w:val="24"/>
          <w:szCs w:val="24"/>
          <w:rtl/>
          <w:lang w:bidi="fa-IR"/>
        </w:rPr>
        <w:t>باشند. مفاد نوشته</w:t>
      </w:r>
      <w:r w:rsidRPr="005C679D">
        <w:rPr>
          <w:rFonts w:cs="B Nazanin"/>
          <w:sz w:val="24"/>
          <w:szCs w:val="24"/>
          <w:rtl/>
          <w:lang w:bidi="fa-IR"/>
        </w:rPr>
        <w:softHyphen/>
      </w:r>
      <w:r w:rsidRPr="005C679D">
        <w:rPr>
          <w:rFonts w:cs="B Nazanin" w:hint="cs"/>
          <w:sz w:val="24"/>
          <w:szCs w:val="24"/>
          <w:rtl/>
          <w:lang w:bidi="fa-IR"/>
        </w:rPr>
        <w:t>ها حتی چگونگی مورد مصرف شی ء را روشن می</w:t>
      </w:r>
      <w:r w:rsidRPr="005C679D">
        <w:rPr>
          <w:rFonts w:cs="B Nazanin"/>
          <w:sz w:val="24"/>
          <w:szCs w:val="24"/>
          <w:rtl/>
          <w:lang w:bidi="fa-IR"/>
        </w:rPr>
        <w:softHyphen/>
      </w:r>
      <w:r w:rsidRPr="005C679D">
        <w:rPr>
          <w:rFonts w:cs="B Nazanin" w:hint="cs"/>
          <w:sz w:val="24"/>
          <w:szCs w:val="24"/>
          <w:rtl/>
          <w:lang w:bidi="fa-IR"/>
        </w:rPr>
        <w:t xml:space="preserve">سازد. (فرد پور1390: 105) </w:t>
      </w:r>
    </w:p>
    <w:p w:rsidR="00283C96" w:rsidRDefault="00283C96" w:rsidP="00283C96">
      <w:pPr>
        <w:bidi/>
        <w:ind w:firstLine="720"/>
        <w:jc w:val="both"/>
        <w:rPr>
          <w:rFonts w:cs="B Nazanin"/>
          <w:sz w:val="24"/>
          <w:szCs w:val="24"/>
          <w:rtl/>
          <w:lang w:bidi="fa-IR"/>
        </w:rPr>
      </w:pPr>
      <w:r w:rsidRPr="005C679D">
        <w:rPr>
          <w:rFonts w:cs="B Nazanin" w:hint="cs"/>
          <w:sz w:val="24"/>
          <w:szCs w:val="24"/>
          <w:rtl/>
          <w:lang w:bidi="fa-IR"/>
        </w:rPr>
        <w:t>مثلاً مورد استفاده شخصی داشته و با شخص سفارش دهنده آن را به عنوان وقفه برای مکان مقدس ساخته بوده است. گاهی در خلال مضامین شعری کاربرد شیء توضیح داده شده است. گذشته از نام استاد سازنده و تزئین کننده اشیاء فلزی که به صورت امضاء آنان در روی اشیاء فلزی بسیار نوشته کلماتی چون ضَرَبَ ((صنعت))، عَمِلَ، ((عمل نقش)) و غیره که پیش از نام سازندگان و با تزئین کاران آمده، حرفه آنان و یا سهمی را که در ساختن و پرداختن شی</w:t>
      </w:r>
      <w:r w:rsidRPr="005C679D">
        <w:rPr>
          <w:rFonts w:cs="B Nazanin"/>
          <w:sz w:val="24"/>
          <w:szCs w:val="24"/>
          <w:rtl/>
          <w:lang w:bidi="fa-IR"/>
        </w:rPr>
        <w:softHyphen/>
      </w:r>
      <w:r w:rsidRPr="005C679D">
        <w:rPr>
          <w:rFonts w:cs="B Nazanin" w:hint="cs"/>
          <w:sz w:val="24"/>
          <w:szCs w:val="24"/>
          <w:rtl/>
          <w:lang w:bidi="fa-IR"/>
        </w:rPr>
        <w:t>ء داشته</w:t>
      </w:r>
      <w:r w:rsidRPr="005C679D">
        <w:rPr>
          <w:rFonts w:cs="B Nazanin"/>
          <w:sz w:val="24"/>
          <w:szCs w:val="24"/>
          <w:rtl/>
          <w:lang w:bidi="fa-IR"/>
        </w:rPr>
        <w:softHyphen/>
      </w:r>
      <w:r w:rsidRPr="005C679D">
        <w:rPr>
          <w:rFonts w:cs="B Nazanin" w:hint="cs"/>
          <w:sz w:val="24"/>
          <w:szCs w:val="24"/>
          <w:rtl/>
          <w:lang w:bidi="fa-IR"/>
        </w:rPr>
        <w:t>اند به خوبی روشن می</w:t>
      </w:r>
      <w:r w:rsidRPr="005C679D">
        <w:rPr>
          <w:rFonts w:cs="B Nazanin"/>
          <w:sz w:val="24"/>
          <w:szCs w:val="24"/>
          <w:rtl/>
          <w:lang w:bidi="fa-IR"/>
        </w:rPr>
        <w:softHyphen/>
      </w:r>
      <w:r w:rsidRPr="005C679D">
        <w:rPr>
          <w:rFonts w:cs="B Nazanin" w:hint="cs"/>
          <w:sz w:val="24"/>
          <w:szCs w:val="24"/>
          <w:rtl/>
          <w:lang w:bidi="fa-IR"/>
        </w:rPr>
        <w:t>سازد و نسبت</w:t>
      </w:r>
      <w:r w:rsidRPr="005C679D">
        <w:rPr>
          <w:rFonts w:cs="B Nazanin"/>
          <w:sz w:val="24"/>
          <w:szCs w:val="24"/>
          <w:rtl/>
          <w:lang w:bidi="fa-IR"/>
        </w:rPr>
        <w:softHyphen/>
      </w:r>
      <w:r w:rsidRPr="005C679D">
        <w:rPr>
          <w:rFonts w:cs="B Nazanin" w:hint="cs"/>
          <w:sz w:val="24"/>
          <w:szCs w:val="24"/>
          <w:rtl/>
          <w:lang w:bidi="fa-IR"/>
        </w:rPr>
        <w:t>ها و القاب که گاهی همراه نام اشخاص آورده شده شغل و حرفه آنان و شهری را که منسوب به آنان هستند، تعیین می</w:t>
      </w:r>
      <w:r w:rsidRPr="005C679D">
        <w:rPr>
          <w:rFonts w:cs="B Nazanin"/>
          <w:sz w:val="24"/>
          <w:szCs w:val="24"/>
          <w:rtl/>
          <w:lang w:bidi="fa-IR"/>
        </w:rPr>
        <w:softHyphen/>
      </w:r>
      <w:r w:rsidRPr="005C679D">
        <w:rPr>
          <w:rFonts w:cs="B Nazanin" w:hint="cs"/>
          <w:sz w:val="24"/>
          <w:szCs w:val="24"/>
          <w:rtl/>
          <w:lang w:bidi="fa-IR"/>
        </w:rPr>
        <w:t>کند. (فرد، حیدرآبادیان1388: 33)</w:t>
      </w:r>
    </w:p>
    <w:p w:rsidR="00283C96" w:rsidRPr="005C679D" w:rsidRDefault="00283C96" w:rsidP="00283C96">
      <w:pPr>
        <w:pStyle w:val="3"/>
        <w:rPr>
          <w:sz w:val="24"/>
          <w:szCs w:val="24"/>
          <w:rtl/>
          <w:lang w:bidi="fa-IR"/>
        </w:rPr>
      </w:pPr>
      <w:bookmarkStart w:id="104" w:name="_Toc392526989"/>
      <w:r w:rsidRPr="005C679D">
        <w:rPr>
          <w:rFonts w:hint="cs"/>
          <w:sz w:val="24"/>
          <w:szCs w:val="24"/>
          <w:rtl/>
          <w:lang w:bidi="fa-IR"/>
        </w:rPr>
        <w:t>3-4-5-1  خط کوفی</w:t>
      </w:r>
      <w:bookmarkEnd w:id="104"/>
      <w:r w:rsidRPr="005C679D">
        <w:rPr>
          <w:rFonts w:hint="cs"/>
          <w:sz w:val="24"/>
          <w:szCs w:val="24"/>
          <w:rtl/>
          <w:lang w:bidi="fa-IR"/>
        </w:rPr>
        <w:t xml:space="preserve">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آسانترین و شکیل</w:t>
      </w:r>
      <w:r w:rsidRPr="005C679D">
        <w:rPr>
          <w:rFonts w:cs="B Nazanin"/>
          <w:sz w:val="24"/>
          <w:szCs w:val="24"/>
          <w:rtl/>
          <w:lang w:bidi="fa-IR"/>
        </w:rPr>
        <w:softHyphen/>
      </w:r>
      <w:r w:rsidRPr="005C679D">
        <w:rPr>
          <w:rFonts w:cs="B Nazanin" w:hint="cs"/>
          <w:sz w:val="24"/>
          <w:szCs w:val="24"/>
          <w:rtl/>
          <w:lang w:bidi="fa-IR"/>
        </w:rPr>
        <w:t>ترین شیوه خوشنویسی بر روی اشیاء فلزی دوره اسلامی استفاده از خط کوفی می</w:t>
      </w:r>
      <w:r w:rsidRPr="005C679D">
        <w:rPr>
          <w:rFonts w:cs="B Nazanin"/>
          <w:sz w:val="24"/>
          <w:szCs w:val="24"/>
          <w:rtl/>
          <w:lang w:bidi="fa-IR"/>
        </w:rPr>
        <w:softHyphen/>
      </w:r>
      <w:r w:rsidRPr="005C679D">
        <w:rPr>
          <w:rFonts w:cs="B Nazanin" w:hint="cs"/>
          <w:sz w:val="24"/>
          <w:szCs w:val="24"/>
          <w:rtl/>
          <w:lang w:bidi="fa-IR"/>
        </w:rPr>
        <w:t>باشد. (فردپور1390: 106)</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این نوع خط نگاری چون متشکل از خطوط مستقیم و زاویه</w:t>
      </w:r>
      <w:r w:rsidRPr="005C679D">
        <w:rPr>
          <w:rFonts w:cs="B Nazanin"/>
          <w:sz w:val="24"/>
          <w:szCs w:val="24"/>
          <w:rtl/>
          <w:lang w:bidi="fa-IR"/>
        </w:rPr>
        <w:softHyphen/>
      </w:r>
      <w:r w:rsidRPr="005C679D">
        <w:rPr>
          <w:rFonts w:cs="B Nazanin" w:hint="cs"/>
          <w:sz w:val="24"/>
          <w:szCs w:val="24"/>
          <w:rtl/>
          <w:lang w:bidi="fa-IR"/>
        </w:rPr>
        <w:t>دار می</w:t>
      </w:r>
      <w:r w:rsidRPr="005C679D">
        <w:rPr>
          <w:rFonts w:cs="B Nazanin"/>
          <w:sz w:val="24"/>
          <w:szCs w:val="24"/>
          <w:rtl/>
          <w:lang w:bidi="fa-IR"/>
        </w:rPr>
        <w:softHyphen/>
      </w:r>
      <w:r w:rsidRPr="005C679D">
        <w:rPr>
          <w:rFonts w:cs="B Nazanin" w:hint="cs"/>
          <w:sz w:val="24"/>
          <w:szCs w:val="24"/>
          <w:rtl/>
          <w:lang w:bidi="fa-IR"/>
        </w:rPr>
        <w:t>باشد و استفاده از آن روی فلزات به آسانی صورت می</w:t>
      </w:r>
      <w:r w:rsidRPr="005C679D">
        <w:rPr>
          <w:rFonts w:cs="B Nazanin"/>
          <w:sz w:val="24"/>
          <w:szCs w:val="24"/>
          <w:rtl/>
          <w:lang w:bidi="fa-IR"/>
        </w:rPr>
        <w:softHyphen/>
      </w:r>
      <w:r w:rsidRPr="005C679D">
        <w:rPr>
          <w:rFonts w:cs="B Nazanin" w:hint="cs"/>
          <w:sz w:val="24"/>
          <w:szCs w:val="24"/>
          <w:rtl/>
          <w:lang w:bidi="fa-IR"/>
        </w:rPr>
        <w:t>گیرد، در طول ادوار مختلف اسلامی به کرات و بر نمونه</w:t>
      </w:r>
      <w:r w:rsidRPr="005C679D">
        <w:rPr>
          <w:rFonts w:cs="B Nazanin"/>
          <w:sz w:val="24"/>
          <w:szCs w:val="24"/>
          <w:rtl/>
          <w:lang w:bidi="fa-IR"/>
        </w:rPr>
        <w:softHyphen/>
      </w:r>
      <w:r w:rsidRPr="005C679D">
        <w:rPr>
          <w:rFonts w:cs="B Nazanin" w:hint="cs"/>
          <w:sz w:val="24"/>
          <w:szCs w:val="24"/>
          <w:rtl/>
          <w:lang w:bidi="fa-IR"/>
        </w:rPr>
        <w:t>های بی شماری از اشیاء و فلزی به کار رفته است. (فرد، حیدرآبادیان 1388: 33)</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lastRenderedPageBreak/>
        <w:t xml:space="preserve"> </w:t>
      </w:r>
      <w:r w:rsidRPr="005C679D">
        <w:rPr>
          <w:rFonts w:cs="B Nazanin"/>
          <w:sz w:val="24"/>
          <w:szCs w:val="24"/>
          <w:rtl/>
          <w:lang w:bidi="fa-IR"/>
        </w:rPr>
        <w:tab/>
      </w:r>
      <w:r w:rsidRPr="005C679D">
        <w:rPr>
          <w:rFonts w:cs="B Nazanin" w:hint="cs"/>
          <w:sz w:val="24"/>
          <w:szCs w:val="24"/>
          <w:rtl/>
          <w:lang w:bidi="fa-IR"/>
        </w:rPr>
        <w:t>در قرون اولیه اسلامی خط کوفی به تنهایی و به صورت کتیبه های ساده زینت بخش اشیاء بوده اما مدتی بعد با تحول و تکامل خط عربی همراه با خطوط دیگر از جمله خط نسخ و به گونه</w:t>
      </w:r>
      <w:r w:rsidRPr="005C679D">
        <w:rPr>
          <w:rFonts w:cs="B Nazanin"/>
          <w:sz w:val="24"/>
          <w:szCs w:val="24"/>
          <w:rtl/>
          <w:lang w:bidi="fa-IR"/>
        </w:rPr>
        <w:softHyphen/>
      </w:r>
      <w:r w:rsidRPr="005C679D">
        <w:rPr>
          <w:rFonts w:cs="B Nazanin" w:hint="cs"/>
          <w:sz w:val="24"/>
          <w:szCs w:val="24"/>
          <w:rtl/>
          <w:lang w:bidi="fa-IR"/>
        </w:rPr>
        <w:t>ی تزئینی دیگری مثل کوفی، معقد (گره</w:t>
      </w:r>
      <w:r w:rsidRPr="005C679D">
        <w:rPr>
          <w:rFonts w:cs="B Nazanin"/>
          <w:sz w:val="24"/>
          <w:szCs w:val="24"/>
          <w:rtl/>
          <w:lang w:bidi="fa-IR"/>
        </w:rPr>
        <w:softHyphen/>
      </w:r>
      <w:r w:rsidRPr="005C679D">
        <w:rPr>
          <w:rFonts w:cs="B Nazanin" w:hint="cs"/>
          <w:sz w:val="24"/>
          <w:szCs w:val="24"/>
          <w:rtl/>
          <w:lang w:bidi="fa-IR"/>
        </w:rPr>
        <w:t>دار)، کوفی مشبک، کوفی مزین، کوفی موشح و غیره بکار رفت. تزئینی</w:t>
      </w:r>
      <w:r w:rsidRPr="005C679D">
        <w:rPr>
          <w:rFonts w:cs="B Nazanin"/>
          <w:sz w:val="24"/>
          <w:szCs w:val="24"/>
          <w:rtl/>
          <w:lang w:bidi="fa-IR"/>
        </w:rPr>
        <w:softHyphen/>
      </w:r>
      <w:r w:rsidRPr="005C679D">
        <w:rPr>
          <w:rFonts w:cs="B Nazanin" w:hint="cs"/>
          <w:sz w:val="24"/>
          <w:szCs w:val="24"/>
          <w:rtl/>
          <w:lang w:bidi="fa-IR"/>
        </w:rPr>
        <w:t>ترین شیوه خط کوفی اسلامی که از جمله مهمترین و کامل</w:t>
      </w:r>
      <w:r w:rsidRPr="005C679D">
        <w:rPr>
          <w:rFonts w:cs="B Nazanin"/>
          <w:sz w:val="24"/>
          <w:szCs w:val="24"/>
          <w:rtl/>
          <w:lang w:bidi="fa-IR"/>
        </w:rPr>
        <w:softHyphen/>
      </w:r>
      <w:r w:rsidRPr="005C679D">
        <w:rPr>
          <w:rFonts w:cs="B Nazanin" w:hint="cs"/>
          <w:sz w:val="24"/>
          <w:szCs w:val="24"/>
          <w:rtl/>
          <w:lang w:bidi="fa-IR"/>
        </w:rPr>
        <w:t>ترین و زیباترین نوع خط تزئینی است و فقط روی نمونه</w:t>
      </w:r>
      <w:r w:rsidRPr="005C679D">
        <w:rPr>
          <w:rFonts w:cs="B Nazanin"/>
          <w:sz w:val="24"/>
          <w:szCs w:val="24"/>
          <w:rtl/>
          <w:lang w:bidi="fa-IR"/>
        </w:rPr>
        <w:softHyphen/>
      </w:r>
      <w:r w:rsidRPr="005C679D">
        <w:rPr>
          <w:rFonts w:cs="B Nazanin" w:hint="cs"/>
          <w:sz w:val="24"/>
          <w:szCs w:val="24"/>
          <w:rtl/>
          <w:lang w:bidi="fa-IR"/>
        </w:rPr>
        <w:t>های فلزی می</w:t>
      </w:r>
      <w:r w:rsidRPr="005C679D">
        <w:rPr>
          <w:rFonts w:cs="B Nazanin"/>
          <w:sz w:val="24"/>
          <w:szCs w:val="24"/>
          <w:rtl/>
          <w:lang w:bidi="fa-IR"/>
        </w:rPr>
        <w:softHyphen/>
      </w:r>
      <w:r w:rsidRPr="005C679D">
        <w:rPr>
          <w:rFonts w:cs="B Nazanin" w:hint="cs"/>
          <w:sz w:val="24"/>
          <w:szCs w:val="24"/>
          <w:rtl/>
          <w:lang w:bidi="fa-IR"/>
        </w:rPr>
        <w:t>توان آن را دید کتیبه</w:t>
      </w:r>
      <w:r w:rsidRPr="005C679D">
        <w:rPr>
          <w:rFonts w:cs="B Nazanin"/>
          <w:sz w:val="24"/>
          <w:szCs w:val="24"/>
          <w:rtl/>
          <w:lang w:bidi="fa-IR"/>
        </w:rPr>
        <w:softHyphen/>
      </w:r>
      <w:r w:rsidRPr="005C679D">
        <w:rPr>
          <w:rFonts w:cs="B Nazanin" w:hint="cs"/>
          <w:sz w:val="24"/>
          <w:szCs w:val="24"/>
          <w:rtl/>
          <w:lang w:bidi="fa-IR"/>
        </w:rPr>
        <w:t>های خط تزئینات انسانی و حیوانی است. به این صورت که انتهای حروف به جای اشکال نباتی به شکل انسان و یا حیوان یا پرنده درآمده است. (توحیدی1386: 57)</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ازقرن پنجم هجری خط نسخ نیز که بر خلاف کوفی دارای انحنا بوده وهمراه خط کوفی در روی اشیاء فلزی ظاهری می</w:t>
      </w:r>
      <w:r w:rsidRPr="005C679D">
        <w:rPr>
          <w:rFonts w:cs="B Nazanin"/>
          <w:sz w:val="24"/>
          <w:szCs w:val="24"/>
          <w:rtl/>
          <w:lang w:bidi="fa-IR"/>
        </w:rPr>
        <w:softHyphen/>
      </w:r>
      <w:r w:rsidRPr="005C679D">
        <w:rPr>
          <w:rFonts w:cs="B Nazanin" w:hint="cs"/>
          <w:sz w:val="24"/>
          <w:szCs w:val="24"/>
          <w:rtl/>
          <w:lang w:bidi="fa-IR"/>
        </w:rPr>
        <w:t>شود. این شیوه خوشنویسی مخصوص فلزات دوره سلجوقی در قرن پنجم و ششم هجری می</w:t>
      </w:r>
      <w:r w:rsidRPr="005C679D">
        <w:rPr>
          <w:rFonts w:cs="B Nazanin"/>
          <w:sz w:val="24"/>
          <w:szCs w:val="24"/>
          <w:rtl/>
          <w:lang w:bidi="fa-IR"/>
        </w:rPr>
        <w:softHyphen/>
      </w:r>
      <w:r w:rsidRPr="005C679D">
        <w:rPr>
          <w:rFonts w:cs="B Nazanin" w:hint="cs"/>
          <w:sz w:val="24"/>
          <w:szCs w:val="24"/>
          <w:rtl/>
          <w:lang w:bidi="fa-IR"/>
        </w:rPr>
        <w:t>باشد. از قرن 7 به بعد به کلی جای خط کوفی را می</w:t>
      </w:r>
      <w:r w:rsidRPr="005C679D">
        <w:rPr>
          <w:rFonts w:cs="B Nazanin"/>
          <w:sz w:val="24"/>
          <w:szCs w:val="24"/>
          <w:rtl/>
          <w:lang w:bidi="fa-IR"/>
        </w:rPr>
        <w:softHyphen/>
      </w:r>
      <w:r w:rsidRPr="005C679D">
        <w:rPr>
          <w:rFonts w:cs="B Nazanin" w:hint="cs"/>
          <w:sz w:val="24"/>
          <w:szCs w:val="24"/>
          <w:rtl/>
          <w:lang w:bidi="fa-IR"/>
        </w:rPr>
        <w:t>گیرد.</w:t>
      </w:r>
      <w:bookmarkStart w:id="105" w:name="_Toc362304862"/>
    </w:p>
    <w:p w:rsidR="00283C96" w:rsidRPr="005C679D" w:rsidRDefault="00283C96" w:rsidP="00283C96">
      <w:pPr>
        <w:pStyle w:val="3"/>
        <w:rPr>
          <w:w w:val="110"/>
          <w:sz w:val="24"/>
          <w:szCs w:val="24"/>
          <w:lang w:bidi="fa-IR"/>
        </w:rPr>
      </w:pPr>
      <w:bookmarkStart w:id="106" w:name="_Toc392526990"/>
      <w:r w:rsidRPr="005C679D">
        <w:rPr>
          <w:rFonts w:hint="cs"/>
          <w:sz w:val="24"/>
          <w:szCs w:val="24"/>
          <w:rtl/>
        </w:rPr>
        <w:t>4-3-5-2</w:t>
      </w:r>
      <w:r w:rsidRPr="005C679D">
        <w:rPr>
          <w:rStyle w:val="Heading1Char"/>
          <w:rFonts w:eastAsia="Calibri" w:hint="cs"/>
          <w:w w:val="110"/>
          <w:sz w:val="24"/>
          <w:szCs w:val="24"/>
          <w:rtl/>
        </w:rPr>
        <w:t xml:space="preserve">   خط ثلث</w:t>
      </w:r>
      <w:bookmarkEnd w:id="105"/>
      <w:bookmarkEnd w:id="106"/>
    </w:p>
    <w:p w:rsidR="00283C96" w:rsidRPr="005C679D" w:rsidRDefault="00283C96" w:rsidP="00283C96">
      <w:pPr>
        <w:bidi/>
        <w:spacing w:after="0"/>
        <w:ind w:firstLine="720"/>
        <w:jc w:val="both"/>
        <w:rPr>
          <w:rFonts w:cs="B Nazanin"/>
          <w:sz w:val="24"/>
          <w:szCs w:val="24"/>
        </w:rPr>
      </w:pPr>
      <w:r w:rsidRPr="005C679D">
        <w:rPr>
          <w:rFonts w:cs="B Nazanin" w:hint="cs"/>
          <w:sz w:val="24"/>
          <w:szCs w:val="24"/>
          <w:rtl/>
        </w:rPr>
        <w:t>خط ثلث از خط جلیل و طومار پیدا شد و در دوره های مختلف به دست استادانی چون ابن مقله و ابن بّواب و یاقوت تحول و تکامل یافت. خط ثلث از گروه خطوط نرم و مستدیر است. انتهای حروف در این خط به دنباله ها و رشته</w:t>
      </w:r>
      <w:r w:rsidRPr="005C679D">
        <w:rPr>
          <w:rFonts w:cs="B Nazanin"/>
          <w:sz w:val="24"/>
          <w:szCs w:val="24"/>
          <w:rtl/>
        </w:rPr>
        <w:softHyphen/>
      </w:r>
      <w:r w:rsidRPr="005C679D">
        <w:rPr>
          <w:rFonts w:cs="B Nazanin" w:hint="cs"/>
          <w:sz w:val="24"/>
          <w:szCs w:val="24"/>
          <w:rtl/>
        </w:rPr>
        <w:t>های باریک و نازک ختم می</w:t>
      </w:r>
      <w:r w:rsidRPr="005C679D">
        <w:rPr>
          <w:rFonts w:cs="B Nazanin"/>
          <w:sz w:val="24"/>
          <w:szCs w:val="24"/>
          <w:rtl/>
        </w:rPr>
        <w:softHyphen/>
      </w:r>
      <w:r w:rsidRPr="005C679D">
        <w:rPr>
          <w:rFonts w:cs="B Nazanin" w:hint="cs"/>
          <w:sz w:val="24"/>
          <w:szCs w:val="24"/>
          <w:rtl/>
        </w:rPr>
        <w:t>شود. حروف و کلمات درست و در عین حال جمع و جورتر از محقق است. حلقه ها و گروه ها باز و در بعضی موارد بسته می</w:t>
      </w:r>
      <w:r w:rsidRPr="005C679D">
        <w:rPr>
          <w:rFonts w:cs="B Nazanin"/>
          <w:sz w:val="24"/>
          <w:szCs w:val="24"/>
          <w:rtl/>
        </w:rPr>
        <w:softHyphen/>
      </w:r>
      <w:r w:rsidRPr="005C679D">
        <w:rPr>
          <w:rFonts w:cs="B Nazanin" w:hint="cs"/>
          <w:sz w:val="24"/>
          <w:szCs w:val="24"/>
          <w:rtl/>
        </w:rPr>
        <w:t>گردد. این خط از داشتن اشکال متعدد برای حرف سرشار است. (سحاب، 1381: 38)</w:t>
      </w:r>
    </w:p>
    <w:p w:rsidR="00283C96" w:rsidRPr="005C679D" w:rsidRDefault="00283C96" w:rsidP="00283C96">
      <w:pPr>
        <w:bidi/>
        <w:ind w:firstLine="720"/>
        <w:jc w:val="both"/>
        <w:rPr>
          <w:rFonts w:cs="B Nazanin"/>
          <w:sz w:val="24"/>
          <w:szCs w:val="24"/>
        </w:rPr>
      </w:pPr>
      <w:r w:rsidRPr="005C679D">
        <w:rPr>
          <w:rFonts w:cs="B Nazanin" w:hint="cs"/>
          <w:sz w:val="24"/>
          <w:szCs w:val="24"/>
          <w:rtl/>
        </w:rPr>
        <w:t>ثلث گونه ای خط است که به وسیله ابن مقله از خط کوفی و نسخ قدیم به وجود آمده است. امروزه در تمامی کشورهای اسلامی متداول است و در نوشتن کتیبه</w:t>
      </w:r>
      <w:r w:rsidRPr="005C679D">
        <w:rPr>
          <w:rFonts w:cs="B Nazanin"/>
          <w:sz w:val="24"/>
          <w:szCs w:val="24"/>
          <w:rtl/>
        </w:rPr>
        <w:softHyphen/>
      </w:r>
      <w:r w:rsidRPr="005C679D">
        <w:rPr>
          <w:rFonts w:cs="B Nazanin" w:hint="cs"/>
          <w:sz w:val="24"/>
          <w:szCs w:val="24"/>
          <w:rtl/>
        </w:rPr>
        <w:t>ها، سردرها، حاشیه محراب مساجد و غیره به کار می</w:t>
      </w:r>
      <w:r w:rsidRPr="005C679D">
        <w:rPr>
          <w:rFonts w:cs="B Nazanin"/>
          <w:sz w:val="24"/>
          <w:szCs w:val="24"/>
          <w:rtl/>
        </w:rPr>
        <w:softHyphen/>
      </w:r>
      <w:r w:rsidRPr="005C679D">
        <w:rPr>
          <w:rFonts w:cs="B Nazanin" w:hint="cs"/>
          <w:sz w:val="24"/>
          <w:szCs w:val="24"/>
          <w:rtl/>
        </w:rPr>
        <w:t>رود. عده ای معتقدند که چون یک سوم این خط دور می</w:t>
      </w:r>
      <w:r w:rsidRPr="005C679D">
        <w:rPr>
          <w:rFonts w:cs="B Nazanin"/>
          <w:sz w:val="24"/>
          <w:szCs w:val="24"/>
          <w:rtl/>
        </w:rPr>
        <w:softHyphen/>
      </w:r>
      <w:r w:rsidRPr="005C679D">
        <w:rPr>
          <w:rFonts w:cs="B Nazanin" w:hint="cs"/>
          <w:sz w:val="24"/>
          <w:szCs w:val="24"/>
          <w:rtl/>
        </w:rPr>
        <w:t>باشد و باقی سطح، از این</w:t>
      </w:r>
      <w:r w:rsidRPr="005C679D">
        <w:rPr>
          <w:rFonts w:cs="B Nazanin"/>
          <w:sz w:val="24"/>
          <w:szCs w:val="24"/>
          <w:rtl/>
        </w:rPr>
        <w:softHyphen/>
      </w:r>
      <w:r w:rsidRPr="005C679D">
        <w:rPr>
          <w:rFonts w:cs="B Nazanin" w:hint="cs"/>
          <w:sz w:val="24"/>
          <w:szCs w:val="24"/>
          <w:rtl/>
        </w:rPr>
        <w:t>رو آن را ثلث نامیده</w:t>
      </w:r>
      <w:r w:rsidRPr="005C679D">
        <w:rPr>
          <w:rFonts w:cs="B Nazanin"/>
          <w:sz w:val="24"/>
          <w:szCs w:val="24"/>
          <w:rtl/>
        </w:rPr>
        <w:softHyphen/>
      </w:r>
      <w:r w:rsidRPr="005C679D">
        <w:rPr>
          <w:rFonts w:cs="B Nazanin" w:hint="cs"/>
          <w:sz w:val="24"/>
          <w:szCs w:val="24"/>
          <w:rtl/>
        </w:rPr>
        <w:t>اند و خوشنویس با اضافه کردن حرکات و تزیینات در میان، سبب جبران کمبود دور آن شده و آن را زیباتر می</w:t>
      </w:r>
      <w:r w:rsidRPr="005C679D">
        <w:rPr>
          <w:rFonts w:cs="B Nazanin"/>
          <w:sz w:val="24"/>
          <w:szCs w:val="24"/>
          <w:rtl/>
        </w:rPr>
        <w:softHyphen/>
      </w:r>
      <w:r w:rsidRPr="005C679D">
        <w:rPr>
          <w:rFonts w:cs="B Nazanin" w:hint="cs"/>
          <w:sz w:val="24"/>
          <w:szCs w:val="24"/>
          <w:rtl/>
        </w:rPr>
        <w:t>کند. (</w:t>
      </w:r>
      <w:r w:rsidRPr="005C679D">
        <w:rPr>
          <w:rFonts w:cs="B Nazanin" w:hint="cs"/>
          <w:sz w:val="24"/>
          <w:szCs w:val="24"/>
          <w:rtl/>
          <w:lang w:bidi="fa-IR"/>
        </w:rPr>
        <w:t>کریمی92 :116)</w:t>
      </w:r>
    </w:p>
    <w:p w:rsidR="00283C96" w:rsidRPr="005C679D" w:rsidRDefault="00283C96" w:rsidP="00283C96">
      <w:pPr>
        <w:bidi/>
        <w:spacing w:after="0"/>
        <w:ind w:firstLine="720"/>
        <w:jc w:val="both"/>
        <w:rPr>
          <w:rFonts w:cs="B Nazanin"/>
          <w:sz w:val="24"/>
          <w:szCs w:val="24"/>
        </w:rPr>
      </w:pPr>
      <w:r w:rsidRPr="005C679D">
        <w:rPr>
          <w:rFonts w:cs="B Nazanin" w:hint="cs"/>
          <w:sz w:val="24"/>
          <w:szCs w:val="24"/>
          <w:rtl/>
        </w:rPr>
        <w:t>خط ثلث خطی ایستا و تاحدودی تشریفاتی است، به طور عمده به منظورهای تزیینی در کتب دست نویس و کتیبه ها به کار می</w:t>
      </w:r>
      <w:r w:rsidRPr="005C679D">
        <w:rPr>
          <w:rFonts w:cs="B Nazanin"/>
          <w:sz w:val="24"/>
          <w:szCs w:val="24"/>
          <w:rtl/>
        </w:rPr>
        <w:softHyphen/>
      </w:r>
      <w:r w:rsidRPr="005C679D">
        <w:rPr>
          <w:rFonts w:cs="B Nazanin" w:hint="cs"/>
          <w:sz w:val="24"/>
          <w:szCs w:val="24"/>
          <w:rtl/>
        </w:rPr>
        <w:t>رفت، گونه</w:t>
      </w:r>
      <w:r w:rsidRPr="005C679D">
        <w:rPr>
          <w:rFonts w:cs="B Nazanin"/>
          <w:sz w:val="24"/>
          <w:szCs w:val="24"/>
          <w:rtl/>
        </w:rPr>
        <w:softHyphen/>
      </w:r>
      <w:r w:rsidRPr="005C679D">
        <w:rPr>
          <w:rFonts w:cs="B Nazanin" w:hint="cs"/>
          <w:sz w:val="24"/>
          <w:szCs w:val="24"/>
          <w:rtl/>
        </w:rPr>
        <w:t>ای زینتی از خط ثلث به وسیله ابن بواب و یاقوت ابداع شد، و این شیوه چنان پیوند نزدیکی با قرآن و سایر متون دینی پیدا کرد که به حق مقام خط یادبودی را به خود گرفت. (ذابج، 1364: 61)</w:t>
      </w:r>
    </w:p>
    <w:p w:rsidR="00283C96" w:rsidRPr="005C679D" w:rsidRDefault="00283C96" w:rsidP="00283C96">
      <w:pPr>
        <w:bidi/>
        <w:ind w:firstLine="720"/>
        <w:jc w:val="both"/>
        <w:rPr>
          <w:rFonts w:cs="B Nazanin"/>
          <w:sz w:val="24"/>
          <w:szCs w:val="24"/>
          <w:lang w:bidi="fa-IR"/>
        </w:rPr>
      </w:pPr>
      <w:r w:rsidRPr="005C679D">
        <w:rPr>
          <w:rFonts w:cs="B Nazanin" w:hint="cs"/>
          <w:sz w:val="24"/>
          <w:szCs w:val="24"/>
          <w:rtl/>
          <w:lang w:bidi="fa-IR"/>
        </w:rPr>
        <w:t>در قرن 8 خط ثلث متداول می</w:t>
      </w:r>
      <w:r w:rsidRPr="005C679D">
        <w:rPr>
          <w:rFonts w:cs="B Nazanin"/>
          <w:sz w:val="24"/>
          <w:szCs w:val="24"/>
          <w:rtl/>
          <w:lang w:bidi="fa-IR"/>
        </w:rPr>
        <w:softHyphen/>
      </w:r>
      <w:r w:rsidRPr="005C679D">
        <w:rPr>
          <w:rFonts w:cs="B Nazanin" w:hint="cs"/>
          <w:sz w:val="24"/>
          <w:szCs w:val="24"/>
          <w:rtl/>
          <w:lang w:bidi="fa-IR"/>
        </w:rPr>
        <w:t>شود. (توحیدی1386: 57) خط ثلث با گاز</w:t>
      </w:r>
      <w:r w:rsidRPr="005C679D">
        <w:rPr>
          <w:rFonts w:cs="B Nazanin"/>
          <w:sz w:val="24"/>
          <w:szCs w:val="24"/>
          <w:rtl/>
          <w:lang w:bidi="fa-IR"/>
        </w:rPr>
        <w:softHyphen/>
      </w:r>
      <w:r w:rsidRPr="005C679D">
        <w:rPr>
          <w:rFonts w:cs="B Nazanin" w:hint="cs"/>
          <w:sz w:val="24"/>
          <w:szCs w:val="24"/>
          <w:rtl/>
          <w:lang w:bidi="fa-IR"/>
        </w:rPr>
        <w:t>انبری در بالای آن ویژگی شاخص فلزینه</w:t>
      </w:r>
      <w:r w:rsidRPr="005C679D">
        <w:rPr>
          <w:rFonts w:cs="B Nazanin" w:hint="cs"/>
          <w:sz w:val="24"/>
          <w:szCs w:val="24"/>
          <w:lang w:bidi="fa-IR"/>
        </w:rPr>
        <w:t xml:space="preserve"> </w:t>
      </w:r>
      <w:r w:rsidRPr="005C679D">
        <w:rPr>
          <w:rFonts w:cs="B Nazanin" w:hint="cs"/>
          <w:sz w:val="24"/>
          <w:szCs w:val="24"/>
          <w:rtl/>
          <w:lang w:bidi="fa-IR"/>
        </w:rPr>
        <w:t>هاست.</w:t>
      </w:r>
      <w:r w:rsidRPr="005C679D">
        <w:rPr>
          <w:rFonts w:cs="B Nazanin" w:hint="cs"/>
          <w:sz w:val="24"/>
          <w:szCs w:val="24"/>
          <w:lang w:bidi="fa-IR"/>
        </w:rPr>
        <w:t xml:space="preserve"> </w:t>
      </w:r>
      <w:r w:rsidRPr="005C679D">
        <w:rPr>
          <w:rFonts w:cs="B Nazanin" w:hint="cs"/>
          <w:sz w:val="24"/>
          <w:szCs w:val="24"/>
          <w:rtl/>
          <w:lang w:bidi="fa-IR"/>
        </w:rPr>
        <w:t>تعدادی از نفیس</w:t>
      </w:r>
      <w:r w:rsidRPr="005C679D">
        <w:rPr>
          <w:rFonts w:cs="B Nazanin"/>
          <w:sz w:val="24"/>
          <w:szCs w:val="24"/>
          <w:rtl/>
          <w:lang w:bidi="fa-IR"/>
        </w:rPr>
        <w:softHyphen/>
      </w:r>
      <w:r w:rsidRPr="005C679D">
        <w:rPr>
          <w:rFonts w:cs="B Nazanin" w:hint="cs"/>
          <w:sz w:val="24"/>
          <w:szCs w:val="24"/>
          <w:rtl/>
          <w:lang w:bidi="fa-IR"/>
        </w:rPr>
        <w:t>ترین آنها را با طلا ونقره مرصع ساخته</w:t>
      </w:r>
      <w:r w:rsidRPr="005C679D">
        <w:rPr>
          <w:rFonts w:cs="B Nazanin"/>
          <w:sz w:val="24"/>
          <w:szCs w:val="24"/>
          <w:rtl/>
          <w:lang w:bidi="fa-IR"/>
        </w:rPr>
        <w:softHyphen/>
      </w:r>
      <w:r w:rsidRPr="005C679D">
        <w:rPr>
          <w:rFonts w:cs="B Nazanin" w:hint="cs"/>
          <w:sz w:val="24"/>
          <w:szCs w:val="24"/>
          <w:rtl/>
          <w:lang w:bidi="fa-IR"/>
        </w:rPr>
        <w:t xml:space="preserve">اند. در اغلب شمعدانهای باقی مانده از دوران اسلامی نیز با نگاره های خطی </w:t>
      </w:r>
      <w:r w:rsidRPr="005C679D">
        <w:rPr>
          <w:rFonts w:cs="B Nazanin" w:hint="cs"/>
          <w:sz w:val="24"/>
          <w:szCs w:val="24"/>
          <w:rtl/>
          <w:lang w:bidi="fa-IR"/>
        </w:rPr>
        <w:lastRenderedPageBreak/>
        <w:t>تزیین یافته است و حتی اگر با دقت به آثار هنری بازمانده، از روزگاران مختلف نگاه کنیم. در بسیاری از آنها به غلط</w:t>
      </w:r>
      <w:r w:rsidRPr="005C679D">
        <w:rPr>
          <w:rFonts w:cs="B Nazanin"/>
          <w:sz w:val="24"/>
          <w:szCs w:val="24"/>
          <w:rtl/>
          <w:lang w:bidi="fa-IR"/>
        </w:rPr>
        <w:softHyphen/>
      </w:r>
      <w:r w:rsidRPr="005C679D">
        <w:rPr>
          <w:rFonts w:cs="B Nazanin" w:hint="cs"/>
          <w:sz w:val="24"/>
          <w:szCs w:val="24"/>
          <w:rtl/>
          <w:lang w:bidi="fa-IR"/>
        </w:rPr>
        <w:t>های املایی نیز بر می</w:t>
      </w:r>
      <w:r w:rsidRPr="005C679D">
        <w:rPr>
          <w:rFonts w:cs="B Nazanin"/>
          <w:sz w:val="24"/>
          <w:szCs w:val="24"/>
          <w:rtl/>
          <w:lang w:bidi="fa-IR"/>
        </w:rPr>
        <w:softHyphen/>
      </w:r>
      <w:r w:rsidRPr="005C679D">
        <w:rPr>
          <w:rFonts w:cs="B Nazanin" w:hint="cs"/>
          <w:sz w:val="24"/>
          <w:szCs w:val="24"/>
          <w:rtl/>
          <w:lang w:bidi="fa-IR"/>
        </w:rPr>
        <w:t>خوریم وهمین امر گواه آن است که حتی هنرمندان بی سواد نیز تمایل به استفاده از خط داشته و ارزش</w:t>
      </w:r>
      <w:r w:rsidRPr="005C679D">
        <w:rPr>
          <w:rFonts w:cs="B Nazanin"/>
          <w:sz w:val="24"/>
          <w:szCs w:val="24"/>
          <w:rtl/>
          <w:lang w:bidi="fa-IR"/>
        </w:rPr>
        <w:softHyphen/>
      </w:r>
      <w:r w:rsidRPr="005C679D">
        <w:rPr>
          <w:rFonts w:cs="B Nazanin" w:hint="cs"/>
          <w:sz w:val="24"/>
          <w:szCs w:val="24"/>
          <w:rtl/>
          <w:lang w:bidi="fa-IR"/>
        </w:rPr>
        <w:t>های تزیینی آن را می</w:t>
      </w:r>
      <w:r w:rsidRPr="005C679D">
        <w:rPr>
          <w:rFonts w:cs="B Nazanin"/>
          <w:sz w:val="24"/>
          <w:szCs w:val="24"/>
          <w:rtl/>
          <w:lang w:bidi="fa-IR"/>
        </w:rPr>
        <w:softHyphen/>
      </w:r>
      <w:r w:rsidRPr="005C679D">
        <w:rPr>
          <w:rFonts w:cs="B Nazanin" w:hint="cs"/>
          <w:sz w:val="24"/>
          <w:szCs w:val="24"/>
          <w:rtl/>
          <w:lang w:bidi="fa-IR"/>
        </w:rPr>
        <w:t>شناخته</w:t>
      </w:r>
      <w:r w:rsidRPr="005C679D">
        <w:rPr>
          <w:rFonts w:cs="B Nazanin"/>
          <w:sz w:val="24"/>
          <w:szCs w:val="24"/>
          <w:rtl/>
          <w:lang w:bidi="fa-IR"/>
        </w:rPr>
        <w:softHyphen/>
      </w:r>
      <w:r w:rsidRPr="005C679D">
        <w:rPr>
          <w:rFonts w:cs="B Nazanin" w:hint="cs"/>
          <w:sz w:val="24"/>
          <w:szCs w:val="24"/>
          <w:rtl/>
          <w:lang w:bidi="fa-IR"/>
        </w:rPr>
        <w:t>اند. (فرد پور1390 : 107)</w:t>
      </w:r>
      <w:bookmarkStart w:id="107" w:name="_Toc362304865"/>
    </w:p>
    <w:p w:rsidR="00283C96" w:rsidRPr="005C679D" w:rsidRDefault="00283C96" w:rsidP="00283C96">
      <w:pPr>
        <w:pStyle w:val="3"/>
        <w:rPr>
          <w:sz w:val="24"/>
          <w:szCs w:val="24"/>
          <w:lang w:bidi="fa-IR"/>
        </w:rPr>
      </w:pPr>
      <w:bookmarkStart w:id="108" w:name="_Toc392526991"/>
      <w:r w:rsidRPr="005C679D">
        <w:rPr>
          <w:rStyle w:val="Heading1Char"/>
          <w:rFonts w:eastAsia="Calibri" w:hint="cs"/>
          <w:w w:val="110"/>
          <w:sz w:val="24"/>
          <w:szCs w:val="24"/>
          <w:rtl/>
        </w:rPr>
        <w:t>3-4-5-3  خط نستعلیق</w:t>
      </w:r>
      <w:bookmarkEnd w:id="107"/>
      <w:bookmarkEnd w:id="108"/>
    </w:p>
    <w:p w:rsidR="00283C96" w:rsidRPr="005C679D" w:rsidRDefault="00283C96" w:rsidP="00283C96">
      <w:pPr>
        <w:bidi/>
        <w:ind w:firstLine="720"/>
        <w:jc w:val="both"/>
        <w:rPr>
          <w:rFonts w:cs="B Nazanin"/>
          <w:sz w:val="24"/>
          <w:szCs w:val="24"/>
          <w:rtl/>
        </w:rPr>
      </w:pPr>
      <w:r w:rsidRPr="005C679D">
        <w:rPr>
          <w:rFonts w:cs="B Nazanin" w:hint="cs"/>
          <w:sz w:val="24"/>
          <w:szCs w:val="24"/>
          <w:rtl/>
        </w:rPr>
        <w:t>به عقیده بسیاری از هنرمندان و هنرشناسان ایرانی و غیرایرانی زیباترین خطوط اسلامی که لقب عروس خطوط اسلامی به خود گرفته است خط نستعلیق است.</w:t>
      </w:r>
      <w:r w:rsidRPr="005C679D">
        <w:rPr>
          <w:rFonts w:cs="B Nazanin"/>
          <w:sz w:val="24"/>
          <w:szCs w:val="24"/>
        </w:rPr>
        <w:t xml:space="preserve"> </w:t>
      </w:r>
      <w:r w:rsidRPr="005C679D">
        <w:rPr>
          <w:rFonts w:cs="B Nazanin" w:hint="cs"/>
          <w:sz w:val="24"/>
          <w:szCs w:val="24"/>
          <w:rtl/>
        </w:rPr>
        <w:t>در زمینه پیدایش خط نستعلیق دو خط تعلیق و نسخ نقش داشته</w:t>
      </w:r>
      <w:r w:rsidRPr="005C679D">
        <w:rPr>
          <w:rFonts w:cs="B Nazanin"/>
          <w:sz w:val="24"/>
          <w:szCs w:val="24"/>
          <w:rtl/>
        </w:rPr>
        <w:softHyphen/>
      </w:r>
      <w:r w:rsidRPr="005C679D">
        <w:rPr>
          <w:rFonts w:cs="B Nazanin" w:hint="cs"/>
          <w:sz w:val="24"/>
          <w:szCs w:val="24"/>
          <w:rtl/>
        </w:rPr>
        <w:t>اند و چنانکه از نامش پیداست ابتدا نسختعلیق بوده و با حذف حرف «خ» به صورت نستعلیق در آمده است با اینکه زمینه پیدایش آن خطوط عربی بوده</w:t>
      </w:r>
      <w:r w:rsidRPr="005C679D">
        <w:rPr>
          <w:rFonts w:cs="B Nazanin"/>
          <w:sz w:val="24"/>
          <w:szCs w:val="24"/>
          <w:rtl/>
        </w:rPr>
        <w:softHyphen/>
      </w:r>
      <w:r w:rsidRPr="005C679D">
        <w:rPr>
          <w:rFonts w:cs="B Nazanin" w:hint="cs"/>
          <w:sz w:val="24"/>
          <w:szCs w:val="24"/>
          <w:rtl/>
        </w:rPr>
        <w:t>است اما در فرهنگ غنی و پربار ایران که سرزمین دانشمندان، شاعران و عرفای مشهور است ساخته و پرداخته شده است. خط نستعلیق خط ساخته و پرداخته</w:t>
      </w:r>
      <w:r w:rsidRPr="005C679D">
        <w:rPr>
          <w:rFonts w:cs="B Nazanin"/>
          <w:sz w:val="24"/>
          <w:szCs w:val="24"/>
          <w:rtl/>
        </w:rPr>
        <w:softHyphen/>
      </w:r>
      <w:r w:rsidRPr="005C679D">
        <w:rPr>
          <w:rFonts w:cs="B Nazanin" w:hint="cs"/>
          <w:sz w:val="24"/>
          <w:szCs w:val="24"/>
          <w:rtl/>
        </w:rPr>
        <w:t>ای است که می</w:t>
      </w:r>
      <w:r w:rsidRPr="005C679D">
        <w:rPr>
          <w:rFonts w:cs="B Nazanin"/>
          <w:sz w:val="24"/>
          <w:szCs w:val="24"/>
          <w:rtl/>
        </w:rPr>
        <w:softHyphen/>
      </w:r>
      <w:r w:rsidRPr="005C679D">
        <w:rPr>
          <w:rFonts w:cs="B Nazanin" w:hint="cs"/>
          <w:sz w:val="24"/>
          <w:szCs w:val="24"/>
          <w:rtl/>
        </w:rPr>
        <w:t>شود گفت تمام خصوصیات خطوط گذشته را در خود دارد. استواری و رموز کوفی، ثلابت ثلث، وضوح نسخ و روانی تعلیق، نستعلیق خطی است که به هنرنمایی بیشتری نیاز دارد. خط نستعلیق به خاطر نرمی، لطافت و ظرافتی که دارد از بدو پیدایش بیشتر برای نگارش اشعار و متون ادبی به کار رفته است هرچند گاه گاهی برای نوشتن قرآن و احادیث عربی نیز توسط خوشنویسان به کار برده شده است در تحقیق حاضر به خاطر اهمیتی که خط نستعلیق در فرهنگ و هنر ایران دارد در حد توان به صورت مفصل به آن پرداخته خواهد شد. (</w:t>
      </w:r>
      <w:r w:rsidRPr="005C679D">
        <w:rPr>
          <w:rFonts w:cs="B Nazanin" w:hint="cs"/>
          <w:sz w:val="24"/>
          <w:szCs w:val="24"/>
          <w:rtl/>
          <w:lang w:bidi="fa-IR"/>
        </w:rPr>
        <w:t>کریمی92 :122)</w:t>
      </w:r>
    </w:p>
    <w:p w:rsidR="00283C96" w:rsidRPr="005C679D" w:rsidRDefault="00283C96" w:rsidP="00283C96">
      <w:pPr>
        <w:bidi/>
        <w:ind w:firstLine="720"/>
        <w:jc w:val="both"/>
        <w:rPr>
          <w:rFonts w:cs="B Nazanin"/>
          <w:sz w:val="24"/>
          <w:szCs w:val="24"/>
          <w:rtl/>
        </w:rPr>
        <w:sectPr w:rsidR="00283C96" w:rsidRPr="005C679D" w:rsidSect="001C5269">
          <w:footerReference w:type="default" r:id="rId41"/>
          <w:pgSz w:w="11907" w:h="16839" w:code="9"/>
          <w:pgMar w:top="1701" w:right="1701" w:bottom="1701" w:left="1701" w:header="720" w:footer="567" w:gutter="0"/>
          <w:cols w:space="720"/>
          <w:docGrid w:linePitch="360"/>
        </w:sectPr>
      </w:pPr>
      <w:r w:rsidRPr="005C679D">
        <w:rPr>
          <w:rFonts w:cs="B Nazanin" w:hint="cs"/>
          <w:sz w:val="24"/>
          <w:szCs w:val="24"/>
          <w:rtl/>
        </w:rPr>
        <w:t>خط نستعلیق از نظر فنی و زیبایی شناسی و عملی، کاملترین، ساده ترین، شکیل</w:t>
      </w:r>
      <w:r w:rsidRPr="005C679D">
        <w:rPr>
          <w:rFonts w:cs="B Nazanin"/>
          <w:sz w:val="24"/>
          <w:szCs w:val="24"/>
          <w:rtl/>
        </w:rPr>
        <w:softHyphen/>
      </w:r>
      <w:r w:rsidRPr="005C679D">
        <w:rPr>
          <w:rFonts w:cs="B Nazanin" w:hint="cs"/>
          <w:sz w:val="24"/>
          <w:szCs w:val="24"/>
          <w:rtl/>
        </w:rPr>
        <w:t>ترین و دقیق</w:t>
      </w:r>
      <w:r w:rsidRPr="005C679D">
        <w:rPr>
          <w:rFonts w:cs="B Nazanin"/>
          <w:sz w:val="24"/>
          <w:szCs w:val="24"/>
          <w:rtl/>
        </w:rPr>
        <w:softHyphen/>
      </w:r>
      <w:r w:rsidRPr="005C679D">
        <w:rPr>
          <w:rFonts w:cs="B Nazanin" w:hint="cs"/>
          <w:sz w:val="24"/>
          <w:szCs w:val="24"/>
          <w:rtl/>
        </w:rPr>
        <w:t>ترین خط است. ذوق و رایحه فرهنگ ایرانی و نرمش و استواری و ترکیب منسجم، همه جا یکجا در این خط گرد آمده است. هر چند مشهور است که واضع خط نستعلیق میرعلی تبریزی است اما به عقیده پژوهندگانی چون دکتر مهدی بیانی، میرعلی نستعلیق را به نظم و قاعده در آورده است. چرا که خطوط به یکباره پیدا نشده‌اند. (سحاب، 1381: 44)</w:t>
      </w:r>
    </w:p>
    <w:p w:rsidR="00283C96" w:rsidRPr="005C679D" w:rsidRDefault="00283C96" w:rsidP="00283C96">
      <w:pPr>
        <w:rPr>
          <w:sz w:val="24"/>
          <w:szCs w:val="24"/>
        </w:rPr>
      </w:pPr>
    </w:p>
    <w:p w:rsidR="00283C96" w:rsidRPr="005B7B98" w:rsidRDefault="00283C96" w:rsidP="00283C96">
      <w:pPr>
        <w:bidi/>
        <w:spacing w:after="0"/>
        <w:jc w:val="center"/>
        <w:rPr>
          <w:rFonts w:ascii="Nassim" w:eastAsia="Times New Roman" w:hAnsi="Nassim" w:cs="B Nazanin"/>
          <w:b/>
          <w:bCs/>
          <w:sz w:val="200"/>
          <w:szCs w:val="200"/>
          <w:rtl/>
        </w:rPr>
      </w:pPr>
      <w:r w:rsidRPr="005B7B98">
        <w:rPr>
          <w:rFonts w:ascii="Nassim" w:eastAsia="Times New Roman" w:hAnsi="Nassim" w:cs="B Nazanin" w:hint="cs"/>
          <w:b/>
          <w:bCs/>
          <w:sz w:val="200"/>
          <w:szCs w:val="200"/>
          <w:rtl/>
        </w:rPr>
        <w:t>فصل چهارم</w:t>
      </w:r>
    </w:p>
    <w:p w:rsidR="00283C96" w:rsidRPr="009536CA" w:rsidRDefault="00283C96" w:rsidP="00283C96">
      <w:pPr>
        <w:bidi/>
        <w:spacing w:after="0"/>
        <w:ind w:firstLine="300"/>
        <w:jc w:val="center"/>
        <w:rPr>
          <w:rFonts w:ascii="Nassim" w:eastAsia="Times New Roman" w:hAnsi="Nassim" w:cs="B Nazanin"/>
          <w:b/>
          <w:bCs/>
          <w:sz w:val="140"/>
          <w:szCs w:val="140"/>
          <w:rtl/>
        </w:rPr>
      </w:pPr>
      <w:r w:rsidRPr="009536CA">
        <w:rPr>
          <w:rFonts w:ascii="Nassim" w:eastAsia="Times New Roman" w:hAnsi="Nassim" w:cs="B Nazanin" w:hint="cs"/>
          <w:b/>
          <w:bCs/>
          <w:sz w:val="140"/>
          <w:szCs w:val="140"/>
          <w:rtl/>
        </w:rPr>
        <w:t>ادبیات قندیل</w:t>
      </w:r>
      <w:r w:rsidRPr="009536CA">
        <w:rPr>
          <w:rFonts w:ascii="Nassim" w:eastAsia="Times New Roman" w:hAnsi="Nassim" w:cs="B Nazanin"/>
          <w:b/>
          <w:bCs/>
          <w:sz w:val="140"/>
          <w:szCs w:val="140"/>
          <w:rtl/>
        </w:rPr>
        <w:softHyphen/>
      </w:r>
      <w:r w:rsidRPr="009536CA">
        <w:rPr>
          <w:rFonts w:ascii="Nassim" w:eastAsia="Times New Roman" w:hAnsi="Nassim" w:cs="B Nazanin" w:hint="cs"/>
          <w:b/>
          <w:bCs/>
          <w:sz w:val="140"/>
          <w:szCs w:val="140"/>
          <w:rtl/>
        </w:rPr>
        <w:t>ها و شمعدان</w:t>
      </w:r>
      <w:r w:rsidRPr="009536CA">
        <w:rPr>
          <w:rFonts w:ascii="Nassim" w:eastAsia="Times New Roman" w:hAnsi="Nassim" w:cs="B Nazanin"/>
          <w:b/>
          <w:bCs/>
          <w:sz w:val="140"/>
          <w:szCs w:val="140"/>
          <w:rtl/>
        </w:rPr>
        <w:softHyphen/>
      </w:r>
      <w:r w:rsidRPr="009536CA">
        <w:rPr>
          <w:rFonts w:ascii="Nassim" w:eastAsia="Times New Roman" w:hAnsi="Nassim" w:cs="B Nazanin" w:hint="cs"/>
          <w:b/>
          <w:bCs/>
          <w:sz w:val="140"/>
          <w:szCs w:val="140"/>
          <w:rtl/>
        </w:rPr>
        <w:t xml:space="preserve">های </w:t>
      </w:r>
      <w:r w:rsidRPr="009536CA">
        <w:rPr>
          <w:rFonts w:ascii="Nassim" w:eastAsia="Times New Roman" w:hAnsi="Nassim" w:cs="B Nazanin" w:hint="cs"/>
          <w:b/>
          <w:bCs/>
          <w:sz w:val="140"/>
          <w:szCs w:val="140"/>
          <w:rtl/>
        </w:rPr>
        <w:lastRenderedPageBreak/>
        <w:t>دوران صفویه</w:t>
      </w:r>
    </w:p>
    <w:p w:rsidR="00283C96" w:rsidRPr="005C679D" w:rsidRDefault="00283C96" w:rsidP="00283C96">
      <w:pPr>
        <w:bidi/>
        <w:spacing w:after="0"/>
        <w:ind w:firstLine="300"/>
        <w:jc w:val="center"/>
        <w:rPr>
          <w:rFonts w:ascii="Nassim" w:eastAsia="Times New Roman" w:hAnsi="Nassim" w:cs="B Nazanin"/>
          <w:b/>
          <w:bCs/>
          <w:sz w:val="24"/>
          <w:szCs w:val="24"/>
          <w:rtl/>
        </w:rPr>
      </w:pPr>
    </w:p>
    <w:p w:rsidR="00283C96" w:rsidRPr="005C679D" w:rsidRDefault="00283C96" w:rsidP="00283C96">
      <w:pPr>
        <w:bidi/>
        <w:spacing w:after="0"/>
        <w:ind w:firstLine="300"/>
        <w:jc w:val="center"/>
        <w:rPr>
          <w:rFonts w:ascii="Nassim" w:eastAsia="Times New Roman" w:hAnsi="Nassim" w:cs="B Nazanin"/>
          <w:b/>
          <w:bCs/>
          <w:sz w:val="24"/>
          <w:szCs w:val="24"/>
          <w:rtl/>
          <w:lang w:bidi="fa-IR"/>
        </w:rPr>
      </w:pPr>
    </w:p>
    <w:p w:rsidR="00283C96" w:rsidRPr="005C679D" w:rsidRDefault="00283C96" w:rsidP="00283C96">
      <w:pPr>
        <w:bidi/>
        <w:spacing w:after="0"/>
        <w:ind w:firstLine="300"/>
        <w:jc w:val="center"/>
        <w:rPr>
          <w:rFonts w:ascii="Nassim" w:eastAsia="Times New Roman" w:hAnsi="Nassim" w:cs="B Nazanin"/>
          <w:b/>
          <w:bCs/>
          <w:sz w:val="24"/>
          <w:szCs w:val="24"/>
          <w:rtl/>
        </w:rPr>
      </w:pPr>
    </w:p>
    <w:p w:rsidR="00283C96" w:rsidRPr="005C679D" w:rsidRDefault="00283C96" w:rsidP="00283C96">
      <w:pPr>
        <w:bidi/>
        <w:spacing w:after="0"/>
        <w:ind w:firstLine="300"/>
        <w:jc w:val="center"/>
        <w:rPr>
          <w:rFonts w:ascii="Nassim" w:eastAsia="Times New Roman" w:hAnsi="Nassim" w:cs="B Nazanin"/>
          <w:b/>
          <w:bCs/>
          <w:sz w:val="24"/>
          <w:szCs w:val="24"/>
          <w:rtl/>
        </w:rPr>
      </w:pPr>
    </w:p>
    <w:p w:rsidR="00283C96" w:rsidRPr="005C679D" w:rsidRDefault="00283C96" w:rsidP="00283C96">
      <w:pPr>
        <w:pStyle w:val="1"/>
        <w:rPr>
          <w:rFonts w:eastAsia="Times New Roman"/>
          <w:sz w:val="24"/>
          <w:szCs w:val="24"/>
          <w:rtl/>
        </w:rPr>
      </w:pPr>
      <w:bookmarkStart w:id="109" w:name="_Toc392526992"/>
      <w:r w:rsidRPr="005C679D">
        <w:rPr>
          <w:rFonts w:eastAsia="Times New Roman" w:hint="cs"/>
          <w:sz w:val="24"/>
          <w:szCs w:val="24"/>
          <w:rtl/>
        </w:rPr>
        <w:t xml:space="preserve">4-1  </w:t>
      </w:r>
      <w:r w:rsidRPr="005C679D">
        <w:rPr>
          <w:sz w:val="24"/>
          <w:szCs w:val="24"/>
          <w:rtl/>
        </w:rPr>
        <w:t>تاریخچه رواج‌، ساخت‌ و استفاده‌ از چراغ‌ در جهان‌ اسلام‌</w:t>
      </w:r>
      <w:bookmarkEnd w:id="109"/>
    </w:p>
    <w:p w:rsidR="00283C96" w:rsidRDefault="00283C96" w:rsidP="00283C96">
      <w:pPr>
        <w:bidi/>
        <w:spacing w:after="0"/>
        <w:ind w:firstLine="720"/>
        <w:jc w:val="both"/>
        <w:rPr>
          <w:rFonts w:ascii="Nassim" w:eastAsia="Times New Roman" w:hAnsi="Nassim" w:cs="B Nazanin"/>
          <w:sz w:val="24"/>
          <w:szCs w:val="24"/>
          <w:rtl/>
          <w:lang w:bidi="fa-IR"/>
        </w:rPr>
      </w:pPr>
      <w:r w:rsidRPr="005C679D">
        <w:rPr>
          <w:rFonts w:ascii="Nassim" w:eastAsia="Times New Roman" w:hAnsi="Nassim" w:cs="B Nazanin"/>
          <w:sz w:val="24"/>
          <w:szCs w:val="24"/>
          <w:rtl/>
        </w:rPr>
        <w:t>در اوایل‌ دوره اسلامی‌ شكل‌ بدنه چراغها بیشتر به‌ صورت‌ اشكال‌ هندسی‌ بود و معمولاً از طرحهای‌ حیوانی‌ یا انسانی‌ در قالب‌بندی بدنه چراغها استفاده‌ نمی‌شد، ولی‌ در ادوار بعد، از جمله‌ از عصر عباسی‌، اَشكالِ تعدیل‌ شده‌ای‌ از این‌ طرحها در ساخت‌ چراغها به‌ كار رفت</w:t>
      </w:r>
      <w:r w:rsidRPr="005C679D">
        <w:rPr>
          <w:rFonts w:ascii="Nassim" w:eastAsia="Times New Roman" w:hAnsi="Nassim" w:cs="B Nazanin" w:hint="cs"/>
          <w:sz w:val="24"/>
          <w:szCs w:val="24"/>
          <w:rtl/>
        </w:rPr>
        <w:t xml:space="preserve">. </w:t>
      </w:r>
      <w:r w:rsidRPr="005C679D">
        <w:rPr>
          <w:rFonts w:ascii="Nassim" w:eastAsia="Times New Roman" w:hAnsi="Nassim" w:cs="B Nazanin"/>
          <w:sz w:val="24"/>
          <w:szCs w:val="24"/>
          <w:rtl/>
        </w:rPr>
        <w:t>به‌تدریج‌، استفاده‌ از نوشته‌ نیز برای‌ تزیین‌ چراغها معمول‌ گردید؛ برای‌ تفصیل‌ در جزئیات‌ شكل‌، طرح‌ و تزییناتِ شماری‌ از چراغهای‌ به‌ جامانده‌ از ادوار گوناگون‌ اسلامی‌ در ایران‌ و عراق‌ در ساخت‌ پایه‌ و ناودانكِ خروج‌ فتیله‌ و دسته چراغها نیز این‌ تزیینات‌ به‌ كار می‌رفت</w:t>
      </w:r>
      <w:r w:rsidRPr="005C679D">
        <w:rPr>
          <w:rFonts w:ascii="Nassim" w:eastAsia="Times New Roman" w:hAnsi="Nassim" w:cs="B Nazanin" w:hint="cs"/>
          <w:sz w:val="24"/>
          <w:szCs w:val="24"/>
          <w:rtl/>
        </w:rPr>
        <w:t xml:space="preserve">. </w:t>
      </w:r>
      <w:r w:rsidRPr="005C679D">
        <w:rPr>
          <w:rFonts w:ascii="Nassim" w:eastAsia="Times New Roman" w:hAnsi="Nassim" w:cs="B Nazanin"/>
          <w:sz w:val="24"/>
          <w:szCs w:val="24"/>
          <w:rtl/>
        </w:rPr>
        <w:t xml:space="preserve">فتیله چراغها از پشم‌، الیاف‌ گیاهی‌ و حتی‌ لباسهای‌ كهنه‌ بود. مقدسی‌ در سده چهارم‌ از نوعی‌ مادّه كانی‌ در بدخشان‌ به‌ نام‌ </w:t>
      </w:r>
      <w:r w:rsidRPr="005C679D">
        <w:rPr>
          <w:rFonts w:ascii="Nassim" w:eastAsia="Times New Roman" w:hAnsi="Nassim" w:cs="B Nazanin"/>
          <w:sz w:val="24"/>
          <w:szCs w:val="24"/>
        </w:rPr>
        <w:t>)</w:t>
      </w:r>
      <w:r w:rsidRPr="005C679D">
        <w:rPr>
          <w:rFonts w:ascii="Nassim" w:eastAsia="Times New Roman" w:hAnsi="Nassim" w:cs="B Nazanin"/>
          <w:sz w:val="24"/>
          <w:szCs w:val="24"/>
          <w:rtl/>
        </w:rPr>
        <w:t>حجرالفتیله‌</w:t>
      </w:r>
      <w:r w:rsidRPr="005C679D">
        <w:rPr>
          <w:rFonts w:ascii="Nassim" w:eastAsia="Times New Roman" w:hAnsi="Nassim" w:cs="B Nazanin"/>
          <w:sz w:val="24"/>
          <w:szCs w:val="24"/>
        </w:rPr>
        <w:t>(</w:t>
      </w:r>
      <w:r w:rsidRPr="005C679D">
        <w:rPr>
          <w:rFonts w:ascii="Nassim" w:eastAsia="Times New Roman" w:hAnsi="Nassim" w:cs="B Nazanin"/>
          <w:sz w:val="24"/>
          <w:szCs w:val="24"/>
          <w:rtl/>
        </w:rPr>
        <w:t xml:space="preserve"> نام‌ برده‌ كه‌ برای‌ فتیله چراغ‌ به‌ كار می‌رفته‌ است‌ و برای‌ تمیز كردن‌ آن‌، آن‌ را ساعتی‌ در آتش‌ می‌گذاشته‌اند</w:t>
      </w:r>
      <w:r w:rsidRPr="005C679D">
        <w:rPr>
          <w:rFonts w:ascii="Nassim" w:eastAsia="Times New Roman" w:hAnsi="Nassim" w:cs="B Nazanin" w:hint="cs"/>
          <w:sz w:val="24"/>
          <w:szCs w:val="24"/>
          <w:rtl/>
        </w:rPr>
        <w:t xml:space="preserve"> که</w:t>
      </w:r>
      <w:r w:rsidRPr="005C679D">
        <w:rPr>
          <w:rFonts w:ascii="Nassim" w:eastAsia="Times New Roman" w:hAnsi="Nassim" w:cs="B Nazanin"/>
          <w:sz w:val="24"/>
          <w:szCs w:val="24"/>
          <w:rtl/>
        </w:rPr>
        <w:t xml:space="preserve"> آن‌ را آسبست‌ یا پنبه كوهی‌ دانسته‌ است‌.</w:t>
      </w:r>
      <w:r w:rsidRPr="005C679D">
        <w:rPr>
          <w:rFonts w:ascii="Nassim" w:eastAsia="Times New Roman" w:hAnsi="Nassim" w:cs="B Nazanin" w:hint="cs"/>
          <w:sz w:val="24"/>
          <w:szCs w:val="24"/>
          <w:rtl/>
        </w:rPr>
        <w:t xml:space="preserve"> </w:t>
      </w:r>
      <w:r w:rsidRPr="005C679D">
        <w:rPr>
          <w:rFonts w:ascii="Nassim" w:eastAsia="Times New Roman" w:hAnsi="Nassim" w:cs="B Nazanin"/>
          <w:sz w:val="24"/>
          <w:szCs w:val="24"/>
          <w:rtl/>
        </w:rPr>
        <w:t>سوخت‌ چراغهای‌ قدیمی‌، روغنهای‌ گیاهی‌ (نظیر روغن‌ كنجد، زیتون‌ و كتان‌) یا روغن</w:t>
      </w:r>
      <w:r w:rsidRPr="005C679D">
        <w:rPr>
          <w:rFonts w:ascii="Nassim" w:eastAsia="Times New Roman" w:hAnsi="Nassim" w:cs="B Nazanin"/>
          <w:sz w:val="24"/>
          <w:szCs w:val="24"/>
          <w:rtl/>
        </w:rPr>
        <w:softHyphen/>
        <w:t>های‌ حیوانی‌</w:t>
      </w:r>
      <w:r w:rsidRPr="005C679D">
        <w:rPr>
          <w:rFonts w:ascii="Nassim" w:eastAsia="Times New Roman" w:hAnsi="Nassim" w:cs="B Nazanin" w:hint="cs"/>
          <w:sz w:val="24"/>
          <w:szCs w:val="24"/>
          <w:rtl/>
        </w:rPr>
        <w:t xml:space="preserve"> بود. </w:t>
      </w:r>
      <w:r w:rsidRPr="005C679D">
        <w:rPr>
          <w:rFonts w:ascii="Nassim" w:eastAsia="Times New Roman" w:hAnsi="Nassim" w:cs="B Nazanin"/>
          <w:sz w:val="24"/>
          <w:szCs w:val="24"/>
          <w:rtl/>
        </w:rPr>
        <w:t>سمهودی‌ در سده نهم‌ به‌ چراغ‌ نفتی ساخت‌ شام‌ در مسجدالنبی‌ اشاره‌ كرده‌ است‌</w:t>
      </w:r>
      <w:r w:rsidRPr="005C679D">
        <w:rPr>
          <w:rFonts w:ascii="Nassim" w:eastAsia="Times New Roman" w:hAnsi="Nassim" w:cs="B Nazanin" w:hint="cs"/>
          <w:sz w:val="24"/>
          <w:szCs w:val="24"/>
          <w:rtl/>
        </w:rPr>
        <w:t>: ((</w:t>
      </w:r>
      <w:r w:rsidRPr="005C679D">
        <w:rPr>
          <w:rFonts w:ascii="Nassim" w:eastAsia="Times New Roman" w:hAnsi="Nassim" w:cs="B Nazanin"/>
          <w:sz w:val="24"/>
          <w:szCs w:val="24"/>
          <w:rtl/>
        </w:rPr>
        <w:t>تأمین‌ روشنایی‌ مساجد در دوره اسلامی‌، بر اهمیت‌ و كاربرد چراغها افزود. افروختن‌ چراغ‌ در اماكن‌ عمومی‌ چون‌ مساجد، خانقاهها و زیارتگاهها به‌تدریج‌ شغل‌ و سپس‌ منصبی‌ را ایجاب‌ كرد كه‌ چراغچی‌/ جراجی‌ خوانده‌ می‌شد. این‌ منصب‌ به‌ویژه‌ در دوره صفوی‌ اهمیت‌ یافت‌. در این‌ دوره‌، لوازم‌ روشنایی‌ دربار و ابزارهای‌ آن‌ (مانند چراغهای‌ نفتی‌، شمع‌، شمعدان‌، و قیچی‌ تمیز كردن‌ فتیله‌) در محلی‌ به‌ نام‌ چراغ‌ خانه‌ و زیر نظر چراغچی</w:t>
      </w:r>
      <w:r w:rsidRPr="005C679D">
        <w:rPr>
          <w:rFonts w:ascii="Nassim" w:eastAsia="Times New Roman" w:hAnsi="Nassim" w:cs="B Nazanin" w:hint="cs"/>
          <w:sz w:val="24"/>
          <w:szCs w:val="24"/>
          <w:rtl/>
        </w:rPr>
        <w:t xml:space="preserve"> </w:t>
      </w:r>
      <w:r w:rsidRPr="005C679D">
        <w:rPr>
          <w:rFonts w:ascii="Nassim" w:eastAsia="Times New Roman" w:hAnsi="Nassim" w:cs="B Nazanin"/>
          <w:sz w:val="24"/>
          <w:szCs w:val="24"/>
          <w:rtl/>
        </w:rPr>
        <w:t xml:space="preserve">‌باشی‌ نگهداری‌ می‌شد كه‌ در شمار تابعان‌ و تابینان‌ فراش‌ باشیان‌ بودند و در كنار مشعلدار باشی‌ و شمّاع‌، </w:t>
      </w:r>
      <w:r w:rsidRPr="005C679D">
        <w:rPr>
          <w:rFonts w:ascii="Nassim" w:eastAsia="Times New Roman" w:hAnsi="Nassim" w:cs="B Nazanin"/>
          <w:sz w:val="24"/>
          <w:szCs w:val="24"/>
          <w:rtl/>
        </w:rPr>
        <w:lastRenderedPageBreak/>
        <w:t>تأمین‌ روشنایی‌ دربار را برعهده‌ داشتند</w:t>
      </w:r>
      <w:r w:rsidRPr="005C679D">
        <w:rPr>
          <w:rFonts w:ascii="Nassim" w:eastAsia="Times New Roman" w:hAnsi="Nassim" w:cs="B Nazanin" w:hint="cs"/>
          <w:sz w:val="24"/>
          <w:szCs w:val="24"/>
          <w:rtl/>
        </w:rPr>
        <w:t>. (موسسه دایره المعارف الفقه الاسلامی</w:t>
      </w:r>
      <w:r w:rsidRPr="005C679D">
        <w:rPr>
          <w:rFonts w:ascii="Nassim" w:eastAsia="Times New Roman" w:hAnsi="Nassim" w:cs="B Nazanin"/>
          <w:sz w:val="24"/>
          <w:szCs w:val="24"/>
        </w:rPr>
        <w:t>:</w:t>
      </w:r>
      <w:r w:rsidRPr="005C679D">
        <w:rPr>
          <w:rFonts w:ascii="Nassim" w:eastAsia="Times New Roman" w:hAnsi="Nassim" w:cs="B Nazanin" w:hint="cs"/>
          <w:sz w:val="24"/>
          <w:szCs w:val="24"/>
          <w:rtl/>
        </w:rPr>
        <w:t>5413)</w:t>
      </w:r>
    </w:p>
    <w:p w:rsidR="00283C96" w:rsidRPr="005C679D" w:rsidRDefault="00283C96" w:rsidP="00283C96">
      <w:pPr>
        <w:bidi/>
        <w:spacing w:after="0"/>
        <w:ind w:firstLine="720"/>
        <w:jc w:val="both"/>
        <w:rPr>
          <w:rFonts w:ascii="Nassim" w:eastAsia="Times New Roman" w:hAnsi="Nassim" w:cs="B Nazanin"/>
          <w:sz w:val="24"/>
          <w:szCs w:val="24"/>
          <w:rtl/>
          <w:lang w:bidi="fa-IR"/>
        </w:rPr>
      </w:pPr>
    </w:p>
    <w:p w:rsidR="00283C96" w:rsidRPr="005C679D" w:rsidRDefault="00283C96" w:rsidP="00283C96">
      <w:pPr>
        <w:pStyle w:val="1"/>
        <w:rPr>
          <w:sz w:val="24"/>
          <w:szCs w:val="24"/>
          <w:rtl/>
        </w:rPr>
      </w:pPr>
      <w:bookmarkStart w:id="110" w:name="_Toc392526993"/>
      <w:r w:rsidRPr="005C679D">
        <w:rPr>
          <w:rFonts w:hint="cs"/>
          <w:sz w:val="24"/>
          <w:szCs w:val="24"/>
          <w:rtl/>
        </w:rPr>
        <w:t xml:space="preserve">4-2 </w:t>
      </w:r>
      <w:r w:rsidRPr="005C679D">
        <w:rPr>
          <w:sz w:val="24"/>
          <w:szCs w:val="24"/>
          <w:rtl/>
        </w:rPr>
        <w:t xml:space="preserve">افسانه‌ </w:t>
      </w:r>
      <w:r w:rsidRPr="005C679D">
        <w:rPr>
          <w:rFonts w:hint="cs"/>
          <w:sz w:val="24"/>
          <w:szCs w:val="24"/>
          <w:rtl/>
        </w:rPr>
        <w:t>هایی درمورد چراغ</w:t>
      </w:r>
      <w:bookmarkEnd w:id="110"/>
    </w:p>
    <w:p w:rsidR="00283C96" w:rsidRDefault="00283C96" w:rsidP="00283C96">
      <w:pPr>
        <w:bidi/>
        <w:spacing w:after="0"/>
        <w:ind w:firstLine="720"/>
        <w:jc w:val="both"/>
        <w:rPr>
          <w:rFonts w:ascii="Nassim" w:eastAsia="Times New Roman" w:hAnsi="Nassim" w:cs="B Nazanin"/>
          <w:b/>
          <w:bCs/>
          <w:sz w:val="24"/>
          <w:szCs w:val="24"/>
          <w:rtl/>
        </w:rPr>
      </w:pPr>
      <w:r w:rsidRPr="005C679D">
        <w:rPr>
          <w:rFonts w:ascii="Nassim" w:eastAsia="Times New Roman" w:hAnsi="Nassim" w:cs="B Nazanin"/>
          <w:sz w:val="24"/>
          <w:szCs w:val="24"/>
          <w:rtl/>
        </w:rPr>
        <w:t>در رسائل‌ قلندران‌ عهد</w:t>
      </w:r>
      <w:r w:rsidRPr="005C679D">
        <w:rPr>
          <w:rFonts w:ascii="Nassim" w:eastAsia="Times New Roman" w:hAnsi="Nassim" w:cs="B Nazanin" w:hint="cs"/>
          <w:sz w:val="24"/>
          <w:szCs w:val="24"/>
          <w:rtl/>
        </w:rPr>
        <w:t xml:space="preserve"> </w:t>
      </w:r>
      <w:r w:rsidRPr="005C679D">
        <w:rPr>
          <w:rFonts w:ascii="Nassim" w:eastAsia="Times New Roman" w:hAnsi="Nassim" w:cs="B Nazanin"/>
          <w:sz w:val="24"/>
          <w:szCs w:val="24"/>
          <w:rtl/>
        </w:rPr>
        <w:t>صفوی‌</w:t>
      </w:r>
      <w:r w:rsidRPr="005C679D">
        <w:rPr>
          <w:rFonts w:ascii="Nassim" w:eastAsia="Times New Roman" w:hAnsi="Nassim" w:cs="B Nazanin" w:hint="cs"/>
          <w:sz w:val="24"/>
          <w:szCs w:val="24"/>
          <w:rtl/>
        </w:rPr>
        <w:t xml:space="preserve">، </w:t>
      </w:r>
      <w:r w:rsidRPr="005C679D">
        <w:rPr>
          <w:rFonts w:ascii="Nassim" w:eastAsia="Times New Roman" w:hAnsi="Nassim" w:cs="B Nazanin"/>
          <w:sz w:val="24"/>
          <w:szCs w:val="24"/>
          <w:rtl/>
        </w:rPr>
        <w:t>چراغ‌ افروختن‌، جزء آداب‌ آنان‌ ذكر شده‌ است‌</w:t>
      </w:r>
      <w:r w:rsidRPr="005C679D">
        <w:rPr>
          <w:rFonts w:ascii="Nassim" w:eastAsia="Times New Roman" w:hAnsi="Nassim" w:cs="B Nazanin" w:hint="cs"/>
          <w:sz w:val="24"/>
          <w:szCs w:val="24"/>
          <w:rtl/>
        </w:rPr>
        <w:t>.</w:t>
      </w:r>
      <w:r w:rsidRPr="005C679D">
        <w:rPr>
          <w:rFonts w:ascii="Nassim" w:eastAsia="Times New Roman" w:hAnsi="Nassim" w:cs="B Nazanin"/>
          <w:sz w:val="24"/>
          <w:szCs w:val="24"/>
          <w:rtl/>
        </w:rPr>
        <w:t xml:space="preserve"> دراین‌</w:t>
      </w:r>
      <w:r w:rsidRPr="005C679D">
        <w:rPr>
          <w:rFonts w:ascii="Nassim" w:eastAsia="Times New Roman" w:hAnsi="Nassim" w:cs="B Nazanin" w:hint="cs"/>
          <w:sz w:val="24"/>
          <w:szCs w:val="24"/>
          <w:rtl/>
        </w:rPr>
        <w:t xml:space="preserve"> </w:t>
      </w:r>
      <w:r w:rsidRPr="005C679D">
        <w:rPr>
          <w:rFonts w:ascii="Nassim" w:eastAsia="Times New Roman" w:hAnsi="Nassim" w:cs="B Nazanin"/>
          <w:sz w:val="24"/>
          <w:szCs w:val="24"/>
          <w:rtl/>
        </w:rPr>
        <w:t>رسائل</w:t>
      </w:r>
      <w:r w:rsidRPr="005C679D">
        <w:rPr>
          <w:rFonts w:ascii="Nassim" w:eastAsia="Times New Roman" w:hAnsi="Nassim" w:cs="B Nazanin" w:hint="cs"/>
          <w:sz w:val="24"/>
          <w:szCs w:val="24"/>
          <w:rtl/>
        </w:rPr>
        <w:t xml:space="preserve">، </w:t>
      </w:r>
      <w:r w:rsidRPr="005C679D">
        <w:rPr>
          <w:rFonts w:ascii="Nassim" w:eastAsia="Times New Roman" w:hAnsi="Nassim" w:cs="B Nazanin" w:hint="cs"/>
          <w:sz w:val="24"/>
          <w:szCs w:val="24"/>
          <w:rtl/>
          <w:lang w:bidi="fa-IR"/>
        </w:rPr>
        <w:t xml:space="preserve">قلندان عهد صفوی، چراغ افروختن، جزء آداب آنان ذکر شده است و </w:t>
      </w:r>
      <w:r w:rsidRPr="005C679D">
        <w:rPr>
          <w:rFonts w:ascii="Nassim" w:eastAsia="Times New Roman" w:hAnsi="Nassim" w:cs="B Nazanin"/>
          <w:sz w:val="24"/>
          <w:szCs w:val="24"/>
          <w:rtl/>
        </w:rPr>
        <w:t>چراغچی‌گری‌</w:t>
      </w:r>
      <w:r w:rsidRPr="005C679D">
        <w:rPr>
          <w:rFonts w:ascii="Nassim" w:eastAsia="Times New Roman" w:hAnsi="Nassim" w:cs="B Nazanin" w:hint="cs"/>
          <w:sz w:val="24"/>
          <w:szCs w:val="24"/>
          <w:rtl/>
        </w:rPr>
        <w:t xml:space="preserve">، </w:t>
      </w:r>
      <w:r w:rsidRPr="005C679D">
        <w:rPr>
          <w:rFonts w:ascii="Nassim" w:eastAsia="Times New Roman" w:hAnsi="Nassim" w:cs="B Nazanin"/>
          <w:sz w:val="24"/>
          <w:szCs w:val="24"/>
          <w:rtl/>
        </w:rPr>
        <w:t>جزو وظایف‌ قلندران ‌محسوب‌ شده‌ و با تعبیری‌ كنایی‌ آمده‌ است‌ كه‌ چراغ‌ چهار لوله‌ دارد: اول‌ شریعت‌، دوم‌ طریقت‌، سوم‌ حقیقت‌ و چهارم‌ معرفت‌</w:t>
      </w:r>
      <w:r w:rsidRPr="005C679D">
        <w:rPr>
          <w:rFonts w:ascii="Nassim" w:eastAsia="Times New Roman" w:hAnsi="Nassim" w:cs="B Nazanin" w:hint="cs"/>
          <w:sz w:val="24"/>
          <w:szCs w:val="24"/>
          <w:rtl/>
        </w:rPr>
        <w:t xml:space="preserve"> بود. </w:t>
      </w:r>
      <w:r w:rsidRPr="005C679D">
        <w:rPr>
          <w:rFonts w:ascii="Nassim" w:eastAsia="Times New Roman" w:hAnsi="Nassim" w:cs="B Nazanin"/>
          <w:sz w:val="24"/>
          <w:szCs w:val="24"/>
          <w:rtl/>
        </w:rPr>
        <w:t>از گذشته‌، چراغ‌ در مراسم‌ عقد نكاح‌ و جشن‌ عروسی‌ كاربرد بسیار داشته‌ است‌. در دوره صفویه‌ وحتی‌ بعدتر، هنگام‌ عقد نكاح‌ تشتی‌ را سرنگون‌ می‌كردند و زیر آن‌ چراغی‌ از روغن‌ طعام‌ با شعله كم‌ روشن‌ می‌كردند و عروس‌ بر روی‌ تشت‌ می‌نشست‌</w:t>
      </w:r>
      <w:r w:rsidRPr="005C679D">
        <w:rPr>
          <w:rFonts w:ascii="Nassim" w:eastAsia="Times New Roman" w:hAnsi="Nassim" w:cs="B Nazanin" w:hint="cs"/>
          <w:sz w:val="24"/>
          <w:szCs w:val="24"/>
          <w:rtl/>
        </w:rPr>
        <w:t xml:space="preserve">. </w:t>
      </w:r>
      <w:r w:rsidRPr="005C679D">
        <w:rPr>
          <w:rFonts w:ascii="Nassim" w:eastAsia="Times New Roman" w:hAnsi="Nassim" w:cs="B Nazanin"/>
          <w:sz w:val="24"/>
          <w:szCs w:val="24"/>
          <w:rtl/>
        </w:rPr>
        <w:t>ایرانیان‌ باستان‌ چند روز پیش‌ از نوروز به‌ قبرستان‌ می‌رفتند و چراغ‌ می‌بردند تا مسیر ارواح‌ درگذشتگان‌ را، كه‌ معتقد بودند در آن‌ ایام‌ به‌ زمین‌ بازمی‌گردند، روشن‌ و گشوده‌ و آسان‌ كنند. امروزه‌ نیز مردم‌، بیشتر در شبهای‌ جمعه‌ و به‌ ویژه‌ در شب‌ جمعه آخر سال‌، بر گور مردگان‌ خود شمع‌ یا چراغ‌ روشن‌ می‌كنند.</w:t>
      </w:r>
      <w:r w:rsidRPr="005C679D">
        <w:rPr>
          <w:rFonts w:ascii="Nassim" w:eastAsia="Times New Roman" w:hAnsi="Nassim" w:cs="B Nazanin" w:hint="cs"/>
          <w:sz w:val="24"/>
          <w:szCs w:val="24"/>
          <w:rtl/>
        </w:rPr>
        <w:t xml:space="preserve"> (همان 5413)</w:t>
      </w:r>
    </w:p>
    <w:p w:rsidR="00283C96" w:rsidRPr="005C679D" w:rsidRDefault="00283C96" w:rsidP="00283C96">
      <w:pPr>
        <w:bidi/>
        <w:spacing w:after="0"/>
        <w:ind w:firstLine="720"/>
        <w:jc w:val="both"/>
        <w:rPr>
          <w:rFonts w:ascii="Nassim" w:eastAsia="Times New Roman" w:hAnsi="Nassim" w:cs="B Nazanin"/>
          <w:b/>
          <w:bCs/>
          <w:sz w:val="24"/>
          <w:szCs w:val="24"/>
          <w:rtl/>
        </w:rPr>
      </w:pPr>
    </w:p>
    <w:p w:rsidR="00283C96" w:rsidRPr="005C679D" w:rsidRDefault="00283C96" w:rsidP="00283C96">
      <w:pPr>
        <w:pStyle w:val="1"/>
        <w:rPr>
          <w:rFonts w:ascii="Nassim" w:eastAsia="Times New Roman" w:hAnsi="Nassim"/>
          <w:sz w:val="24"/>
          <w:szCs w:val="24"/>
        </w:rPr>
      </w:pPr>
      <w:bookmarkStart w:id="111" w:name="OLE_LINK35"/>
      <w:bookmarkStart w:id="112" w:name="_Toc392526994"/>
      <w:r w:rsidRPr="005C679D">
        <w:rPr>
          <w:rFonts w:ascii="Nassim" w:eastAsia="Times New Roman" w:hAnsi="Nassim" w:hint="cs"/>
          <w:sz w:val="24"/>
          <w:szCs w:val="24"/>
          <w:rtl/>
        </w:rPr>
        <w:t>4-3</w:t>
      </w:r>
      <w:bookmarkEnd w:id="111"/>
      <w:r w:rsidRPr="005C679D">
        <w:rPr>
          <w:rFonts w:ascii="Nassim" w:eastAsia="Times New Roman" w:hAnsi="Nassim" w:hint="cs"/>
          <w:sz w:val="24"/>
          <w:szCs w:val="24"/>
          <w:rtl/>
        </w:rPr>
        <w:t xml:space="preserve">   </w:t>
      </w:r>
      <w:r w:rsidRPr="005C679D">
        <w:rPr>
          <w:rFonts w:hint="cs"/>
          <w:sz w:val="24"/>
          <w:szCs w:val="24"/>
          <w:rtl/>
        </w:rPr>
        <w:t>نگاهی به مفهوم نور در فرهنگ اسلامی</w:t>
      </w:r>
      <w:bookmarkEnd w:id="112"/>
    </w:p>
    <w:p w:rsidR="00283C96"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در قرآن کریم سوره</w:t>
      </w:r>
      <w:r w:rsidRPr="005C679D">
        <w:rPr>
          <w:rFonts w:cs="B Nazanin"/>
          <w:sz w:val="24"/>
          <w:szCs w:val="24"/>
          <w:rtl/>
          <w:lang w:bidi="fa-IR"/>
        </w:rPr>
        <w:softHyphen/>
      </w:r>
      <w:r w:rsidRPr="005C679D">
        <w:rPr>
          <w:rFonts w:cs="B Nazanin" w:hint="cs"/>
          <w:sz w:val="24"/>
          <w:szCs w:val="24"/>
          <w:rtl/>
          <w:lang w:bidi="fa-IR"/>
        </w:rPr>
        <w:t>ی نور که به آیه نور معروف است کلمه نور در 64 سوره است که در آیه 35، خداوند نور آسمان ها و زمین دانسته شده است</w:t>
      </w:r>
      <w:r w:rsidRPr="005C679D">
        <w:rPr>
          <w:rFonts w:cs="B Nazanin"/>
          <w:sz w:val="24"/>
          <w:szCs w:val="24"/>
          <w:lang w:bidi="fa-IR"/>
        </w:rPr>
        <w:t>.</w:t>
      </w:r>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264"/>
        <w:gridCol w:w="4265"/>
      </w:tblGrid>
      <w:tr w:rsidR="00283C96" w:rsidRPr="005C679D" w:rsidTr="00A06526">
        <w:trPr>
          <w:jc w:val="center"/>
        </w:trPr>
        <w:tc>
          <w:tcPr>
            <w:tcW w:w="42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 xml:space="preserve">اللهُ نورُ السَمواتِ و الاَرضِ  </w:t>
            </w:r>
          </w:p>
        </w:tc>
        <w:tc>
          <w:tcPr>
            <w:tcW w:w="42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 xml:space="preserve">خداوند نور آسمان ها و زمین است . </w:t>
            </w:r>
          </w:p>
        </w:tc>
      </w:tr>
      <w:tr w:rsidR="00283C96" w:rsidRPr="005C679D" w:rsidTr="00A06526">
        <w:trPr>
          <w:jc w:val="center"/>
        </w:trPr>
        <w:tc>
          <w:tcPr>
            <w:tcW w:w="42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 xml:space="preserve">مَثَلُ نورِهِ کَمِشکوهٍ </w:t>
            </w:r>
          </w:p>
        </w:tc>
        <w:tc>
          <w:tcPr>
            <w:tcW w:w="42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 xml:space="preserve">مَثلِ نور اومانند قندیلی ( چراغدانی ) است . </w:t>
            </w:r>
          </w:p>
        </w:tc>
      </w:tr>
      <w:tr w:rsidR="00283C96" w:rsidRPr="005C679D" w:rsidTr="00A06526">
        <w:trPr>
          <w:jc w:val="center"/>
        </w:trPr>
        <w:tc>
          <w:tcPr>
            <w:tcW w:w="42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 xml:space="preserve">فیها مِصباحُ الَمصباحُ </w:t>
            </w:r>
          </w:p>
        </w:tc>
        <w:tc>
          <w:tcPr>
            <w:tcW w:w="42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 xml:space="preserve">که در آن چراغی باشد . </w:t>
            </w:r>
          </w:p>
        </w:tc>
      </w:tr>
      <w:tr w:rsidR="00283C96" w:rsidRPr="005C679D" w:rsidTr="00A06526">
        <w:trPr>
          <w:jc w:val="center"/>
        </w:trPr>
        <w:tc>
          <w:tcPr>
            <w:tcW w:w="42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 xml:space="preserve">فی زُجاجهٍ اَلزَجاجَهُ </w:t>
            </w:r>
          </w:p>
        </w:tc>
        <w:tc>
          <w:tcPr>
            <w:tcW w:w="42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 xml:space="preserve">و آن چراغ در میان شیشه ای ( بلوری ) </w:t>
            </w:r>
          </w:p>
        </w:tc>
      </w:tr>
      <w:tr w:rsidR="00283C96" w:rsidRPr="005C679D" w:rsidTr="00A06526">
        <w:trPr>
          <w:jc w:val="center"/>
        </w:trPr>
        <w:tc>
          <w:tcPr>
            <w:tcW w:w="42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کاَنَها کَوکَبٌ دُرِیٌ</w:t>
            </w:r>
          </w:p>
        </w:tc>
        <w:tc>
          <w:tcPr>
            <w:tcW w:w="42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 xml:space="preserve">مانند ستاره ای است روشن و درخشان </w:t>
            </w:r>
          </w:p>
        </w:tc>
      </w:tr>
      <w:tr w:rsidR="00283C96" w:rsidRPr="005C679D" w:rsidTr="00A06526">
        <w:trPr>
          <w:trHeight w:val="525"/>
          <w:jc w:val="center"/>
        </w:trPr>
        <w:tc>
          <w:tcPr>
            <w:tcW w:w="42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 xml:space="preserve"> یوقَدُ مِن شجرهٍ مبارَکَهٍ زِیتونَهٍ زیتها یُضیُ  </w:t>
            </w:r>
          </w:p>
        </w:tc>
        <w:tc>
          <w:tcPr>
            <w:tcW w:w="42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زیتون که جهان بر آن فروزان است</w:t>
            </w:r>
          </w:p>
        </w:tc>
      </w:tr>
      <w:tr w:rsidR="00283C96" w:rsidRPr="005C679D" w:rsidTr="00A06526">
        <w:trPr>
          <w:trHeight w:val="765"/>
          <w:jc w:val="center"/>
        </w:trPr>
        <w:tc>
          <w:tcPr>
            <w:tcW w:w="42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وَلولم تَمسَسهُ نارٌ نورٌ</w:t>
            </w:r>
          </w:p>
        </w:tc>
        <w:tc>
          <w:tcPr>
            <w:tcW w:w="42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xml:space="preserve">  بدون آن که آتشی زَیت آن را برافروزد جهانی را روشنی می بخشد</w:t>
            </w:r>
          </w:p>
        </w:tc>
      </w:tr>
      <w:tr w:rsidR="00283C96" w:rsidRPr="005C679D" w:rsidTr="00A06526">
        <w:trPr>
          <w:trHeight w:val="465"/>
          <w:jc w:val="center"/>
        </w:trPr>
        <w:tc>
          <w:tcPr>
            <w:tcW w:w="42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عَلی نورٍ یَهدِی اللهُ لِنورِه</w:t>
            </w:r>
          </w:p>
        </w:tc>
        <w:tc>
          <w:tcPr>
            <w:tcW w:w="42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که پرتو آن نور حقیقت بر روی معرفت قرار گرفته و خواهد به نور خود هدایت کند</w:t>
            </w:r>
          </w:p>
        </w:tc>
      </w:tr>
    </w:tbl>
    <w:p w:rsidR="00283C96" w:rsidRPr="005C679D" w:rsidRDefault="00283C96" w:rsidP="00283C96">
      <w:pPr>
        <w:bidi/>
        <w:spacing w:after="0"/>
        <w:jc w:val="both"/>
        <w:rPr>
          <w:rFonts w:cs="B Nazanin"/>
          <w:b/>
          <w:bCs/>
          <w:sz w:val="24"/>
          <w:szCs w:val="24"/>
          <w:rtl/>
          <w:lang w:bidi="fa-IR"/>
        </w:rPr>
      </w:pPr>
    </w:p>
    <w:p w:rsidR="00283C96" w:rsidRPr="005C679D" w:rsidRDefault="00283C96" w:rsidP="00283C96">
      <w:pPr>
        <w:pStyle w:val="1"/>
        <w:rPr>
          <w:sz w:val="24"/>
          <w:szCs w:val="24"/>
        </w:rPr>
      </w:pPr>
      <w:bookmarkStart w:id="113" w:name="_Toc392526995"/>
      <w:r w:rsidRPr="005C679D">
        <w:rPr>
          <w:rFonts w:ascii="Nassim" w:eastAsia="Times New Roman" w:hAnsi="Nassim" w:hint="cs"/>
          <w:sz w:val="24"/>
          <w:szCs w:val="24"/>
          <w:rtl/>
        </w:rPr>
        <w:t xml:space="preserve">4-4   </w:t>
      </w:r>
      <w:r w:rsidRPr="005C679D">
        <w:rPr>
          <w:rFonts w:hint="cs"/>
          <w:sz w:val="24"/>
          <w:szCs w:val="24"/>
          <w:rtl/>
        </w:rPr>
        <w:t>بررسی لغوی مشکات</w:t>
      </w:r>
      <w:bookmarkEnd w:id="113"/>
      <w:r w:rsidRPr="005C679D">
        <w:rPr>
          <w:rFonts w:hint="cs"/>
          <w:sz w:val="24"/>
          <w:szCs w:val="24"/>
          <w:rtl/>
        </w:rPr>
        <w:t xml:space="preserve"> </w:t>
      </w:r>
    </w:p>
    <w:p w:rsidR="00283C96" w:rsidRDefault="00283C96" w:rsidP="00283C96">
      <w:pPr>
        <w:bidi/>
        <w:spacing w:after="0"/>
        <w:ind w:firstLine="720"/>
        <w:jc w:val="both"/>
        <w:rPr>
          <w:rFonts w:ascii="Times New Roman" w:hAnsi="Times New Roman" w:cs="B Nazanin"/>
          <w:sz w:val="24"/>
          <w:szCs w:val="24"/>
          <w:rtl/>
          <w:lang w:bidi="fa-IR"/>
        </w:rPr>
      </w:pPr>
      <w:r w:rsidRPr="005C679D">
        <w:rPr>
          <w:rFonts w:cs="B Nazanin" w:hint="cs"/>
          <w:sz w:val="24"/>
          <w:szCs w:val="24"/>
          <w:rtl/>
          <w:lang w:bidi="fa-IR"/>
        </w:rPr>
        <w:t>مکانی که با قندیل در ارتباط باشد؛ مشکات است. مشکات را به معنی طاقی فراخ که در آن چراغ</w:t>
      </w:r>
      <w:r w:rsidRPr="005C679D">
        <w:rPr>
          <w:rFonts w:cs="B Nazanin"/>
          <w:sz w:val="24"/>
          <w:szCs w:val="24"/>
          <w:lang w:bidi="fa-IR"/>
        </w:rPr>
        <w:t xml:space="preserve"> </w:t>
      </w:r>
      <w:r w:rsidRPr="005C679D">
        <w:rPr>
          <w:rFonts w:cs="B Nazanin" w:hint="cs"/>
          <w:sz w:val="24"/>
          <w:szCs w:val="24"/>
          <w:rtl/>
          <w:lang w:bidi="fa-IR"/>
        </w:rPr>
        <w:t>نهند و قندیل گذرانده آورده اند رسم الخط صحیح این کلمه در عربی (مشکاه) در فرهنگ ناظم الاطباء مشکات ضبط شده و آن را آلتی ( وسیله</w:t>
      </w:r>
      <w:r w:rsidRPr="005C679D">
        <w:rPr>
          <w:rFonts w:cs="B Nazanin"/>
          <w:sz w:val="24"/>
          <w:szCs w:val="24"/>
          <w:rtl/>
          <w:lang w:bidi="fa-IR"/>
        </w:rPr>
        <w:softHyphen/>
      </w:r>
      <w:r w:rsidRPr="005C679D">
        <w:rPr>
          <w:rFonts w:cs="B Nazanin" w:hint="cs"/>
          <w:sz w:val="24"/>
          <w:szCs w:val="24"/>
          <w:rtl/>
          <w:lang w:bidi="fa-IR"/>
        </w:rPr>
        <w:t xml:space="preserve">ای ) که در آن چراغ و قندیل گذرانده  آورده است. </w:t>
      </w:r>
      <w:r w:rsidRPr="005C679D">
        <w:rPr>
          <w:rFonts w:ascii="Times New Roman" w:hAnsi="Times New Roman" w:cs="B Nazanin" w:hint="cs"/>
          <w:sz w:val="24"/>
          <w:szCs w:val="24"/>
          <w:rtl/>
          <w:lang w:bidi="fa-IR"/>
        </w:rPr>
        <w:t>(</w:t>
      </w:r>
      <w:hyperlink r:id="rId42" w:history="1">
        <w:r w:rsidRPr="005C679D">
          <w:rPr>
            <w:rStyle w:val="Hyperlink"/>
            <w:rFonts w:ascii="Times New Roman" w:hAnsi="Times New Roman" w:cs="B Nazanin"/>
            <w:sz w:val="24"/>
            <w:szCs w:val="24"/>
            <w:lang w:bidi="fa-IR"/>
          </w:rPr>
          <w:t>http://farhang1404.com</w:t>
        </w:r>
      </w:hyperlink>
      <w:r w:rsidRPr="005C679D">
        <w:rPr>
          <w:rFonts w:ascii="Times New Roman" w:hAnsi="Times New Roman" w:cs="B Nazanin" w:hint="cs"/>
          <w:sz w:val="24"/>
          <w:szCs w:val="24"/>
          <w:rtl/>
          <w:lang w:bidi="fa-IR"/>
        </w:rPr>
        <w:t xml:space="preserve"> </w:t>
      </w:r>
      <w:r w:rsidRPr="005C679D">
        <w:rPr>
          <w:rFonts w:ascii="Times New Roman" w:hAnsi="Times New Roman" w:cs="B Nazanin"/>
          <w:sz w:val="24"/>
          <w:szCs w:val="24"/>
          <w:rtl/>
          <w:lang w:bidi="fa-IR"/>
        </w:rPr>
        <w:t>)</w:t>
      </w:r>
    </w:p>
    <w:p w:rsidR="00283C96" w:rsidRPr="005C679D" w:rsidRDefault="00283C96" w:rsidP="00283C96">
      <w:pPr>
        <w:bidi/>
        <w:spacing w:after="0"/>
        <w:ind w:firstLine="720"/>
        <w:jc w:val="both"/>
        <w:rPr>
          <w:rFonts w:ascii="Times New Roman" w:hAnsi="Times New Roman" w:cs="B Nazanin"/>
          <w:sz w:val="24"/>
          <w:szCs w:val="24"/>
          <w:rtl/>
          <w:lang w:bidi="fa-IR"/>
        </w:rPr>
      </w:pPr>
    </w:p>
    <w:p w:rsidR="00283C96" w:rsidRPr="005C679D" w:rsidRDefault="00283C96" w:rsidP="00283C96">
      <w:pPr>
        <w:pStyle w:val="1"/>
        <w:rPr>
          <w:sz w:val="24"/>
          <w:szCs w:val="24"/>
          <w:rtl/>
        </w:rPr>
      </w:pPr>
      <w:bookmarkStart w:id="114" w:name="_Toc392526996"/>
      <w:r w:rsidRPr="005C679D">
        <w:rPr>
          <w:rFonts w:hint="cs"/>
          <w:sz w:val="24"/>
          <w:szCs w:val="24"/>
          <w:rtl/>
        </w:rPr>
        <w:t>4-5  مفهوم چراغ و قندیل</w:t>
      </w:r>
      <w:bookmarkEnd w:id="114"/>
    </w:p>
    <w:p w:rsidR="00283C96" w:rsidRPr="005C679D" w:rsidRDefault="00283C96" w:rsidP="00283C96">
      <w:pPr>
        <w:bidi/>
        <w:spacing w:after="0"/>
        <w:ind w:firstLine="720"/>
        <w:jc w:val="both"/>
        <w:rPr>
          <w:rFonts w:ascii="Times New Roman" w:eastAsia="Times New Roman" w:hAnsi="Times New Roman" w:cs="B Nazanin"/>
          <w:sz w:val="24"/>
          <w:szCs w:val="24"/>
          <w:rtl/>
          <w:lang w:bidi="fa-IR"/>
        </w:rPr>
      </w:pPr>
      <w:r w:rsidRPr="005C679D">
        <w:rPr>
          <w:rFonts w:ascii="Nassim" w:eastAsia="Times New Roman" w:hAnsi="Nassim" w:cs="B Nazanin" w:hint="cs"/>
          <w:sz w:val="24"/>
          <w:szCs w:val="24"/>
          <w:rtl/>
        </w:rPr>
        <w:t>قندیل در اینگلیسی (</w:t>
      </w:r>
      <w:r w:rsidRPr="005C679D">
        <w:rPr>
          <w:rFonts w:ascii="Times New Roman" w:eastAsia="Times New Roman" w:hAnsi="Times New Roman" w:cs="B Nazanin"/>
          <w:sz w:val="24"/>
          <w:szCs w:val="24"/>
        </w:rPr>
        <w:t>qaleindil</w:t>
      </w:r>
      <w:r w:rsidRPr="005C679D">
        <w:rPr>
          <w:rFonts w:ascii="Times New Roman" w:eastAsia="Times New Roman" w:hAnsi="Times New Roman" w:cs="B Nazanin" w:hint="cs"/>
          <w:sz w:val="24"/>
          <w:szCs w:val="24"/>
          <w:rtl/>
          <w:lang w:bidi="fa-IR"/>
        </w:rPr>
        <w:t>)</w:t>
      </w:r>
      <w:r w:rsidRPr="005C679D">
        <w:rPr>
          <w:rFonts w:ascii="Times New Roman" w:eastAsia="Times New Roman" w:hAnsi="Times New Roman" w:cs="B Nazanin"/>
          <w:sz w:val="24"/>
          <w:szCs w:val="24"/>
          <w:lang w:bidi="fa-IR"/>
        </w:rPr>
        <w:t xml:space="preserve"> </w:t>
      </w:r>
      <w:r w:rsidRPr="005C679D">
        <w:rPr>
          <w:rFonts w:ascii="Times New Roman" w:eastAsia="Times New Roman" w:hAnsi="Times New Roman" w:cs="B Nazanin" w:hint="cs"/>
          <w:sz w:val="24"/>
          <w:szCs w:val="24"/>
          <w:rtl/>
          <w:lang w:bidi="fa-IR"/>
        </w:rPr>
        <w:t>درعربی قندیل است که از کلمه یونانی گرفته شده است و جمع آن قنادیل می</w:t>
      </w:r>
      <w:r w:rsidRPr="005C679D">
        <w:rPr>
          <w:rFonts w:ascii="Times New Roman" w:eastAsia="Times New Roman" w:hAnsi="Times New Roman" w:cs="B Nazanin"/>
          <w:sz w:val="24"/>
          <w:szCs w:val="24"/>
          <w:lang w:bidi="fa-IR"/>
        </w:rPr>
        <w:softHyphen/>
      </w:r>
      <w:r w:rsidRPr="005C679D">
        <w:rPr>
          <w:rFonts w:ascii="Times New Roman" w:eastAsia="Times New Roman" w:hAnsi="Times New Roman" w:cs="B Nazanin" w:hint="cs"/>
          <w:sz w:val="24"/>
          <w:szCs w:val="24"/>
          <w:rtl/>
          <w:lang w:bidi="fa-IR"/>
        </w:rPr>
        <w:t>باشد. مشعلی که از سقف آویزان می</w:t>
      </w:r>
      <w:r w:rsidRPr="005C679D">
        <w:rPr>
          <w:rFonts w:ascii="Times New Roman" w:eastAsia="Times New Roman" w:hAnsi="Times New Roman" w:cs="B Nazanin"/>
          <w:sz w:val="24"/>
          <w:szCs w:val="24"/>
          <w:lang w:bidi="fa-IR"/>
        </w:rPr>
        <w:softHyphen/>
      </w:r>
      <w:r w:rsidRPr="005C679D">
        <w:rPr>
          <w:rFonts w:ascii="Times New Roman" w:eastAsia="Times New Roman" w:hAnsi="Times New Roman" w:cs="B Nazanin" w:hint="cs"/>
          <w:sz w:val="24"/>
          <w:szCs w:val="24"/>
          <w:rtl/>
          <w:lang w:bidi="fa-IR"/>
        </w:rPr>
        <w:t xml:space="preserve">کنند. (فرهنگ عمید1390: 1402) این کلمه در یونانی </w:t>
      </w:r>
      <w:r w:rsidRPr="005C679D">
        <w:rPr>
          <w:rFonts w:ascii="Times New Roman" w:eastAsia="Times New Roman" w:hAnsi="Times New Roman" w:cs="B Nazanin"/>
          <w:sz w:val="24"/>
          <w:szCs w:val="24"/>
          <w:lang w:bidi="fa-IR"/>
        </w:rPr>
        <w:t>kandhêla</w:t>
      </w:r>
      <w:r w:rsidRPr="005C679D">
        <w:rPr>
          <w:rFonts w:ascii="Times New Roman" w:eastAsia="Times New Roman" w:hAnsi="Times New Roman" w:cs="B Nazanin" w:hint="cs"/>
          <w:sz w:val="24"/>
          <w:szCs w:val="24"/>
          <w:rtl/>
          <w:lang w:bidi="fa-IR"/>
        </w:rPr>
        <w:t xml:space="preserve"> و در ایتالیایی </w:t>
      </w:r>
      <w:r w:rsidRPr="005C679D">
        <w:rPr>
          <w:rFonts w:ascii="Times New Roman" w:eastAsia="Times New Roman" w:hAnsi="Times New Roman" w:cs="B Nazanin"/>
          <w:sz w:val="24"/>
          <w:szCs w:val="24"/>
          <w:lang w:bidi="fa-IR"/>
        </w:rPr>
        <w:t xml:space="preserve">candela </w:t>
      </w:r>
      <w:r w:rsidRPr="005C679D">
        <w:rPr>
          <w:rFonts w:ascii="Times New Roman" w:eastAsia="Times New Roman" w:hAnsi="Times New Roman" w:cs="B Nazanin" w:hint="cs"/>
          <w:sz w:val="24"/>
          <w:szCs w:val="24"/>
          <w:rtl/>
          <w:lang w:bidi="fa-IR"/>
        </w:rPr>
        <w:t xml:space="preserve"> است. (لغت نامه دهخدا 1349: 495). </w:t>
      </w:r>
    </w:p>
    <w:p w:rsidR="00283C96" w:rsidRDefault="00283C96" w:rsidP="00283C96">
      <w:pPr>
        <w:bidi/>
        <w:spacing w:after="0"/>
        <w:ind w:firstLine="720"/>
        <w:jc w:val="both"/>
        <w:rPr>
          <w:rFonts w:ascii="Times New Roman" w:eastAsia="Times New Roman" w:hAnsi="Times New Roman" w:cs="B Nazanin"/>
          <w:sz w:val="24"/>
          <w:szCs w:val="24"/>
          <w:rtl/>
          <w:lang w:bidi="fa-IR"/>
        </w:rPr>
      </w:pPr>
      <w:r w:rsidRPr="005C679D">
        <w:rPr>
          <w:rFonts w:ascii="Nassim" w:eastAsia="Times New Roman" w:hAnsi="Nassim" w:cs="B Nazanin" w:hint="cs"/>
          <w:sz w:val="24"/>
          <w:szCs w:val="24"/>
          <w:rtl/>
        </w:rPr>
        <w:t xml:space="preserve">واژه چراغ‌ در پهلوی‌ و پارتی‌ رواج‌ داشته‌ است‌ و چون‌ در زبان‌ اوستایی‌ نشانی‌ از آن‌ نیست‌ و همچنین‌ در زبانهای‌ آرامی‌ و سریانی‌ وسیله روشنایی‌ را </w:t>
      </w:r>
      <w:r w:rsidRPr="005C679D">
        <w:rPr>
          <w:rFonts w:ascii="Nassim" w:eastAsia="Times New Roman" w:hAnsi="Nassim" w:cs="B Nazanin"/>
          <w:sz w:val="24"/>
          <w:szCs w:val="24"/>
        </w:rPr>
        <w:t>)</w:t>
      </w:r>
      <w:r w:rsidRPr="005C679D">
        <w:rPr>
          <w:rFonts w:ascii="Nassim" w:eastAsia="Times New Roman" w:hAnsi="Nassim" w:cs="B Nazanin" w:hint="cs"/>
          <w:sz w:val="24"/>
          <w:szCs w:val="24"/>
          <w:rtl/>
        </w:rPr>
        <w:t>شراگا</w:t>
      </w:r>
      <w:r w:rsidRPr="005C679D">
        <w:rPr>
          <w:rFonts w:ascii="Nassim" w:eastAsia="Times New Roman" w:hAnsi="Nassim" w:cs="B Nazanin"/>
          <w:sz w:val="24"/>
          <w:szCs w:val="24"/>
        </w:rPr>
        <w:t xml:space="preserve"> (</w:t>
      </w:r>
      <w:r w:rsidRPr="005C679D">
        <w:rPr>
          <w:rFonts w:ascii="Nassim" w:eastAsia="Times New Roman" w:hAnsi="Nassim" w:cs="B Nazanin" w:hint="cs"/>
          <w:sz w:val="24"/>
          <w:szCs w:val="24"/>
          <w:rtl/>
        </w:rPr>
        <w:t xml:space="preserve">گفته‌اند، احتمالاً واژه چراغ‌ از این‌ زبانها به‌ پهلوی‌ راه‌ یافته‌ است‌. در تركی‌ واژه </w:t>
      </w:r>
      <w:r w:rsidRPr="005C679D">
        <w:rPr>
          <w:rFonts w:ascii="Nassim" w:eastAsia="Times New Roman" w:hAnsi="Nassim" w:cs="B Nazanin"/>
          <w:sz w:val="24"/>
          <w:szCs w:val="24"/>
        </w:rPr>
        <w:t>)</w:t>
      </w:r>
      <w:r w:rsidRPr="005C679D">
        <w:rPr>
          <w:rFonts w:ascii="Nassim" w:eastAsia="Times New Roman" w:hAnsi="Nassim" w:cs="B Nazanin" w:hint="cs"/>
          <w:sz w:val="24"/>
          <w:szCs w:val="24"/>
          <w:rtl/>
        </w:rPr>
        <w:t>كندیل</w:t>
      </w:r>
      <w:r w:rsidRPr="005C679D">
        <w:rPr>
          <w:rFonts w:ascii="Nassim" w:eastAsia="Times New Roman" w:hAnsi="Nassim" w:cs="B Nazanin"/>
          <w:sz w:val="24"/>
          <w:szCs w:val="24"/>
        </w:rPr>
        <w:t>(</w:t>
      </w:r>
      <w:r w:rsidRPr="005C679D">
        <w:rPr>
          <w:rFonts w:ascii="Nassim" w:eastAsia="Times New Roman" w:hAnsi="Nassim" w:cs="B Nazanin" w:hint="cs"/>
          <w:sz w:val="24"/>
          <w:szCs w:val="24"/>
          <w:rtl/>
        </w:rPr>
        <w:t xml:space="preserve">‌ در معنای‌ چراغ‌ كاربرد دارد. سراج‌ (جمع‌ آن‌: سروج‌) را معرّب‌ چراغ‌ فارسی‌ دانسته‌، حال‌ آنكه‌ آن‌ نیز احتمالاً مأخذ از شراگای‌ آرامی‌ است‌. در قرآن‌ واژه‌های‌ </w:t>
      </w:r>
      <w:r w:rsidRPr="005C679D">
        <w:rPr>
          <w:rFonts w:ascii="Nassim" w:eastAsia="Times New Roman" w:hAnsi="Nassim" w:cs="B Nazanin"/>
          <w:sz w:val="24"/>
          <w:szCs w:val="24"/>
        </w:rPr>
        <w:t>)</w:t>
      </w:r>
      <w:r w:rsidRPr="005C679D">
        <w:rPr>
          <w:rFonts w:ascii="Nassim" w:eastAsia="Times New Roman" w:hAnsi="Nassim" w:cs="B Nazanin" w:hint="cs"/>
          <w:sz w:val="24"/>
          <w:szCs w:val="24"/>
          <w:rtl/>
        </w:rPr>
        <w:t>سراج‌ و مصباح</w:t>
      </w:r>
      <w:r w:rsidRPr="005C679D">
        <w:rPr>
          <w:rFonts w:ascii="Nassim" w:eastAsia="Times New Roman" w:hAnsi="Nassim" w:cs="B Nazanin"/>
          <w:sz w:val="24"/>
          <w:szCs w:val="24"/>
        </w:rPr>
        <w:t>(</w:t>
      </w:r>
      <w:r w:rsidRPr="005C679D">
        <w:rPr>
          <w:rFonts w:ascii="Nassim" w:eastAsia="Times New Roman" w:hAnsi="Nassim" w:cs="B Nazanin" w:hint="cs"/>
          <w:sz w:val="24"/>
          <w:szCs w:val="24"/>
          <w:rtl/>
        </w:rPr>
        <w:t xml:space="preserve"> به‌ معنای‌ چراغ‌ آمده‌ است‌. به‌ نوعی‌ چراغ‌ آویخته‌ از سقف‌ یا ستون‌ نیز در هر سه‌ زبان‌ قندیل‌ می‌گویند، ضمن‌ آنكه‌ در دوره‌های‌ متأخر، به‌ ویژه‌ در سده سیزدهم‌ و اوایل‌ سده چهاردهم‌، واژه لامپ‌ و لامپا در فارسی‌ و لَمْبَه‌ در عربی‌ و لامبا در تركی‌ نیز رایج‌ گردید كه‌ از لمپس‌</w:t>
      </w:r>
      <w:r w:rsidRPr="005C679D">
        <w:rPr>
          <w:rFonts w:ascii="Times New Roman" w:eastAsia="Times New Roman" w:hAnsi="Times New Roman" w:cs="Times New Roman"/>
          <w:sz w:val="24"/>
          <w:szCs w:val="24"/>
          <w:rtl/>
        </w:rPr>
        <w:t>"</w:t>
      </w:r>
      <w:r w:rsidRPr="005C679D">
        <w:rPr>
          <w:rFonts w:ascii="Times New Roman" w:eastAsia="Times New Roman" w:hAnsi="Times New Roman" w:cs="Times New Roman"/>
          <w:sz w:val="24"/>
          <w:szCs w:val="24"/>
        </w:rPr>
        <w:t xml:space="preserve"> kandhela</w:t>
      </w:r>
      <w:r w:rsidRPr="005C679D">
        <w:rPr>
          <w:rFonts w:ascii="Times New Roman" w:eastAsia="Times New Roman" w:hAnsi="Times New Roman" w:cs="Times New Roman"/>
          <w:sz w:val="24"/>
          <w:szCs w:val="24"/>
          <w:rtl/>
        </w:rPr>
        <w:t>"</w:t>
      </w:r>
      <w:r w:rsidRPr="005C679D">
        <w:rPr>
          <w:rFonts w:ascii="Nassim" w:eastAsia="Times New Roman" w:hAnsi="Nassim" w:cs="B Nazanin"/>
          <w:sz w:val="24"/>
          <w:szCs w:val="24"/>
        </w:rPr>
        <w:t xml:space="preserve"> </w:t>
      </w:r>
      <w:r w:rsidRPr="005C679D">
        <w:rPr>
          <w:rFonts w:ascii="Nassim" w:eastAsia="Times New Roman" w:hAnsi="Nassim" w:cs="B Nazanin" w:hint="cs"/>
          <w:sz w:val="24"/>
          <w:szCs w:val="24"/>
          <w:rtl/>
        </w:rPr>
        <w:t>یونانی‌ است‌. (</w:t>
      </w:r>
      <w:r w:rsidRPr="005C679D">
        <w:rPr>
          <w:rFonts w:ascii="Nassim" w:eastAsia="Times New Roman" w:hAnsi="Nassim" w:cs="B Nazanin" w:hint="cs"/>
          <w:sz w:val="24"/>
          <w:szCs w:val="24"/>
          <w:rtl/>
          <w:lang w:bidi="fa-IR"/>
        </w:rPr>
        <w:t xml:space="preserve"> موسسه دایره المعارف الفقه الاسلامی، صفحه 5413)</w:t>
      </w:r>
    </w:p>
    <w:p w:rsidR="00283C96" w:rsidRPr="005C679D" w:rsidRDefault="00283C96" w:rsidP="00283C96">
      <w:pPr>
        <w:bidi/>
        <w:spacing w:after="0"/>
        <w:ind w:firstLine="720"/>
        <w:jc w:val="both"/>
        <w:rPr>
          <w:rFonts w:ascii="Times New Roman" w:eastAsia="Times New Roman" w:hAnsi="Times New Roman" w:cs="B Nazanin"/>
          <w:sz w:val="24"/>
          <w:szCs w:val="24"/>
          <w:rtl/>
          <w:lang w:bidi="fa-IR"/>
        </w:rPr>
      </w:pPr>
    </w:p>
    <w:p w:rsidR="00283C96" w:rsidRPr="005C679D" w:rsidRDefault="00283C96" w:rsidP="00283C96">
      <w:pPr>
        <w:pStyle w:val="1"/>
        <w:rPr>
          <w:sz w:val="24"/>
          <w:szCs w:val="24"/>
          <w:rtl/>
        </w:rPr>
      </w:pPr>
      <w:bookmarkStart w:id="115" w:name="_Toc392526997"/>
      <w:r w:rsidRPr="005C679D">
        <w:rPr>
          <w:rFonts w:ascii="Nassim" w:eastAsia="Times New Roman" w:hAnsi="Nassim" w:hint="cs"/>
          <w:sz w:val="24"/>
          <w:szCs w:val="24"/>
          <w:rtl/>
        </w:rPr>
        <w:t xml:space="preserve">4-6  </w:t>
      </w:r>
      <w:r w:rsidRPr="005C679D">
        <w:rPr>
          <w:rFonts w:hint="cs"/>
          <w:sz w:val="24"/>
          <w:szCs w:val="24"/>
          <w:rtl/>
        </w:rPr>
        <w:t>قندیل در ادبیات فارسی</w:t>
      </w:r>
      <w:bookmarkEnd w:id="115"/>
    </w:p>
    <w:p w:rsidR="00283C96" w:rsidRPr="005C679D" w:rsidRDefault="00283C96" w:rsidP="00283C96">
      <w:pPr>
        <w:bidi/>
        <w:spacing w:after="0"/>
        <w:rPr>
          <w:rFonts w:cs="B Nazanin"/>
          <w:sz w:val="24"/>
          <w:szCs w:val="24"/>
          <w:rtl/>
          <w:lang w:bidi="fa-IR"/>
        </w:rPr>
      </w:pPr>
      <w:r w:rsidRPr="005C679D">
        <w:rPr>
          <w:rFonts w:cs="B Nazanin" w:hint="cs"/>
          <w:sz w:val="24"/>
          <w:szCs w:val="24"/>
          <w:rtl/>
          <w:lang w:bidi="fa-IR"/>
        </w:rPr>
        <w:t>همچنان واژه قندیل که در اشعاری فارسی زبان نیز اشاراتی شده است:</w:t>
      </w:r>
    </w:p>
    <w:tbl>
      <w:tblPr>
        <w:bidiVisual/>
        <w:tblW w:w="0" w:type="auto"/>
        <w:jc w:val="center"/>
        <w:tblLook w:val="04A0" w:firstRow="1" w:lastRow="0" w:firstColumn="1" w:lastColumn="0" w:noHBand="0" w:noVBand="1"/>
      </w:tblPr>
      <w:tblGrid>
        <w:gridCol w:w="3227"/>
        <w:gridCol w:w="1560"/>
        <w:gridCol w:w="3402"/>
      </w:tblGrid>
      <w:tr w:rsidR="00283C96" w:rsidRPr="005C679D" w:rsidTr="00A06526">
        <w:trPr>
          <w:jc w:val="center"/>
        </w:trPr>
        <w:tc>
          <w:tcPr>
            <w:tcW w:w="3227"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چو ز زلف شب باز شد تاب</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ها</w:t>
            </w:r>
            <w:r w:rsidRPr="005C679D">
              <w:rPr>
                <w:rFonts w:ascii="Times New Roman" w:eastAsia="Times New Roman" w:hAnsi="Times New Roman" w:cs="B Nazanin"/>
                <w:sz w:val="24"/>
                <w:szCs w:val="24"/>
                <w:rtl/>
                <w:lang w:bidi="fa-IR"/>
              </w:rPr>
              <w:br/>
            </w:r>
          </w:p>
        </w:tc>
        <w:tc>
          <w:tcPr>
            <w:tcW w:w="1560" w:type="dxa"/>
            <w:shd w:val="clear" w:color="auto" w:fill="auto"/>
          </w:tcPr>
          <w:p w:rsidR="00283C96" w:rsidRPr="005C679D" w:rsidRDefault="00283C96" w:rsidP="00A06526">
            <w:pPr>
              <w:bidi/>
              <w:spacing w:after="0"/>
              <w:rPr>
                <w:rFonts w:ascii="Times New Roman" w:eastAsia="Times New Roman" w:hAnsi="Times New Roman" w:cs="B Nazanin"/>
                <w:sz w:val="24"/>
                <w:szCs w:val="24"/>
                <w:rtl/>
                <w:lang w:bidi="fa-IR"/>
              </w:rPr>
            </w:pPr>
          </w:p>
        </w:tc>
        <w:tc>
          <w:tcPr>
            <w:tcW w:w="3402" w:type="dxa"/>
            <w:shd w:val="clear" w:color="auto" w:fill="auto"/>
          </w:tcPr>
          <w:p w:rsidR="00283C96" w:rsidRPr="005C679D" w:rsidRDefault="00283C96" w:rsidP="00A06526">
            <w:pPr>
              <w:bidi/>
              <w:spacing w:after="0"/>
              <w:jc w:val="center"/>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فرو مرد قندیل محراب ها» (منوچهری)</w:t>
            </w:r>
          </w:p>
          <w:p w:rsidR="00283C96" w:rsidRPr="005C679D" w:rsidRDefault="00283C96" w:rsidP="00A06526">
            <w:pPr>
              <w:bidi/>
              <w:spacing w:after="0"/>
              <w:rPr>
                <w:rFonts w:ascii="Times New Roman" w:eastAsia="Times New Roman" w:hAnsi="Times New Roman" w:cs="B Nazanin"/>
                <w:sz w:val="24"/>
                <w:szCs w:val="24"/>
                <w:rtl/>
                <w:lang w:bidi="fa-IR"/>
              </w:rPr>
            </w:pP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این شعر گویای این نکته است که قندیل</w:t>
      </w:r>
      <w:r w:rsidRPr="005C679D">
        <w:rPr>
          <w:rFonts w:cs="B Nazanin"/>
          <w:sz w:val="24"/>
          <w:szCs w:val="24"/>
          <w:rtl/>
          <w:lang w:bidi="fa-IR"/>
        </w:rPr>
        <w:softHyphen/>
      </w:r>
      <w:r w:rsidRPr="005C679D">
        <w:rPr>
          <w:rFonts w:cs="B Nazanin" w:hint="cs"/>
          <w:sz w:val="24"/>
          <w:szCs w:val="24"/>
          <w:rtl/>
          <w:lang w:bidi="fa-IR"/>
        </w:rPr>
        <w:t>های پر از آتش در قرون ششم هجری در داخل طاق نمای محراب</w:t>
      </w:r>
      <w:r w:rsidRPr="005C679D">
        <w:rPr>
          <w:rFonts w:cs="B Nazanin"/>
          <w:sz w:val="24"/>
          <w:szCs w:val="24"/>
          <w:rtl/>
          <w:lang w:bidi="fa-IR"/>
        </w:rPr>
        <w:softHyphen/>
      </w:r>
      <w:r w:rsidRPr="005C679D">
        <w:rPr>
          <w:rFonts w:cs="B Nazanin" w:hint="cs"/>
          <w:sz w:val="24"/>
          <w:szCs w:val="24"/>
          <w:rtl/>
          <w:lang w:bidi="fa-IR"/>
        </w:rPr>
        <w:t>ها برای روشنایی نصب می</w:t>
      </w:r>
      <w:r w:rsidRPr="005C679D">
        <w:rPr>
          <w:rFonts w:cs="B Nazanin"/>
          <w:sz w:val="24"/>
          <w:szCs w:val="24"/>
          <w:rtl/>
          <w:lang w:bidi="fa-IR"/>
        </w:rPr>
        <w:softHyphen/>
      </w:r>
      <w:r w:rsidRPr="005C679D">
        <w:rPr>
          <w:rFonts w:cs="B Nazanin" w:hint="cs"/>
          <w:sz w:val="24"/>
          <w:szCs w:val="24"/>
          <w:rtl/>
          <w:lang w:bidi="fa-IR"/>
        </w:rPr>
        <w:t>شده</w:t>
      </w:r>
      <w:r w:rsidRPr="005C679D">
        <w:rPr>
          <w:rFonts w:cs="B Nazanin"/>
          <w:sz w:val="24"/>
          <w:szCs w:val="24"/>
          <w:rtl/>
          <w:lang w:bidi="fa-IR"/>
        </w:rPr>
        <w:softHyphen/>
      </w:r>
      <w:r w:rsidRPr="005C679D">
        <w:rPr>
          <w:rFonts w:cs="B Nazanin" w:hint="cs"/>
          <w:sz w:val="24"/>
          <w:szCs w:val="24"/>
          <w:rtl/>
          <w:lang w:bidi="fa-IR"/>
        </w:rPr>
        <w:t xml:space="preserve">اند. </w:t>
      </w:r>
    </w:p>
    <w:tbl>
      <w:tblPr>
        <w:bidiVisual/>
        <w:tblW w:w="8924" w:type="dxa"/>
        <w:tblInd w:w="-316" w:type="dxa"/>
        <w:tblLook w:val="04A0" w:firstRow="1" w:lastRow="0" w:firstColumn="1" w:lastColumn="0" w:noHBand="0" w:noVBand="1"/>
      </w:tblPr>
      <w:tblGrid>
        <w:gridCol w:w="4323"/>
        <w:gridCol w:w="278"/>
        <w:gridCol w:w="4323"/>
      </w:tblGrid>
      <w:tr w:rsidR="00283C96" w:rsidRPr="005C679D" w:rsidTr="00A06526">
        <w:trPr>
          <w:trHeight w:val="847"/>
        </w:trPr>
        <w:tc>
          <w:tcPr>
            <w:tcW w:w="4323"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lastRenderedPageBreak/>
              <w:t>« که ایمن بود مرد بیدارهش</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 xml:space="preserve">«به من این نکته چون قندیل از محراب روشن کند   </w:t>
            </w:r>
            <w:r w:rsidRPr="005C679D">
              <w:rPr>
                <w:rFonts w:ascii="Times New Roman" w:eastAsia="Times New Roman" w:hAnsi="Times New Roman" w:cs="B Nazanin"/>
                <w:sz w:val="24"/>
                <w:szCs w:val="24"/>
                <w:rtl/>
                <w:lang w:bidi="fa-IR"/>
              </w:rPr>
              <w:br/>
            </w:r>
          </w:p>
        </w:tc>
        <w:tc>
          <w:tcPr>
            <w:tcW w:w="278"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4323"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زغوغای این بار قندل کش» (نظامی)</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که از خود هر که خالی می شود مسجود می</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گردد»</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right"/>
        <w:rPr>
          <w:rFonts w:cs="B Nazanin"/>
          <w:sz w:val="24"/>
          <w:szCs w:val="24"/>
          <w:rtl/>
          <w:lang w:bidi="fa-IR"/>
        </w:rPr>
      </w:pPr>
      <w:r w:rsidRPr="005C679D">
        <w:rPr>
          <w:rFonts w:cs="B Nazanin" w:hint="cs"/>
          <w:sz w:val="24"/>
          <w:szCs w:val="24"/>
          <w:rtl/>
          <w:lang w:bidi="fa-IR"/>
        </w:rPr>
        <w:t xml:space="preserve">     </w:t>
      </w:r>
      <w:r w:rsidRPr="005C679D">
        <w:rPr>
          <w:rFonts w:cs="B Nazanin"/>
          <w:sz w:val="24"/>
          <w:szCs w:val="24"/>
          <w:lang w:bidi="fa-IR"/>
        </w:rPr>
        <w:t xml:space="preserve">      </w:t>
      </w:r>
      <w:r w:rsidRPr="005C679D">
        <w:rPr>
          <w:rFonts w:cs="B Nazanin" w:hint="cs"/>
          <w:sz w:val="24"/>
          <w:szCs w:val="24"/>
          <w:rtl/>
          <w:lang w:bidi="fa-IR"/>
        </w:rPr>
        <w:t xml:space="preserve">                                          (صائب تبریزی)</w:t>
      </w:r>
    </w:p>
    <w:p w:rsidR="00283C96" w:rsidRPr="005C679D" w:rsidRDefault="00283C96" w:rsidP="00283C96">
      <w:pPr>
        <w:bidi/>
        <w:spacing w:after="0"/>
        <w:jc w:val="right"/>
        <w:rPr>
          <w:rFonts w:cs="B Nazanin"/>
          <w:sz w:val="24"/>
          <w:szCs w:val="24"/>
          <w:rtl/>
          <w:lang w:bidi="fa-IR"/>
        </w:rPr>
      </w:pPr>
    </w:p>
    <w:tbl>
      <w:tblPr>
        <w:bidiVisual/>
        <w:tblW w:w="0" w:type="auto"/>
        <w:tblLook w:val="04A0" w:firstRow="1" w:lastRow="0" w:firstColumn="1" w:lastColumn="0" w:noHBand="0" w:noVBand="1"/>
      </w:tblPr>
      <w:tblGrid>
        <w:gridCol w:w="4078"/>
        <w:gridCol w:w="283"/>
        <w:gridCol w:w="3828"/>
      </w:tblGrid>
      <w:tr w:rsidR="00283C96" w:rsidRPr="005C679D" w:rsidTr="00A06526">
        <w:tc>
          <w:tcPr>
            <w:tcW w:w="4078"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نه در بت خانه</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ها ناقوس بی</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تاب است از آن کافر</w:t>
            </w:r>
            <w:r w:rsidRPr="005C679D">
              <w:rPr>
                <w:rFonts w:ascii="Times New Roman" w:eastAsia="Times New Roman" w:hAnsi="Times New Roman" w:cs="B Nazanin"/>
                <w:sz w:val="24"/>
                <w:szCs w:val="24"/>
                <w:rtl/>
                <w:lang w:bidi="fa-IR"/>
              </w:rPr>
              <w:br/>
            </w:r>
          </w:p>
        </w:tc>
        <w:tc>
          <w:tcPr>
            <w:tcW w:w="283" w:type="dxa"/>
            <w:shd w:val="clear" w:color="auto" w:fill="auto"/>
          </w:tcPr>
          <w:p w:rsidR="00283C96" w:rsidRPr="005C679D" w:rsidRDefault="00283C96" w:rsidP="00A06526">
            <w:pPr>
              <w:bidi/>
              <w:spacing w:after="0"/>
              <w:rPr>
                <w:rFonts w:ascii="Times New Roman" w:eastAsia="Times New Roman" w:hAnsi="Times New Roman" w:cs="B Nazanin"/>
                <w:sz w:val="24"/>
                <w:szCs w:val="24"/>
                <w:rtl/>
                <w:lang w:bidi="fa-IR"/>
              </w:rPr>
            </w:pPr>
          </w:p>
        </w:tc>
        <w:tc>
          <w:tcPr>
            <w:tcW w:w="3828"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دل قندیل هم در شیشه محراب می</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لرزد».</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right"/>
        <w:rPr>
          <w:rFonts w:cs="B Nazanin"/>
          <w:sz w:val="24"/>
          <w:szCs w:val="24"/>
          <w:rtl/>
          <w:lang w:bidi="fa-IR"/>
        </w:rPr>
      </w:pPr>
      <w:r w:rsidRPr="005C679D">
        <w:rPr>
          <w:rFonts w:cs="B Nazanin" w:hint="cs"/>
          <w:sz w:val="24"/>
          <w:szCs w:val="24"/>
          <w:rtl/>
          <w:lang w:bidi="fa-IR"/>
        </w:rPr>
        <w:t xml:space="preserve">                                                     </w:t>
      </w:r>
      <w:r w:rsidRPr="005C679D">
        <w:rPr>
          <w:rFonts w:cs="B Nazanin"/>
          <w:sz w:val="24"/>
          <w:szCs w:val="24"/>
          <w:lang w:bidi="fa-IR"/>
        </w:rPr>
        <w:t xml:space="preserve">               </w:t>
      </w:r>
      <w:r w:rsidRPr="005C679D">
        <w:rPr>
          <w:rFonts w:cs="B Nazanin" w:hint="cs"/>
          <w:sz w:val="24"/>
          <w:szCs w:val="24"/>
          <w:rtl/>
          <w:lang w:bidi="fa-IR"/>
        </w:rPr>
        <w:t xml:space="preserve">    (صائب تبریزی)</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آن گونه که از اشعار فوق مستفاد می</w:t>
      </w:r>
      <w:r w:rsidRPr="005C679D">
        <w:rPr>
          <w:rFonts w:cs="B Nazanin"/>
          <w:sz w:val="24"/>
          <w:szCs w:val="24"/>
          <w:rtl/>
          <w:lang w:bidi="fa-IR"/>
        </w:rPr>
        <w:softHyphen/>
      </w:r>
      <w:r w:rsidRPr="005C679D">
        <w:rPr>
          <w:rFonts w:cs="B Nazanin" w:hint="cs"/>
          <w:sz w:val="24"/>
          <w:szCs w:val="24"/>
          <w:rtl/>
          <w:lang w:bidi="fa-IR"/>
        </w:rPr>
        <w:t>شود محراب از جمله مکان</w:t>
      </w:r>
      <w:r w:rsidRPr="005C679D">
        <w:rPr>
          <w:rFonts w:cs="B Nazanin"/>
          <w:sz w:val="24"/>
          <w:szCs w:val="24"/>
          <w:rtl/>
          <w:lang w:bidi="fa-IR"/>
        </w:rPr>
        <w:softHyphen/>
      </w:r>
      <w:r w:rsidRPr="005C679D">
        <w:rPr>
          <w:rFonts w:cs="B Nazanin" w:hint="cs"/>
          <w:sz w:val="24"/>
          <w:szCs w:val="24"/>
          <w:rtl/>
          <w:lang w:bidi="fa-IR"/>
        </w:rPr>
        <w:t>هایی بود که در خلال قرن 4 تا 11 هجری از قندیل  به عنوان وسیله روشنایی در آن روزگار استفاده می</w:t>
      </w:r>
      <w:r w:rsidRPr="005C679D">
        <w:rPr>
          <w:rFonts w:cs="B Nazanin"/>
          <w:sz w:val="24"/>
          <w:szCs w:val="24"/>
          <w:rtl/>
          <w:lang w:bidi="fa-IR"/>
        </w:rPr>
        <w:softHyphen/>
      </w:r>
      <w:r w:rsidRPr="005C679D">
        <w:rPr>
          <w:rFonts w:cs="B Nazanin" w:hint="cs"/>
          <w:sz w:val="24"/>
          <w:szCs w:val="24"/>
          <w:rtl/>
          <w:lang w:bidi="fa-IR"/>
        </w:rPr>
        <w:t xml:space="preserve">شده است. </w:t>
      </w:r>
      <w:r w:rsidRPr="005C679D">
        <w:rPr>
          <w:rFonts w:ascii="Times New Roman" w:hAnsi="Times New Roman" w:cs="Times New Roman"/>
          <w:sz w:val="24"/>
          <w:szCs w:val="24"/>
          <w:rtl/>
          <w:lang w:bidi="fa-IR"/>
        </w:rPr>
        <w:t>(</w:t>
      </w:r>
      <w:hyperlink r:id="rId43" w:history="1">
        <w:r w:rsidRPr="005C679D">
          <w:rPr>
            <w:rStyle w:val="Hyperlink"/>
            <w:rFonts w:ascii="Times New Roman" w:hAnsi="Times New Roman" w:cs="Times New Roman"/>
            <w:sz w:val="24"/>
            <w:szCs w:val="24"/>
            <w:lang w:bidi="fa-IR"/>
          </w:rPr>
          <w:t>http://farhang1404.com</w:t>
        </w:r>
      </w:hyperlink>
      <w:r w:rsidRPr="005C679D">
        <w:rPr>
          <w:rFonts w:ascii="Times New Roman" w:hAnsi="Times New Roman" w:cs="Times New Roman"/>
          <w:sz w:val="24"/>
          <w:szCs w:val="24"/>
          <w:rtl/>
          <w:lang w:bidi="fa-IR"/>
        </w:rPr>
        <w:t xml:space="preserve"> )</w:t>
      </w:r>
    </w:p>
    <w:p w:rsidR="00283C96" w:rsidRPr="005C679D" w:rsidRDefault="00283C96" w:rsidP="00283C96">
      <w:pPr>
        <w:bidi/>
        <w:spacing w:after="0"/>
        <w:jc w:val="both"/>
        <w:rPr>
          <w:rFonts w:ascii="Nassim" w:eastAsia="Times New Roman" w:hAnsi="Nassim" w:cs="B Nazanin"/>
          <w:sz w:val="24"/>
          <w:szCs w:val="24"/>
          <w:rtl/>
        </w:rPr>
      </w:pPr>
      <w:r w:rsidRPr="005C679D">
        <w:rPr>
          <w:rFonts w:ascii="Nassim" w:eastAsia="Times New Roman" w:hAnsi="Nassim" w:cs="B Nazanin" w:hint="cs"/>
          <w:b/>
          <w:bCs/>
          <w:sz w:val="24"/>
          <w:szCs w:val="24"/>
          <w:rtl/>
        </w:rPr>
        <w:t>مَثَلهای‌‌ در مورد چراغ</w:t>
      </w:r>
      <w:r w:rsidRPr="005C679D">
        <w:rPr>
          <w:rFonts w:ascii="Nassim" w:eastAsia="Times New Roman" w:hAnsi="Nassim" w:cs="B Nazanin" w:hint="cs"/>
          <w:sz w:val="24"/>
          <w:szCs w:val="24"/>
          <w:rtl/>
        </w:rPr>
        <w:t xml:space="preserve">: </w:t>
      </w:r>
    </w:p>
    <w:p w:rsidR="00283C96" w:rsidRPr="005C679D" w:rsidRDefault="00283C96" w:rsidP="00283C96">
      <w:pPr>
        <w:bidi/>
        <w:spacing w:after="0"/>
        <w:jc w:val="both"/>
        <w:rPr>
          <w:rFonts w:ascii="Nassim" w:eastAsia="Times New Roman" w:hAnsi="Nassim" w:cs="B Nazanin"/>
          <w:sz w:val="24"/>
          <w:szCs w:val="24"/>
          <w:rtl/>
        </w:rPr>
      </w:pPr>
    </w:p>
    <w:tbl>
      <w:tblPr>
        <w:bidiVisual/>
        <w:tblW w:w="0" w:type="auto"/>
        <w:jc w:val="center"/>
        <w:tblLook w:val="04A0" w:firstRow="1" w:lastRow="0" w:firstColumn="1" w:lastColumn="0" w:noHBand="0" w:noVBand="1"/>
      </w:tblPr>
      <w:tblGrid>
        <w:gridCol w:w="3369"/>
        <w:gridCol w:w="1418"/>
        <w:gridCol w:w="3402"/>
      </w:tblGrid>
      <w:tr w:rsidR="00283C96" w:rsidRPr="005C679D" w:rsidTr="00A06526">
        <w:trPr>
          <w:jc w:val="center"/>
        </w:trPr>
        <w:tc>
          <w:tcPr>
            <w:tcW w:w="3369" w:type="dxa"/>
            <w:shd w:val="clear" w:color="auto" w:fill="auto"/>
          </w:tcPr>
          <w:p w:rsidR="00283C96" w:rsidRPr="005C679D" w:rsidRDefault="00283C96" w:rsidP="00A06526">
            <w:pPr>
              <w:bidi/>
              <w:spacing w:after="0"/>
              <w:jc w:val="both"/>
              <w:rPr>
                <w:rFonts w:ascii="Nassim" w:eastAsia="Times New Roman" w:hAnsi="Nassim" w:cs="B Nazanin"/>
                <w:sz w:val="24"/>
                <w:szCs w:val="24"/>
                <w:rtl/>
              </w:rPr>
            </w:pPr>
            <w:r w:rsidRPr="005C679D">
              <w:rPr>
                <w:rFonts w:ascii="Nassim" w:eastAsia="Times New Roman" w:hAnsi="Nassim" w:cs="B Nazanin" w:hint="cs"/>
                <w:sz w:val="24"/>
                <w:szCs w:val="24"/>
                <w:rtl/>
              </w:rPr>
              <w:t>چراغی‌ كه‌ به‌ خانه‌ رواست</w:t>
            </w:r>
            <w:r w:rsidRPr="005C679D">
              <w:rPr>
                <w:rFonts w:ascii="Nassim" w:eastAsia="Times New Roman" w:hAnsi="Nassim" w:cs="B Nazanin"/>
                <w:sz w:val="24"/>
                <w:szCs w:val="24"/>
                <w:rtl/>
              </w:rPr>
              <w:br/>
            </w:r>
            <w:r w:rsidRPr="005C679D">
              <w:rPr>
                <w:rFonts w:ascii="Nassim" w:eastAsia="Times New Roman" w:hAnsi="Nassim" w:cs="B Nazanin" w:hint="cs"/>
                <w:sz w:val="24"/>
                <w:szCs w:val="24"/>
                <w:rtl/>
              </w:rPr>
              <w:t>چراغی‌ را كه‌ ایزد برفروزد</w:t>
            </w:r>
            <w:r w:rsidRPr="005C679D">
              <w:rPr>
                <w:rFonts w:ascii="Nassim" w:eastAsia="Times New Roman" w:hAnsi="Nassim" w:cs="B Nazanin"/>
                <w:sz w:val="24"/>
                <w:szCs w:val="24"/>
                <w:rtl/>
              </w:rPr>
              <w:br/>
            </w:r>
          </w:p>
        </w:tc>
        <w:tc>
          <w:tcPr>
            <w:tcW w:w="1418" w:type="dxa"/>
            <w:shd w:val="clear" w:color="auto" w:fill="auto"/>
          </w:tcPr>
          <w:p w:rsidR="00283C96" w:rsidRPr="005C679D" w:rsidRDefault="00283C96" w:rsidP="00A06526">
            <w:pPr>
              <w:bidi/>
              <w:spacing w:after="0"/>
              <w:jc w:val="both"/>
              <w:rPr>
                <w:rFonts w:ascii="Nassim" w:eastAsia="Times New Roman" w:hAnsi="Nassim" w:cs="B Nazanin"/>
                <w:sz w:val="24"/>
                <w:szCs w:val="24"/>
                <w:rtl/>
              </w:rPr>
            </w:pPr>
          </w:p>
        </w:tc>
        <w:tc>
          <w:tcPr>
            <w:tcW w:w="3402" w:type="dxa"/>
            <w:shd w:val="clear" w:color="auto" w:fill="auto"/>
          </w:tcPr>
          <w:p w:rsidR="00283C96" w:rsidRPr="005C679D" w:rsidRDefault="00283C96" w:rsidP="00A06526">
            <w:pPr>
              <w:bidi/>
              <w:spacing w:after="0"/>
              <w:jc w:val="both"/>
              <w:rPr>
                <w:rFonts w:ascii="Nassim" w:eastAsia="Times New Roman" w:hAnsi="Nassim" w:cs="B Nazanin"/>
                <w:sz w:val="24"/>
                <w:szCs w:val="24"/>
                <w:rtl/>
              </w:rPr>
            </w:pPr>
            <w:r w:rsidRPr="005C679D">
              <w:rPr>
                <w:rFonts w:ascii="Nassim" w:eastAsia="Times New Roman" w:hAnsi="Nassim" w:cs="B Nazanin" w:hint="cs"/>
                <w:sz w:val="24"/>
                <w:szCs w:val="24"/>
                <w:rtl/>
              </w:rPr>
              <w:t>به‌ مسجد حرام‌ است‌</w:t>
            </w:r>
            <w:r w:rsidRPr="005C679D">
              <w:rPr>
                <w:rFonts w:ascii="Nassim" w:eastAsia="Times New Roman" w:hAnsi="Nassim" w:cs="B Nazanin"/>
                <w:sz w:val="24"/>
                <w:szCs w:val="24"/>
                <w:rtl/>
              </w:rPr>
              <w:br/>
            </w:r>
            <w:r w:rsidRPr="005C679D">
              <w:rPr>
                <w:rFonts w:ascii="Nassim" w:eastAsia="Times New Roman" w:hAnsi="Nassim" w:cs="B Nazanin" w:hint="cs"/>
                <w:sz w:val="24"/>
                <w:szCs w:val="24"/>
                <w:rtl/>
              </w:rPr>
              <w:t>هرآن‌كس‌ پُف‌ كند ریشش‌ بسوزد</w:t>
            </w:r>
            <w:r w:rsidRPr="005C679D">
              <w:rPr>
                <w:rFonts w:ascii="Nassim" w:eastAsia="Times New Roman" w:hAnsi="Nassim" w:cs="B Nazanin"/>
                <w:sz w:val="24"/>
                <w:szCs w:val="24"/>
                <w:rtl/>
              </w:rPr>
              <w:br/>
            </w:r>
          </w:p>
        </w:tc>
      </w:tr>
    </w:tbl>
    <w:p w:rsidR="00283C96" w:rsidRPr="005C679D" w:rsidRDefault="00283C96" w:rsidP="00283C96">
      <w:pPr>
        <w:bidi/>
        <w:spacing w:after="0"/>
        <w:jc w:val="both"/>
        <w:rPr>
          <w:rFonts w:ascii="Nassim" w:eastAsia="Times New Roman" w:hAnsi="Nassim" w:cs="B Nazanin"/>
          <w:sz w:val="24"/>
          <w:szCs w:val="24"/>
          <w:rtl/>
          <w:lang w:bidi="fa-IR"/>
        </w:rPr>
      </w:pPr>
      <w:r w:rsidRPr="005C679D">
        <w:rPr>
          <w:rFonts w:ascii="Nassim" w:eastAsia="Times New Roman" w:hAnsi="Nassim" w:cs="B Nazanin" w:hint="cs"/>
          <w:sz w:val="24"/>
          <w:szCs w:val="24"/>
          <w:rtl/>
        </w:rPr>
        <w:t>كه‌ این‌ بیت‌ مقتبس‌ است‌ از آیه هشتم‌ سوره صف‌: یریدُونَ لِیطْفِؤا نُورَاللّهِ بِاَفْواهِهِمْ وَاللّهُ مُتِمُّ نُورِه‌ وَلَوْكَرِهَ الْكافِروُنَ.</w:t>
      </w:r>
      <w:r w:rsidRPr="005C679D">
        <w:rPr>
          <w:rFonts w:cs="B Nazanin" w:hint="cs"/>
          <w:sz w:val="24"/>
          <w:szCs w:val="24"/>
          <w:rtl/>
          <w:lang w:bidi="fa-IR"/>
        </w:rPr>
        <w:t xml:space="preserve"> </w:t>
      </w:r>
      <w:r w:rsidRPr="005C679D">
        <w:rPr>
          <w:rFonts w:ascii="Nassim" w:eastAsia="Times New Roman" w:hAnsi="Nassim" w:cs="B Nazanin" w:hint="cs"/>
          <w:sz w:val="24"/>
          <w:szCs w:val="24"/>
          <w:rtl/>
        </w:rPr>
        <w:t>(</w:t>
      </w:r>
      <w:r w:rsidRPr="005C679D">
        <w:rPr>
          <w:rFonts w:ascii="Nassim" w:eastAsia="Times New Roman" w:hAnsi="Nassim" w:cs="B Nazanin" w:hint="cs"/>
          <w:sz w:val="24"/>
          <w:szCs w:val="24"/>
          <w:rtl/>
          <w:lang w:bidi="fa-IR"/>
        </w:rPr>
        <w:t xml:space="preserve"> موسسه دایره المعارف الفقه الاسلامی، صفحه 5413)</w:t>
      </w:r>
    </w:p>
    <w:p w:rsidR="00283C96" w:rsidRPr="005C679D" w:rsidRDefault="00283C96" w:rsidP="00283C96">
      <w:pPr>
        <w:pStyle w:val="1"/>
        <w:rPr>
          <w:sz w:val="24"/>
          <w:szCs w:val="24"/>
          <w:rtl/>
        </w:rPr>
      </w:pPr>
      <w:bookmarkStart w:id="116" w:name="_Toc392526998"/>
      <w:r w:rsidRPr="005C679D">
        <w:rPr>
          <w:rFonts w:ascii="Nassim" w:hAnsi="Nassim" w:hint="cs"/>
          <w:sz w:val="24"/>
          <w:szCs w:val="24"/>
          <w:rtl/>
        </w:rPr>
        <w:t xml:space="preserve">4-7  </w:t>
      </w:r>
      <w:r w:rsidRPr="005C679D">
        <w:rPr>
          <w:rFonts w:hint="cs"/>
          <w:sz w:val="24"/>
          <w:szCs w:val="24"/>
          <w:rtl/>
        </w:rPr>
        <w:t>ساختار و جنس قنديل ها</w:t>
      </w:r>
      <w:bookmarkEnd w:id="116"/>
    </w:p>
    <w:p w:rsidR="00283C96" w:rsidRPr="005C679D" w:rsidRDefault="00283C96" w:rsidP="00283C96">
      <w:pPr>
        <w:pStyle w:val="NormalWeb"/>
        <w:shd w:val="clear" w:color="auto" w:fill="FFFFFF"/>
        <w:bidi/>
        <w:spacing w:before="0" w:beforeAutospacing="0" w:after="0" w:afterAutospacing="0" w:line="276" w:lineRule="auto"/>
        <w:ind w:firstLine="660"/>
        <w:jc w:val="both"/>
        <w:rPr>
          <w:rFonts w:ascii="Arial" w:hAnsi="Arial" w:cs="B Nazanin"/>
          <w:rtl/>
        </w:rPr>
      </w:pPr>
      <w:r w:rsidRPr="005C679D">
        <w:rPr>
          <w:rFonts w:ascii="Arial" w:hAnsi="Arial" w:cs="B Nazanin" w:hint="cs"/>
          <w:rtl/>
        </w:rPr>
        <w:t>قنديل ها داراي ابعاد متفاوتي مي</w:t>
      </w:r>
      <w:r w:rsidRPr="005C679D">
        <w:rPr>
          <w:rFonts w:ascii="Arial" w:hAnsi="Arial" w:cs="B Nazanin"/>
          <w:rtl/>
        </w:rPr>
        <w:softHyphen/>
      </w:r>
      <w:r w:rsidRPr="005C679D">
        <w:rPr>
          <w:rFonts w:ascii="Arial" w:hAnsi="Arial" w:cs="B Nazanin" w:hint="cs"/>
          <w:rtl/>
        </w:rPr>
        <w:t>باشند و همچنين مي</w:t>
      </w:r>
      <w:r w:rsidRPr="005C679D">
        <w:rPr>
          <w:rFonts w:ascii="Arial" w:hAnsi="Arial" w:cs="B Nazanin"/>
          <w:rtl/>
        </w:rPr>
        <w:softHyphen/>
      </w:r>
      <w:r w:rsidRPr="005C679D">
        <w:rPr>
          <w:rFonts w:ascii="Arial" w:hAnsi="Arial" w:cs="B Nazanin" w:hint="cs"/>
          <w:rtl/>
        </w:rPr>
        <w:t>توان گفت که بر دو نوع هستند، يا صرفاً جنبه تزئيني دارند يا کاربردي مي</w:t>
      </w:r>
      <w:r w:rsidRPr="005C679D">
        <w:rPr>
          <w:rFonts w:ascii="Arial" w:hAnsi="Arial" w:cs="B Nazanin"/>
          <w:rtl/>
        </w:rPr>
        <w:softHyphen/>
      </w:r>
      <w:r w:rsidRPr="005C679D">
        <w:rPr>
          <w:rFonts w:ascii="Arial" w:hAnsi="Arial" w:cs="B Nazanin" w:hint="cs"/>
          <w:rtl/>
        </w:rPr>
        <w:t>باشند. قنديل</w:t>
      </w:r>
      <w:r w:rsidRPr="005C679D">
        <w:rPr>
          <w:rFonts w:ascii="Arial" w:hAnsi="Arial" w:cs="B Nazanin"/>
          <w:rtl/>
        </w:rPr>
        <w:softHyphen/>
      </w:r>
      <w:r w:rsidRPr="005C679D">
        <w:rPr>
          <w:rFonts w:ascii="Arial" w:hAnsi="Arial" w:cs="B Nazanin" w:hint="cs"/>
          <w:rtl/>
        </w:rPr>
        <w:t>ها بر اساس جنس به چهار دسته تقسيم مي شوند:</w:t>
      </w:r>
    </w:p>
    <w:p w:rsidR="00283C96" w:rsidRPr="005C679D" w:rsidRDefault="00283C96" w:rsidP="00283C96">
      <w:pPr>
        <w:pStyle w:val="NormalWeb"/>
        <w:numPr>
          <w:ilvl w:val="0"/>
          <w:numId w:val="10"/>
        </w:numPr>
        <w:shd w:val="clear" w:color="auto" w:fill="FFFFFF"/>
        <w:bidi/>
        <w:spacing w:before="0" w:beforeAutospacing="0" w:after="0" w:afterAutospacing="0" w:line="276" w:lineRule="auto"/>
        <w:jc w:val="both"/>
        <w:rPr>
          <w:rFonts w:ascii="Arial" w:hAnsi="Arial" w:cs="B Nazanin"/>
        </w:rPr>
      </w:pPr>
      <w:r w:rsidRPr="005C679D">
        <w:rPr>
          <w:rFonts w:ascii="Arial" w:hAnsi="Arial" w:cs="B Nazanin" w:hint="cs"/>
          <w:rtl/>
        </w:rPr>
        <w:t>قندیل</w:t>
      </w:r>
      <w:r w:rsidRPr="005C679D">
        <w:rPr>
          <w:rFonts w:ascii="Arial" w:hAnsi="Arial" w:cs="B Nazanin"/>
          <w:rtl/>
        </w:rPr>
        <w:softHyphen/>
      </w:r>
      <w:r w:rsidRPr="005C679D">
        <w:rPr>
          <w:rFonts w:ascii="Arial" w:hAnsi="Arial" w:cs="B Nazanin" w:hint="cs"/>
          <w:rtl/>
        </w:rPr>
        <w:t>های فلزی</w:t>
      </w:r>
    </w:p>
    <w:p w:rsidR="00283C96" w:rsidRPr="005C679D" w:rsidRDefault="00283C96" w:rsidP="00283C96">
      <w:pPr>
        <w:pStyle w:val="NormalWeb"/>
        <w:numPr>
          <w:ilvl w:val="0"/>
          <w:numId w:val="10"/>
        </w:numPr>
        <w:shd w:val="clear" w:color="auto" w:fill="FFFFFF"/>
        <w:bidi/>
        <w:spacing w:before="0" w:beforeAutospacing="0" w:after="0" w:afterAutospacing="0" w:line="276" w:lineRule="auto"/>
        <w:jc w:val="both"/>
        <w:rPr>
          <w:rFonts w:ascii="Arial" w:hAnsi="Arial" w:cs="B Nazanin"/>
        </w:rPr>
      </w:pPr>
      <w:r w:rsidRPr="005C679D">
        <w:rPr>
          <w:rFonts w:ascii="Arial" w:hAnsi="Arial" w:cs="B Nazanin" w:hint="cs"/>
          <w:rtl/>
        </w:rPr>
        <w:t>قندیل</w:t>
      </w:r>
      <w:r w:rsidRPr="005C679D">
        <w:rPr>
          <w:rFonts w:ascii="Arial" w:hAnsi="Arial" w:cs="B Nazanin"/>
          <w:rtl/>
        </w:rPr>
        <w:softHyphen/>
      </w:r>
      <w:r w:rsidRPr="005C679D">
        <w:rPr>
          <w:rFonts w:ascii="Arial" w:hAnsi="Arial" w:cs="B Nazanin" w:hint="cs"/>
          <w:rtl/>
        </w:rPr>
        <w:t xml:space="preserve">های شیشه ای </w:t>
      </w:r>
    </w:p>
    <w:p w:rsidR="00283C96" w:rsidRPr="005C679D" w:rsidRDefault="00283C96" w:rsidP="00283C96">
      <w:pPr>
        <w:pStyle w:val="NormalWeb"/>
        <w:numPr>
          <w:ilvl w:val="0"/>
          <w:numId w:val="10"/>
        </w:numPr>
        <w:shd w:val="clear" w:color="auto" w:fill="FFFFFF"/>
        <w:bidi/>
        <w:spacing w:before="0" w:beforeAutospacing="0" w:after="0" w:afterAutospacing="0" w:line="276" w:lineRule="auto"/>
        <w:jc w:val="both"/>
        <w:rPr>
          <w:rFonts w:ascii="Arial" w:hAnsi="Arial" w:cs="B Nazanin"/>
        </w:rPr>
      </w:pPr>
      <w:r w:rsidRPr="005C679D">
        <w:rPr>
          <w:rFonts w:ascii="Arial" w:hAnsi="Arial" w:cs="B Nazanin" w:hint="cs"/>
          <w:rtl/>
        </w:rPr>
        <w:t>قندیل</w:t>
      </w:r>
      <w:r w:rsidRPr="005C679D">
        <w:rPr>
          <w:rFonts w:ascii="Arial" w:hAnsi="Arial" w:cs="B Nazanin"/>
          <w:rtl/>
        </w:rPr>
        <w:softHyphen/>
      </w:r>
      <w:r w:rsidRPr="005C679D">
        <w:rPr>
          <w:rFonts w:ascii="Arial" w:hAnsi="Arial" w:cs="B Nazanin" w:hint="cs"/>
          <w:rtl/>
        </w:rPr>
        <w:t>های سفالی</w:t>
      </w:r>
    </w:p>
    <w:p w:rsidR="00283C96" w:rsidRPr="005C679D" w:rsidRDefault="00283C96" w:rsidP="00283C96">
      <w:pPr>
        <w:pStyle w:val="NormalWeb"/>
        <w:numPr>
          <w:ilvl w:val="0"/>
          <w:numId w:val="10"/>
        </w:numPr>
        <w:shd w:val="clear" w:color="auto" w:fill="FFFFFF"/>
        <w:bidi/>
        <w:spacing w:before="0" w:beforeAutospacing="0" w:after="0" w:afterAutospacing="0" w:line="276" w:lineRule="auto"/>
        <w:jc w:val="both"/>
        <w:rPr>
          <w:rFonts w:ascii="Arial" w:hAnsi="Arial" w:cs="B Nazanin"/>
          <w:rtl/>
        </w:rPr>
      </w:pPr>
      <w:r w:rsidRPr="005C679D">
        <w:rPr>
          <w:rFonts w:ascii="Arial" w:hAnsi="Arial" w:cs="B Nazanin" w:hint="cs"/>
          <w:rtl/>
        </w:rPr>
        <w:t>قندیل</w:t>
      </w:r>
      <w:r w:rsidRPr="005C679D">
        <w:rPr>
          <w:rFonts w:ascii="Arial" w:hAnsi="Arial" w:cs="B Nazanin"/>
          <w:rtl/>
        </w:rPr>
        <w:softHyphen/>
      </w:r>
      <w:r w:rsidRPr="005C679D">
        <w:rPr>
          <w:rFonts w:ascii="Arial" w:hAnsi="Arial" w:cs="B Nazanin" w:hint="cs"/>
          <w:rtl/>
        </w:rPr>
        <w:t>های پارچه ای</w:t>
      </w:r>
    </w:p>
    <w:p w:rsidR="00283C96" w:rsidRPr="005C679D" w:rsidRDefault="00283C96" w:rsidP="00283C96">
      <w:pPr>
        <w:bidi/>
        <w:spacing w:after="0"/>
        <w:ind w:firstLine="300"/>
        <w:jc w:val="both"/>
        <w:rPr>
          <w:rFonts w:ascii="Times New Roman" w:hAnsi="Times New Roman" w:cs="B Nazanin"/>
          <w:sz w:val="24"/>
          <w:szCs w:val="24"/>
        </w:rPr>
      </w:pPr>
      <w:r w:rsidRPr="005C679D">
        <w:rPr>
          <w:rFonts w:ascii="Times New Roman" w:hAnsi="Times New Roman" w:cs="B Nazanin"/>
          <w:sz w:val="24"/>
          <w:szCs w:val="24"/>
          <w:rtl/>
        </w:rPr>
        <w:t>(</w:t>
      </w:r>
      <w:r w:rsidRPr="005C679D">
        <w:rPr>
          <w:rFonts w:ascii="Times New Roman" w:hAnsi="Times New Roman" w:cs="B Nazanin"/>
          <w:sz w:val="24"/>
          <w:szCs w:val="24"/>
        </w:rPr>
        <w:t>www.artglass.blogfa.com</w:t>
      </w:r>
      <w:r w:rsidRPr="005C679D">
        <w:rPr>
          <w:rFonts w:ascii="Times New Roman" w:hAnsi="Times New Roman" w:cs="B Nazanin"/>
          <w:sz w:val="24"/>
          <w:szCs w:val="24"/>
          <w:rtl/>
        </w:rPr>
        <w:t>)</w:t>
      </w:r>
    </w:p>
    <w:p w:rsidR="00283C96" w:rsidRDefault="00283C96" w:rsidP="00283C96">
      <w:pPr>
        <w:bidi/>
        <w:spacing w:after="0"/>
        <w:ind w:firstLine="300"/>
        <w:jc w:val="both"/>
        <w:rPr>
          <w:rFonts w:ascii="Nassim" w:eastAsia="Times New Roman" w:hAnsi="Nassim" w:cs="B Nazanin"/>
          <w:sz w:val="24"/>
          <w:szCs w:val="24"/>
          <w:rtl/>
          <w:lang w:bidi="fa-IR"/>
        </w:rPr>
      </w:pPr>
      <w:r w:rsidRPr="005C679D">
        <w:rPr>
          <w:rFonts w:ascii="Nassim" w:eastAsia="Times New Roman" w:hAnsi="Nassim" w:cs="B Nazanin" w:hint="cs"/>
          <w:sz w:val="24"/>
          <w:szCs w:val="24"/>
          <w:rtl/>
          <w:lang w:bidi="fa-IR"/>
        </w:rPr>
        <w:t>که ما دراینجا به بررسی قندیل</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های فلزی می</w:t>
      </w:r>
      <w:r w:rsidRPr="005C679D">
        <w:rPr>
          <w:rFonts w:ascii="Nassim" w:eastAsia="Times New Roman" w:hAnsi="Nassim" w:cs="B Nazanin"/>
          <w:sz w:val="24"/>
          <w:szCs w:val="24"/>
          <w:lang w:bidi="fa-IR"/>
        </w:rPr>
        <w:softHyphen/>
      </w:r>
      <w:r w:rsidRPr="005C679D">
        <w:rPr>
          <w:rFonts w:ascii="Nassim" w:eastAsia="Times New Roman" w:hAnsi="Nassim" w:cs="B Nazanin" w:hint="cs"/>
          <w:sz w:val="24"/>
          <w:szCs w:val="24"/>
          <w:rtl/>
          <w:lang w:bidi="fa-IR"/>
        </w:rPr>
        <w:t>پردازیم:</w:t>
      </w:r>
      <w:bookmarkStart w:id="117" w:name="_Toc392526999"/>
    </w:p>
    <w:p w:rsidR="00283C96" w:rsidRPr="005C679D" w:rsidRDefault="00283C96" w:rsidP="00283C96">
      <w:pPr>
        <w:bidi/>
        <w:spacing w:after="0"/>
        <w:ind w:firstLine="300"/>
        <w:jc w:val="both"/>
        <w:rPr>
          <w:rFonts w:ascii="Nassim" w:eastAsia="Times New Roman" w:hAnsi="Nassim" w:cs="B Nazanin"/>
          <w:sz w:val="24"/>
          <w:szCs w:val="24"/>
          <w:rtl/>
          <w:lang w:bidi="fa-IR"/>
        </w:rPr>
      </w:pPr>
    </w:p>
    <w:p w:rsidR="00283C96" w:rsidRPr="005C679D" w:rsidRDefault="00283C96" w:rsidP="00283C96">
      <w:pPr>
        <w:pStyle w:val="2"/>
        <w:rPr>
          <w:rtl/>
        </w:rPr>
      </w:pPr>
      <w:r w:rsidRPr="005C679D">
        <w:rPr>
          <w:rFonts w:hint="cs"/>
          <w:rtl/>
        </w:rPr>
        <w:t>4-7-1  قنديل هاي فلزي</w:t>
      </w:r>
      <w:bookmarkEnd w:id="117"/>
    </w:p>
    <w:p w:rsidR="00283C96" w:rsidRPr="005C679D" w:rsidRDefault="00283C96" w:rsidP="00283C96">
      <w:pPr>
        <w:bidi/>
        <w:spacing w:after="0"/>
        <w:ind w:firstLine="720"/>
        <w:jc w:val="both"/>
        <w:rPr>
          <w:rFonts w:ascii="Arial" w:hAnsi="Arial" w:cs="B Nazanin"/>
          <w:sz w:val="24"/>
          <w:szCs w:val="24"/>
        </w:rPr>
      </w:pPr>
      <w:r w:rsidRPr="005C679D">
        <w:rPr>
          <w:rFonts w:ascii="Nassim" w:eastAsia="Times New Roman" w:hAnsi="Nassim" w:cs="B Nazanin" w:hint="cs"/>
          <w:sz w:val="24"/>
          <w:szCs w:val="24"/>
          <w:rtl/>
          <w:lang w:bidi="fa-IR"/>
        </w:rPr>
        <w:lastRenderedPageBreak/>
        <w:t>قندیل های فلزی مربوط به قرن 10 و 11 هجری قمری هستند و قبل از آن دیده نشده است. قندیل</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ها ازوسایل روشنای جزء گروهی می</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باشند که ازطریق آویختن از سقف باعث روشن شدن محیط اطراف می</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شدند</w:t>
      </w:r>
      <w:r w:rsidRPr="005C679D">
        <w:rPr>
          <w:rFonts w:ascii="Arial" w:hAnsi="Arial" w:cs="B Nazanin" w:hint="cs"/>
          <w:sz w:val="24"/>
          <w:szCs w:val="24"/>
          <w:rtl/>
        </w:rPr>
        <w:t>؛ قندیل</w:t>
      </w:r>
      <w:r w:rsidRPr="005C679D">
        <w:rPr>
          <w:rFonts w:ascii="Arial" w:hAnsi="Arial" w:cs="B Nazanin"/>
          <w:sz w:val="24"/>
          <w:szCs w:val="24"/>
          <w:rtl/>
        </w:rPr>
        <w:softHyphen/>
      </w:r>
      <w:r w:rsidRPr="005C679D">
        <w:rPr>
          <w:rFonts w:ascii="Arial" w:hAnsi="Arial" w:cs="B Nazanin" w:hint="cs"/>
          <w:sz w:val="24"/>
          <w:szCs w:val="24"/>
          <w:rtl/>
        </w:rPr>
        <w:t>ها دارای فرم ساختاری متنوعی می</w:t>
      </w:r>
      <w:r w:rsidRPr="005C679D">
        <w:rPr>
          <w:rFonts w:ascii="Arial" w:hAnsi="Arial" w:cs="B Nazanin"/>
          <w:sz w:val="24"/>
          <w:szCs w:val="24"/>
          <w:rtl/>
        </w:rPr>
        <w:softHyphen/>
      </w:r>
      <w:r w:rsidRPr="005C679D">
        <w:rPr>
          <w:rFonts w:ascii="Arial" w:hAnsi="Arial" w:cs="B Nazanin" w:hint="cs"/>
          <w:sz w:val="24"/>
          <w:szCs w:val="24"/>
          <w:rtl/>
        </w:rPr>
        <w:t>باشند که رایج</w:t>
      </w:r>
      <w:r w:rsidRPr="005C679D">
        <w:rPr>
          <w:rFonts w:ascii="Arial" w:hAnsi="Arial" w:cs="B Nazanin"/>
          <w:sz w:val="24"/>
          <w:szCs w:val="24"/>
          <w:rtl/>
        </w:rPr>
        <w:softHyphen/>
      </w:r>
      <w:r w:rsidRPr="005C679D">
        <w:rPr>
          <w:rFonts w:ascii="Arial" w:hAnsi="Arial" w:cs="B Nazanin" w:hint="cs"/>
          <w:sz w:val="24"/>
          <w:szCs w:val="24"/>
          <w:rtl/>
        </w:rPr>
        <w:t>ترین آنها فرم گلدانی بود ونمونه</w:t>
      </w:r>
      <w:r w:rsidRPr="005C679D">
        <w:rPr>
          <w:rFonts w:ascii="Arial" w:hAnsi="Arial" w:cs="B Nazanin"/>
          <w:sz w:val="24"/>
          <w:szCs w:val="24"/>
          <w:rtl/>
        </w:rPr>
        <w:softHyphen/>
      </w:r>
      <w:r w:rsidRPr="005C679D">
        <w:rPr>
          <w:rFonts w:ascii="Arial" w:hAnsi="Arial" w:cs="B Nazanin" w:hint="cs"/>
          <w:sz w:val="24"/>
          <w:szCs w:val="24"/>
          <w:rtl/>
        </w:rPr>
        <w:t>های بر جای مانده از آنها به مراتب بیشتر از فرم</w:t>
      </w:r>
      <w:r w:rsidRPr="005C679D">
        <w:rPr>
          <w:rFonts w:ascii="Arial" w:hAnsi="Arial" w:cs="B Nazanin"/>
          <w:sz w:val="24"/>
          <w:szCs w:val="24"/>
          <w:rtl/>
        </w:rPr>
        <w:softHyphen/>
      </w:r>
      <w:r w:rsidRPr="005C679D">
        <w:rPr>
          <w:rFonts w:ascii="Arial" w:hAnsi="Arial" w:cs="B Nazanin" w:hint="cs"/>
          <w:sz w:val="24"/>
          <w:szCs w:val="24"/>
          <w:rtl/>
        </w:rPr>
        <w:t>های دیگر است. قندیل</w:t>
      </w:r>
      <w:r w:rsidRPr="005C679D">
        <w:rPr>
          <w:rFonts w:ascii="Arial" w:hAnsi="Arial" w:cs="B Nazanin"/>
          <w:sz w:val="24"/>
          <w:szCs w:val="24"/>
          <w:rtl/>
        </w:rPr>
        <w:softHyphen/>
      </w:r>
      <w:r w:rsidRPr="005C679D">
        <w:rPr>
          <w:rFonts w:ascii="Arial" w:hAnsi="Arial" w:cs="B Nazanin" w:hint="cs"/>
          <w:sz w:val="24"/>
          <w:szCs w:val="24"/>
          <w:rtl/>
        </w:rPr>
        <w:t>های فلزی به طور معمول دارای بدنه ای مدوروگرد می</w:t>
      </w:r>
      <w:r w:rsidRPr="005C679D">
        <w:rPr>
          <w:rFonts w:ascii="Arial" w:hAnsi="Arial" w:cs="B Nazanin"/>
          <w:sz w:val="24"/>
          <w:szCs w:val="24"/>
          <w:rtl/>
        </w:rPr>
        <w:softHyphen/>
      </w:r>
      <w:r w:rsidRPr="005C679D">
        <w:rPr>
          <w:rFonts w:ascii="Arial" w:hAnsi="Arial" w:cs="B Nazanin" w:hint="cs"/>
          <w:sz w:val="24"/>
          <w:szCs w:val="24"/>
          <w:rtl/>
        </w:rPr>
        <w:t>باشند. که در قسمت بدنه باریک</w:t>
      </w:r>
      <w:r w:rsidRPr="005C679D">
        <w:rPr>
          <w:rFonts w:ascii="Arial" w:hAnsi="Arial" w:cs="B Nazanin"/>
          <w:sz w:val="24"/>
          <w:szCs w:val="24"/>
          <w:rtl/>
        </w:rPr>
        <w:softHyphen/>
      </w:r>
      <w:r w:rsidRPr="005C679D">
        <w:rPr>
          <w:rFonts w:ascii="Arial" w:hAnsi="Arial" w:cs="B Nazanin" w:hint="cs"/>
          <w:sz w:val="24"/>
          <w:szCs w:val="24"/>
          <w:rtl/>
        </w:rPr>
        <w:t>تر شده  و دهانه اکثر آنها قیفی است. بعضی ازآن ها دارای قسمتی برای پایه</w:t>
      </w:r>
      <w:r w:rsidRPr="005C679D">
        <w:rPr>
          <w:rFonts w:ascii="Arial" w:hAnsi="Arial" w:cs="B Nazanin"/>
          <w:sz w:val="24"/>
          <w:szCs w:val="24"/>
          <w:rtl/>
        </w:rPr>
        <w:softHyphen/>
      </w:r>
      <w:r w:rsidRPr="005C679D">
        <w:rPr>
          <w:rFonts w:ascii="Arial" w:hAnsi="Arial" w:cs="B Nazanin" w:hint="cs"/>
          <w:sz w:val="24"/>
          <w:szCs w:val="24"/>
          <w:rtl/>
        </w:rPr>
        <w:t>های کوتاه و برخی دارای پایه</w:t>
      </w:r>
      <w:r w:rsidRPr="005C679D">
        <w:rPr>
          <w:rFonts w:ascii="Arial" w:hAnsi="Arial" w:cs="B Nazanin"/>
          <w:sz w:val="24"/>
          <w:szCs w:val="24"/>
          <w:rtl/>
        </w:rPr>
        <w:softHyphen/>
      </w:r>
      <w:r w:rsidRPr="005C679D">
        <w:rPr>
          <w:rFonts w:ascii="Arial" w:hAnsi="Arial" w:cs="B Nazanin" w:hint="cs"/>
          <w:sz w:val="24"/>
          <w:szCs w:val="24"/>
          <w:rtl/>
        </w:rPr>
        <w:t>های بلند وقیفی شکل دارند.  و برخی هم فاقد آن می</w:t>
      </w:r>
      <w:r w:rsidRPr="005C679D">
        <w:rPr>
          <w:rFonts w:ascii="Arial" w:hAnsi="Arial" w:cs="B Nazanin"/>
          <w:sz w:val="24"/>
          <w:szCs w:val="24"/>
          <w:rtl/>
        </w:rPr>
        <w:softHyphen/>
      </w:r>
      <w:r w:rsidRPr="005C679D">
        <w:rPr>
          <w:rFonts w:ascii="Arial" w:hAnsi="Arial" w:cs="B Nazanin" w:hint="cs"/>
          <w:sz w:val="24"/>
          <w:szCs w:val="24"/>
          <w:rtl/>
        </w:rPr>
        <w:t>باشند؛</w:t>
      </w:r>
      <w:r w:rsidRPr="005C679D">
        <w:rPr>
          <w:rFonts w:ascii="Nassim" w:eastAsia="Times New Roman" w:hAnsi="Nassim" w:cs="B Nazanin" w:hint="cs"/>
          <w:sz w:val="24"/>
          <w:szCs w:val="24"/>
          <w:rtl/>
          <w:lang w:bidi="fa-IR"/>
        </w:rPr>
        <w:t xml:space="preserve"> </w:t>
      </w:r>
      <w:r w:rsidRPr="005C679D">
        <w:rPr>
          <w:rFonts w:ascii="Arial" w:hAnsi="Arial" w:cs="B Nazanin"/>
          <w:sz w:val="24"/>
          <w:szCs w:val="24"/>
          <w:rtl/>
        </w:rPr>
        <w:t>قنديل</w:t>
      </w:r>
      <w:r w:rsidRPr="005C679D">
        <w:rPr>
          <w:rFonts w:ascii="Arial" w:hAnsi="Arial" w:cs="B Nazanin"/>
          <w:sz w:val="24"/>
          <w:szCs w:val="24"/>
          <w:rtl/>
        </w:rPr>
        <w:softHyphen/>
        <w:t>ها داراي يک گردن</w:t>
      </w:r>
      <w:r w:rsidRPr="005C679D">
        <w:rPr>
          <w:rFonts w:ascii="Arial" w:hAnsi="Arial"/>
          <w:sz w:val="24"/>
          <w:szCs w:val="24"/>
          <w:rtl/>
        </w:rPr>
        <w:t> </w:t>
      </w:r>
      <w:r w:rsidRPr="005C679D">
        <w:rPr>
          <w:rFonts w:ascii="Arial" w:hAnsi="Arial" w:cs="B Nazanin"/>
          <w:sz w:val="24"/>
          <w:szCs w:val="24"/>
          <w:rtl/>
        </w:rPr>
        <w:t xml:space="preserve"> و بدنه اصلي مي</w:t>
      </w:r>
      <w:r w:rsidRPr="005C679D">
        <w:rPr>
          <w:rFonts w:ascii="Arial" w:hAnsi="Arial" w:cs="B Nazanin"/>
          <w:sz w:val="24"/>
          <w:szCs w:val="24"/>
          <w:rtl/>
        </w:rPr>
        <w:softHyphen/>
        <w:t>باشندکه شمع يا فيتيله در داخل آن قرار مي</w:t>
      </w:r>
      <w:r w:rsidRPr="005C679D">
        <w:rPr>
          <w:rFonts w:ascii="Arial" w:hAnsi="Arial" w:cs="B Nazanin"/>
          <w:sz w:val="24"/>
          <w:szCs w:val="24"/>
          <w:rtl/>
        </w:rPr>
        <w:softHyphen/>
        <w:t>گرفت. روي بدنه</w:t>
      </w:r>
      <w:r w:rsidRPr="005C679D">
        <w:rPr>
          <w:rFonts w:ascii="Arial" w:hAnsi="Arial" w:cs="B Nazanin" w:hint="cs"/>
          <w:sz w:val="24"/>
          <w:szCs w:val="24"/>
          <w:rtl/>
        </w:rPr>
        <w:t xml:space="preserve"> چند قلاب ویا بر روی بدنه چند دسته، یا حلقه در فواصل منظم دارند که معمولا این حلقه ها سه تا و برخی موارد بیشتر هم می</w:t>
      </w:r>
      <w:r w:rsidRPr="005C679D">
        <w:rPr>
          <w:rFonts w:ascii="Arial" w:hAnsi="Arial" w:cs="B Nazanin"/>
          <w:sz w:val="24"/>
          <w:szCs w:val="24"/>
          <w:rtl/>
        </w:rPr>
        <w:softHyphen/>
      </w:r>
      <w:r w:rsidRPr="005C679D">
        <w:rPr>
          <w:rFonts w:ascii="Arial" w:hAnsi="Arial" w:cs="B Nazanin" w:hint="cs"/>
          <w:sz w:val="24"/>
          <w:szCs w:val="24"/>
          <w:rtl/>
        </w:rPr>
        <w:t>باشد؛ اما در زمان به کار گیری قندیل که رشته</w:t>
      </w:r>
      <w:r w:rsidRPr="005C679D">
        <w:rPr>
          <w:rFonts w:ascii="Arial" w:hAnsi="Arial" w:cs="B Nazanin"/>
          <w:sz w:val="24"/>
          <w:szCs w:val="24"/>
          <w:rtl/>
        </w:rPr>
        <w:softHyphen/>
      </w:r>
      <w:r w:rsidRPr="005C679D">
        <w:rPr>
          <w:rFonts w:ascii="Arial" w:hAnsi="Arial" w:cs="B Nazanin" w:hint="cs"/>
          <w:sz w:val="24"/>
          <w:szCs w:val="24"/>
          <w:rtl/>
        </w:rPr>
        <w:t>های زنجیر متصل به این حلقه</w:t>
      </w:r>
      <w:r w:rsidRPr="005C679D">
        <w:rPr>
          <w:rFonts w:ascii="Arial" w:hAnsi="Arial" w:cs="B Nazanin"/>
          <w:sz w:val="24"/>
          <w:szCs w:val="24"/>
          <w:rtl/>
        </w:rPr>
        <w:softHyphen/>
      </w:r>
      <w:r w:rsidRPr="005C679D">
        <w:rPr>
          <w:rFonts w:ascii="Arial" w:hAnsi="Arial" w:cs="B Nazanin" w:hint="cs"/>
          <w:sz w:val="24"/>
          <w:szCs w:val="24"/>
          <w:rtl/>
        </w:rPr>
        <w:t>ها از سقف آویزان می</w:t>
      </w:r>
      <w:r w:rsidRPr="005C679D">
        <w:rPr>
          <w:rFonts w:ascii="Arial" w:hAnsi="Arial" w:cs="B Nazanin"/>
          <w:sz w:val="24"/>
          <w:szCs w:val="24"/>
          <w:rtl/>
        </w:rPr>
        <w:softHyphen/>
      </w:r>
      <w:r w:rsidRPr="005C679D">
        <w:rPr>
          <w:rFonts w:ascii="Arial" w:hAnsi="Arial" w:cs="B Nazanin" w:hint="cs"/>
          <w:sz w:val="24"/>
          <w:szCs w:val="24"/>
          <w:rtl/>
        </w:rPr>
        <w:t>شده از سه حلقه جهت آویزان کردن استفاده می</w:t>
      </w:r>
      <w:r w:rsidRPr="005C679D">
        <w:rPr>
          <w:rFonts w:ascii="Arial" w:hAnsi="Arial" w:cs="B Nazanin"/>
          <w:sz w:val="24"/>
          <w:szCs w:val="24"/>
          <w:rtl/>
        </w:rPr>
        <w:softHyphen/>
      </w:r>
      <w:r w:rsidRPr="005C679D">
        <w:rPr>
          <w:rFonts w:ascii="Arial" w:hAnsi="Arial" w:cs="B Nazanin" w:hint="cs"/>
          <w:sz w:val="24"/>
          <w:szCs w:val="24"/>
          <w:rtl/>
        </w:rPr>
        <w:t>کردند.</w:t>
      </w:r>
      <w:r w:rsidRPr="005C679D">
        <w:rPr>
          <w:rFonts w:ascii="Arial" w:hAnsi="Arial" w:cs="B Nazanin"/>
          <w:sz w:val="24"/>
          <w:szCs w:val="24"/>
          <w:rtl/>
        </w:rPr>
        <w:t xml:space="preserve"> قلابهايي که اکثراً دايره شکل هستند قرار داشت که زنجير به آن نقاط متصل</w:t>
      </w:r>
      <w:r w:rsidRPr="005C679D">
        <w:rPr>
          <w:rFonts w:ascii="Arial" w:hAnsi="Arial"/>
          <w:sz w:val="24"/>
          <w:szCs w:val="24"/>
          <w:rtl/>
        </w:rPr>
        <w:t> </w:t>
      </w:r>
      <w:r w:rsidRPr="005C679D">
        <w:rPr>
          <w:rFonts w:ascii="Arial" w:hAnsi="Arial" w:cs="B Nazanin"/>
          <w:sz w:val="24"/>
          <w:szCs w:val="24"/>
          <w:rtl/>
        </w:rPr>
        <w:t>مي</w:t>
      </w:r>
      <w:r w:rsidRPr="005C679D">
        <w:rPr>
          <w:rFonts w:ascii="Arial" w:hAnsi="Arial" w:cs="B Nazanin"/>
          <w:sz w:val="24"/>
          <w:szCs w:val="24"/>
          <w:rtl/>
        </w:rPr>
        <w:softHyphen/>
        <w:t>شد و از سقف آويزان مي</w:t>
      </w:r>
      <w:r w:rsidRPr="005C679D">
        <w:rPr>
          <w:rFonts w:ascii="Arial" w:hAnsi="Arial" w:cs="B Nazanin"/>
          <w:sz w:val="24"/>
          <w:szCs w:val="24"/>
          <w:rtl/>
        </w:rPr>
        <w:softHyphen/>
        <w:t>گشت.</w:t>
      </w:r>
      <w:r w:rsidRPr="005C679D">
        <w:rPr>
          <w:rFonts w:ascii="Arial" w:hAnsi="Arial" w:cs="B Nazanin" w:hint="cs"/>
          <w:sz w:val="24"/>
          <w:szCs w:val="24"/>
          <w:rtl/>
        </w:rPr>
        <w:t xml:space="preserve"> هرچند بعضی پیه سوزهای فلزی توسط زنجیر ازجایی آویزان می</w:t>
      </w:r>
      <w:r w:rsidRPr="005C679D">
        <w:rPr>
          <w:rFonts w:ascii="Arial" w:hAnsi="Arial" w:cs="B Nazanin"/>
          <w:sz w:val="24"/>
          <w:szCs w:val="24"/>
          <w:rtl/>
        </w:rPr>
        <w:softHyphen/>
      </w:r>
      <w:r w:rsidRPr="005C679D">
        <w:rPr>
          <w:rFonts w:ascii="Arial" w:hAnsi="Arial" w:cs="B Nazanin" w:hint="cs"/>
          <w:sz w:val="24"/>
          <w:szCs w:val="24"/>
          <w:rtl/>
        </w:rPr>
        <w:t>شدند، اما این روش درمیان پیه سوزها متداول نبوده، درصورتی که یکی از خصایص قندیل</w:t>
      </w:r>
      <w:r w:rsidRPr="005C679D">
        <w:rPr>
          <w:rFonts w:ascii="Arial" w:hAnsi="Arial" w:cs="B Nazanin"/>
          <w:sz w:val="24"/>
          <w:szCs w:val="24"/>
          <w:rtl/>
        </w:rPr>
        <w:softHyphen/>
      </w:r>
      <w:r w:rsidRPr="005C679D">
        <w:rPr>
          <w:rFonts w:ascii="Arial" w:hAnsi="Arial" w:cs="B Nazanin" w:hint="cs"/>
          <w:sz w:val="24"/>
          <w:szCs w:val="24"/>
          <w:rtl/>
        </w:rPr>
        <w:t>ها داشتن زنجیر و آویزان شدن آن</w:t>
      </w:r>
      <w:r w:rsidRPr="005C679D">
        <w:rPr>
          <w:rFonts w:ascii="Arial" w:hAnsi="Arial" w:cs="B Nazanin"/>
          <w:sz w:val="24"/>
          <w:szCs w:val="24"/>
          <w:rtl/>
        </w:rPr>
        <w:softHyphen/>
      </w:r>
      <w:r w:rsidRPr="005C679D">
        <w:rPr>
          <w:rFonts w:ascii="Arial" w:hAnsi="Arial" w:cs="B Nazanin" w:hint="cs"/>
          <w:sz w:val="24"/>
          <w:szCs w:val="24"/>
          <w:rtl/>
        </w:rPr>
        <w:t>ها بوده است. تعدادی ازقندیل</w:t>
      </w:r>
      <w:r w:rsidRPr="005C679D">
        <w:rPr>
          <w:rFonts w:ascii="Arial" w:hAnsi="Arial" w:cs="B Nazanin"/>
          <w:sz w:val="24"/>
          <w:szCs w:val="24"/>
          <w:rtl/>
        </w:rPr>
        <w:softHyphen/>
      </w:r>
      <w:r w:rsidRPr="005C679D">
        <w:rPr>
          <w:rFonts w:ascii="Arial" w:hAnsi="Arial" w:cs="B Nazanin" w:hint="cs"/>
          <w:sz w:val="24"/>
          <w:szCs w:val="24"/>
          <w:rtl/>
        </w:rPr>
        <w:t>های فلزی به صورت مشبک ساخته شدند و پرتو نور آنها به صورت شبکه</w:t>
      </w:r>
      <w:r w:rsidRPr="005C679D">
        <w:rPr>
          <w:rFonts w:ascii="Arial" w:hAnsi="Arial" w:cs="B Nazanin"/>
          <w:sz w:val="24"/>
          <w:szCs w:val="24"/>
          <w:rtl/>
        </w:rPr>
        <w:softHyphen/>
      </w:r>
      <w:r w:rsidRPr="005C679D">
        <w:rPr>
          <w:rFonts w:ascii="Arial" w:hAnsi="Arial" w:cs="B Nazanin" w:hint="cs"/>
          <w:sz w:val="24"/>
          <w:szCs w:val="24"/>
          <w:rtl/>
        </w:rPr>
        <w:t>ای فضا را روشن می</w:t>
      </w:r>
      <w:r w:rsidRPr="005C679D">
        <w:rPr>
          <w:rFonts w:ascii="Arial" w:hAnsi="Arial" w:cs="B Nazanin"/>
          <w:sz w:val="24"/>
          <w:szCs w:val="24"/>
          <w:rtl/>
        </w:rPr>
        <w:softHyphen/>
      </w:r>
      <w:r w:rsidRPr="005C679D">
        <w:rPr>
          <w:rFonts w:ascii="Arial" w:hAnsi="Arial" w:cs="B Nazanin" w:hint="cs"/>
          <w:sz w:val="24"/>
          <w:szCs w:val="24"/>
          <w:rtl/>
        </w:rPr>
        <w:t>کرد. درون قندیل</w:t>
      </w:r>
      <w:r w:rsidRPr="005C679D">
        <w:rPr>
          <w:rFonts w:ascii="Arial" w:hAnsi="Arial" w:cs="B Nazanin"/>
          <w:sz w:val="24"/>
          <w:szCs w:val="24"/>
          <w:rtl/>
        </w:rPr>
        <w:softHyphen/>
      </w:r>
      <w:r w:rsidRPr="005C679D">
        <w:rPr>
          <w:rFonts w:ascii="Arial" w:hAnsi="Arial" w:cs="B Nazanin" w:hint="cs"/>
          <w:sz w:val="24"/>
          <w:szCs w:val="24"/>
          <w:rtl/>
        </w:rPr>
        <w:t>های فلزی معمولاً زایده</w:t>
      </w:r>
      <w:r w:rsidRPr="005C679D">
        <w:rPr>
          <w:rFonts w:ascii="Arial" w:hAnsi="Arial" w:cs="B Nazanin"/>
          <w:sz w:val="24"/>
          <w:szCs w:val="24"/>
          <w:rtl/>
        </w:rPr>
        <w:softHyphen/>
      </w:r>
      <w:r w:rsidRPr="005C679D">
        <w:rPr>
          <w:rFonts w:ascii="Arial" w:hAnsi="Arial" w:cs="B Nazanin" w:hint="cs"/>
          <w:sz w:val="24"/>
          <w:szCs w:val="24"/>
          <w:rtl/>
        </w:rPr>
        <w:t>ای برای قرار گیری شمع وجود دارد. از روی نگارگری ها می</w:t>
      </w:r>
      <w:r w:rsidRPr="005C679D">
        <w:rPr>
          <w:rFonts w:ascii="Arial" w:hAnsi="Arial" w:cs="B Nazanin"/>
          <w:sz w:val="24"/>
          <w:szCs w:val="24"/>
          <w:rtl/>
        </w:rPr>
        <w:softHyphen/>
      </w:r>
      <w:r w:rsidRPr="005C679D">
        <w:rPr>
          <w:rFonts w:ascii="Arial" w:hAnsi="Arial" w:cs="B Nazanin" w:hint="cs"/>
          <w:sz w:val="24"/>
          <w:szCs w:val="24"/>
          <w:rtl/>
        </w:rPr>
        <w:t>توان دریافت که در قسمت بالایی قندیل</w:t>
      </w:r>
      <w:r w:rsidRPr="005C679D">
        <w:rPr>
          <w:rFonts w:ascii="Arial" w:hAnsi="Arial" w:cs="B Nazanin"/>
          <w:sz w:val="24"/>
          <w:szCs w:val="24"/>
          <w:rtl/>
        </w:rPr>
        <w:softHyphen/>
      </w:r>
      <w:r w:rsidRPr="005C679D">
        <w:rPr>
          <w:rFonts w:ascii="Arial" w:hAnsi="Arial" w:cs="B Nazanin" w:hint="cs"/>
          <w:sz w:val="24"/>
          <w:szCs w:val="24"/>
          <w:rtl/>
        </w:rPr>
        <w:t>های فلزی صفحه یا محلّی برای نگهداری شمع وجود دارد؛ شمع می</w:t>
      </w:r>
      <w:r w:rsidRPr="005C679D">
        <w:rPr>
          <w:rFonts w:ascii="Arial" w:hAnsi="Arial" w:cs="B Nazanin"/>
          <w:sz w:val="24"/>
          <w:szCs w:val="24"/>
          <w:rtl/>
        </w:rPr>
        <w:softHyphen/>
      </w:r>
      <w:r w:rsidRPr="005C679D">
        <w:rPr>
          <w:rFonts w:ascii="Arial" w:hAnsi="Arial" w:cs="B Nazanin" w:hint="cs"/>
          <w:sz w:val="24"/>
          <w:szCs w:val="24"/>
          <w:rtl/>
        </w:rPr>
        <w:t>بایست در قسمت بالای قندیل قرار گیرد، چون فلز، نور را از خود عبور نمی</w:t>
      </w:r>
      <w:r w:rsidRPr="005C679D">
        <w:rPr>
          <w:rFonts w:ascii="Arial" w:hAnsi="Arial" w:cs="B Nazanin"/>
          <w:sz w:val="24"/>
          <w:szCs w:val="24"/>
          <w:rtl/>
        </w:rPr>
        <w:softHyphen/>
      </w:r>
      <w:r w:rsidRPr="005C679D">
        <w:rPr>
          <w:rFonts w:ascii="Arial" w:hAnsi="Arial" w:cs="B Nazanin" w:hint="cs"/>
          <w:sz w:val="24"/>
          <w:szCs w:val="24"/>
          <w:rtl/>
        </w:rPr>
        <w:t>دهد. شاید بتوان گفت که در قندیل</w:t>
      </w:r>
      <w:r w:rsidRPr="005C679D">
        <w:rPr>
          <w:rFonts w:ascii="Arial" w:hAnsi="Arial" w:cs="B Nazanin"/>
          <w:sz w:val="24"/>
          <w:szCs w:val="24"/>
          <w:rtl/>
        </w:rPr>
        <w:softHyphen/>
      </w:r>
      <w:r w:rsidRPr="005C679D">
        <w:rPr>
          <w:rFonts w:ascii="Arial" w:hAnsi="Arial" w:cs="B Nazanin" w:hint="cs"/>
          <w:sz w:val="24"/>
          <w:szCs w:val="24"/>
          <w:rtl/>
        </w:rPr>
        <w:t>های فلزی مشبک، محل قرار گرفتنِ شمع در داخل و قندیل</w:t>
      </w:r>
      <w:r w:rsidRPr="005C679D">
        <w:rPr>
          <w:rFonts w:ascii="Arial" w:hAnsi="Arial" w:cs="B Nazanin"/>
          <w:sz w:val="24"/>
          <w:szCs w:val="24"/>
          <w:rtl/>
        </w:rPr>
        <w:softHyphen/>
      </w:r>
      <w:r w:rsidRPr="005C679D">
        <w:rPr>
          <w:rFonts w:ascii="Arial" w:hAnsi="Arial" w:cs="B Nazanin" w:hint="cs"/>
          <w:sz w:val="24"/>
          <w:szCs w:val="24"/>
          <w:rtl/>
        </w:rPr>
        <w:t>هایی که بدنه ی آن مشبک نیست، محل قرار گیری شمع در بالای آن وبر روی صفحه ای واقع است که بتوان نور را به اطراف خود پراکنده سازد. قندیل</w:t>
      </w:r>
      <w:r w:rsidRPr="005C679D">
        <w:rPr>
          <w:rFonts w:ascii="Arial" w:hAnsi="Arial" w:cs="B Nazanin"/>
          <w:sz w:val="24"/>
          <w:szCs w:val="24"/>
          <w:rtl/>
        </w:rPr>
        <w:softHyphen/>
      </w:r>
      <w:r w:rsidRPr="005C679D">
        <w:rPr>
          <w:rFonts w:ascii="Arial" w:hAnsi="Arial" w:cs="B Nazanin" w:hint="cs"/>
          <w:sz w:val="24"/>
          <w:szCs w:val="24"/>
          <w:rtl/>
        </w:rPr>
        <w:t>های فلزی که غیر مشبک نیستند، به دلیل عدم نور رسانی از بدنه فقط از بالانور را به اطراف پراکنده می</w:t>
      </w:r>
      <w:r w:rsidRPr="005C679D">
        <w:rPr>
          <w:rFonts w:ascii="Arial" w:hAnsi="Arial" w:cs="B Nazanin"/>
          <w:sz w:val="24"/>
          <w:szCs w:val="24"/>
          <w:rtl/>
        </w:rPr>
        <w:softHyphen/>
      </w:r>
      <w:r w:rsidRPr="005C679D">
        <w:rPr>
          <w:rFonts w:ascii="Arial" w:hAnsi="Arial" w:cs="B Nazanin" w:hint="cs"/>
          <w:sz w:val="24"/>
          <w:szCs w:val="24"/>
          <w:rtl/>
        </w:rPr>
        <w:t>سازند.</w:t>
      </w:r>
      <w:r w:rsidRPr="005C679D">
        <w:rPr>
          <w:rFonts w:ascii="Arial" w:hAnsi="Arial" w:cs="B Nazanin"/>
          <w:sz w:val="24"/>
          <w:szCs w:val="24"/>
        </w:rPr>
        <w:t xml:space="preserve"> </w:t>
      </w:r>
    </w:p>
    <w:p w:rsidR="00283C96" w:rsidRPr="005C679D" w:rsidRDefault="00283C96" w:rsidP="00283C96">
      <w:pPr>
        <w:bidi/>
        <w:spacing w:after="0"/>
        <w:ind w:firstLine="555"/>
        <w:jc w:val="both"/>
        <w:rPr>
          <w:rFonts w:ascii="Arial" w:hAnsi="Arial" w:cs="B Nazanin"/>
          <w:sz w:val="24"/>
          <w:szCs w:val="24"/>
          <w:rtl/>
        </w:rPr>
      </w:pPr>
      <w:r w:rsidRPr="005C679D">
        <w:rPr>
          <w:rFonts w:ascii="Arial" w:hAnsi="Arial" w:cs="B Nazanin" w:hint="cs"/>
          <w:sz w:val="24"/>
          <w:szCs w:val="24"/>
          <w:rtl/>
        </w:rPr>
        <w:t>برروی قندیل ها، نقوش مختلفی به چشم می خورد که معمولاً قلم زنی و کنده کاری شده و خطوطی به خط نسخ وثلث روی بعضی از آنها به چشم می</w:t>
      </w:r>
      <w:r w:rsidRPr="005C679D">
        <w:rPr>
          <w:rFonts w:ascii="Arial" w:hAnsi="Arial" w:cs="B Nazanin"/>
          <w:sz w:val="24"/>
          <w:szCs w:val="24"/>
          <w:rtl/>
        </w:rPr>
        <w:softHyphen/>
      </w:r>
      <w:r w:rsidRPr="005C679D">
        <w:rPr>
          <w:rFonts w:ascii="Arial" w:hAnsi="Arial" w:cs="B Nazanin" w:hint="cs"/>
          <w:sz w:val="24"/>
          <w:szCs w:val="24"/>
          <w:rtl/>
        </w:rPr>
        <w:t>خورد و در برخی نیز نام سازنده ویا واقف را دارند. قندیل</w:t>
      </w:r>
      <w:r w:rsidRPr="005C679D">
        <w:rPr>
          <w:rFonts w:ascii="Arial" w:hAnsi="Arial" w:cs="B Nazanin"/>
          <w:sz w:val="24"/>
          <w:szCs w:val="24"/>
          <w:rtl/>
        </w:rPr>
        <w:softHyphen/>
      </w:r>
      <w:r w:rsidRPr="005C679D">
        <w:rPr>
          <w:rFonts w:ascii="Arial" w:hAnsi="Arial" w:cs="B Nazanin" w:hint="cs"/>
          <w:sz w:val="24"/>
          <w:szCs w:val="24"/>
          <w:rtl/>
        </w:rPr>
        <w:t>ها در اندازه های بزرگ، متوسط و کوچک ساخته می</w:t>
      </w:r>
      <w:r w:rsidRPr="005C679D">
        <w:rPr>
          <w:rFonts w:ascii="Arial" w:hAnsi="Arial" w:cs="B Nazanin"/>
          <w:sz w:val="24"/>
          <w:szCs w:val="24"/>
          <w:rtl/>
        </w:rPr>
        <w:softHyphen/>
      </w:r>
      <w:r w:rsidRPr="005C679D">
        <w:rPr>
          <w:rFonts w:ascii="Arial" w:hAnsi="Arial" w:cs="B Nazanin" w:hint="cs"/>
          <w:sz w:val="24"/>
          <w:szCs w:val="24"/>
          <w:rtl/>
        </w:rPr>
        <w:t>شدند؛ که البته نسبت به مکان مورد استفاده، اندازه آنها متفاوت بوده؛ مانند متن زیر: (( قندیل جهت شبهای ماه رمضان که بر مناره افروزند تا مردم اطراف و جوانب جهت سحری خوردن بدان استدلال کند و آن قندیل به عهده موذن باشد واز قندیل</w:t>
      </w:r>
      <w:r w:rsidRPr="005C679D">
        <w:rPr>
          <w:rFonts w:ascii="Arial" w:hAnsi="Arial" w:cs="B Nazanin"/>
          <w:sz w:val="24"/>
          <w:szCs w:val="24"/>
          <w:rtl/>
        </w:rPr>
        <w:softHyphen/>
      </w:r>
      <w:r w:rsidRPr="005C679D">
        <w:rPr>
          <w:rFonts w:ascii="Arial" w:hAnsi="Arial" w:cs="B Nazanin" w:hint="cs"/>
          <w:sz w:val="24"/>
          <w:szCs w:val="24"/>
          <w:rtl/>
        </w:rPr>
        <w:t>ها بزرگ باشد)). جای قندیل</w:t>
      </w:r>
      <w:r w:rsidRPr="005C679D">
        <w:rPr>
          <w:rFonts w:ascii="Arial" w:hAnsi="Arial" w:cs="B Nazanin"/>
          <w:sz w:val="24"/>
          <w:szCs w:val="24"/>
          <w:rtl/>
        </w:rPr>
        <w:softHyphen/>
      </w:r>
      <w:r w:rsidRPr="005C679D">
        <w:rPr>
          <w:rFonts w:ascii="Arial" w:hAnsi="Arial" w:cs="B Nazanin" w:hint="cs"/>
          <w:sz w:val="24"/>
          <w:szCs w:val="24"/>
          <w:rtl/>
        </w:rPr>
        <w:t xml:space="preserve">ها معمولاً در مساجد و فضای محراب و منبر بوده آن هم به دلیل محوریت و تقدسی که در این نقطه به مراتب بیشتر از </w:t>
      </w:r>
      <w:r w:rsidRPr="005C679D">
        <w:rPr>
          <w:rFonts w:ascii="Arial" w:hAnsi="Arial" w:cs="B Nazanin" w:hint="cs"/>
          <w:sz w:val="24"/>
          <w:szCs w:val="24"/>
          <w:rtl/>
        </w:rPr>
        <w:lastRenderedPageBreak/>
        <w:t>قسمت</w:t>
      </w:r>
      <w:r w:rsidRPr="005C679D">
        <w:rPr>
          <w:rFonts w:ascii="Arial" w:hAnsi="Arial" w:cs="B Nazanin"/>
          <w:sz w:val="24"/>
          <w:szCs w:val="24"/>
          <w:rtl/>
        </w:rPr>
        <w:softHyphen/>
      </w:r>
      <w:r w:rsidRPr="005C679D">
        <w:rPr>
          <w:rFonts w:ascii="Arial" w:hAnsi="Arial" w:cs="B Nazanin" w:hint="cs"/>
          <w:sz w:val="24"/>
          <w:szCs w:val="24"/>
          <w:rtl/>
        </w:rPr>
        <w:t>های دیگر مسجد حاکم است. گواه مدعای مانیز در این خصوص متکی بر این ادله است:</w:t>
      </w:r>
      <w:bookmarkStart w:id="118" w:name="OLE_LINK31"/>
      <w:bookmarkStart w:id="119" w:name="OLE_LINK32"/>
      <w:r w:rsidRPr="005C679D">
        <w:rPr>
          <w:rFonts w:ascii="Arial" w:hAnsi="Arial" w:cs="B Nazanin" w:hint="cs"/>
          <w:sz w:val="24"/>
          <w:szCs w:val="24"/>
          <w:rtl/>
        </w:rPr>
        <w:t xml:space="preserve"> (حاتمی 1385 : 52)</w:t>
      </w:r>
      <w:bookmarkEnd w:id="118"/>
      <w:bookmarkEnd w:id="119"/>
    </w:p>
    <w:p w:rsidR="00283C96" w:rsidRPr="005C679D" w:rsidRDefault="00283C96" w:rsidP="00283C96">
      <w:pPr>
        <w:pStyle w:val="ListParagraph"/>
        <w:numPr>
          <w:ilvl w:val="0"/>
          <w:numId w:val="11"/>
        </w:numPr>
        <w:bidi/>
        <w:spacing w:after="0"/>
        <w:rPr>
          <w:rFonts w:ascii="Arial" w:hAnsi="Arial" w:cs="B Nazanin"/>
          <w:sz w:val="24"/>
          <w:szCs w:val="24"/>
        </w:rPr>
      </w:pPr>
      <w:r w:rsidRPr="005C679D">
        <w:rPr>
          <w:rFonts w:ascii="Arial" w:hAnsi="Arial" w:cs="B Nazanin" w:hint="cs"/>
          <w:sz w:val="24"/>
          <w:szCs w:val="24"/>
          <w:rtl/>
        </w:rPr>
        <w:t>ابیات سروده شده در ارتباط با قندیل</w:t>
      </w:r>
      <w:r w:rsidRPr="005C679D">
        <w:rPr>
          <w:rFonts w:ascii="Arial" w:hAnsi="Arial" w:cs="B Nazanin"/>
          <w:sz w:val="24"/>
          <w:szCs w:val="24"/>
        </w:rPr>
        <w:t xml:space="preserve">   </w:t>
      </w:r>
    </w:p>
    <w:p w:rsidR="00283C96" w:rsidRDefault="00283C96" w:rsidP="00283C96">
      <w:pPr>
        <w:pStyle w:val="ListParagraph"/>
        <w:numPr>
          <w:ilvl w:val="0"/>
          <w:numId w:val="11"/>
        </w:numPr>
        <w:bidi/>
        <w:spacing w:after="0"/>
        <w:rPr>
          <w:rFonts w:ascii="Arial" w:hAnsi="Arial" w:cs="B Nazanin"/>
          <w:sz w:val="24"/>
          <w:szCs w:val="24"/>
        </w:rPr>
      </w:pPr>
      <w:r w:rsidRPr="005C679D">
        <w:rPr>
          <w:rFonts w:ascii="Arial" w:hAnsi="Arial" w:cs="B Nazanin" w:hint="cs"/>
          <w:sz w:val="24"/>
          <w:szCs w:val="24"/>
          <w:rtl/>
        </w:rPr>
        <w:t>آثار نگارگری</w:t>
      </w:r>
    </w:p>
    <w:p w:rsidR="00283C96" w:rsidRPr="005C679D" w:rsidRDefault="00283C96" w:rsidP="00283C96">
      <w:pPr>
        <w:pStyle w:val="ListParagraph"/>
        <w:bidi/>
        <w:spacing w:after="0"/>
        <w:ind w:left="0"/>
        <w:rPr>
          <w:rFonts w:ascii="Arial" w:hAnsi="Arial" w:cs="B Nazanin"/>
          <w:sz w:val="24"/>
          <w:szCs w:val="24"/>
          <w:rtl/>
        </w:rPr>
      </w:pPr>
    </w:p>
    <w:p w:rsidR="00283C96" w:rsidRDefault="00283C96" w:rsidP="00283C96">
      <w:pPr>
        <w:bidi/>
        <w:spacing w:after="0"/>
        <w:ind w:firstLine="555"/>
        <w:jc w:val="both"/>
        <w:rPr>
          <w:rFonts w:ascii="Arial" w:hAnsi="Arial" w:cs="B Nazanin"/>
          <w:sz w:val="24"/>
          <w:szCs w:val="24"/>
          <w:rtl/>
        </w:rPr>
      </w:pPr>
      <w:r w:rsidRPr="005C679D">
        <w:rPr>
          <w:rFonts w:ascii="Arial" w:hAnsi="Arial" w:cs="B Nazanin" w:hint="cs"/>
          <w:sz w:val="24"/>
          <w:szCs w:val="24"/>
          <w:rtl/>
        </w:rPr>
        <w:t>اما این که چرا قندیل در مساجد و محراب آویخته می</w:t>
      </w:r>
      <w:r w:rsidRPr="005C679D">
        <w:rPr>
          <w:rFonts w:ascii="Arial" w:hAnsi="Arial" w:cs="B Nazanin"/>
          <w:sz w:val="24"/>
          <w:szCs w:val="24"/>
          <w:rtl/>
        </w:rPr>
        <w:softHyphen/>
      </w:r>
      <w:r w:rsidRPr="005C679D">
        <w:rPr>
          <w:rFonts w:ascii="Arial" w:hAnsi="Arial" w:cs="B Nazanin" w:hint="cs"/>
          <w:sz w:val="24"/>
          <w:szCs w:val="24"/>
          <w:rtl/>
        </w:rPr>
        <w:t>شد و چرا این چراغدان از همان زمانها به صورت یک نقش بر سنگ محراب ها و سنگ قبرها ظاهر می</w:t>
      </w:r>
      <w:r w:rsidRPr="005C679D">
        <w:rPr>
          <w:rFonts w:ascii="Arial" w:hAnsi="Arial" w:cs="B Nazanin"/>
          <w:sz w:val="24"/>
          <w:szCs w:val="24"/>
          <w:rtl/>
        </w:rPr>
        <w:softHyphen/>
      </w:r>
      <w:r w:rsidRPr="005C679D">
        <w:rPr>
          <w:rFonts w:ascii="Arial" w:hAnsi="Arial" w:cs="B Nazanin" w:hint="cs"/>
          <w:sz w:val="24"/>
          <w:szCs w:val="24"/>
          <w:rtl/>
        </w:rPr>
        <w:t>شود را باید ریشه در فلسفه نور وروشنایی که بر گرفته از تفکری الهی و عرفانی است، دانست. مصداق بارز آن هم آیاتی از قرآن بخصوص آیه 35 سوره نور است. (که در پیشتر اشاراتی به آن شده است) که بر روی گردن تعداد زیادی از قندیل</w:t>
      </w:r>
      <w:r w:rsidRPr="005C679D">
        <w:rPr>
          <w:rFonts w:ascii="Arial" w:hAnsi="Arial" w:cs="B Nazanin"/>
          <w:sz w:val="24"/>
          <w:szCs w:val="24"/>
          <w:rtl/>
        </w:rPr>
        <w:softHyphen/>
      </w:r>
      <w:r w:rsidRPr="005C679D">
        <w:rPr>
          <w:rFonts w:ascii="Arial" w:hAnsi="Arial" w:cs="B Nazanin" w:hint="cs"/>
          <w:sz w:val="24"/>
          <w:szCs w:val="24"/>
          <w:rtl/>
        </w:rPr>
        <w:t>ها نوشته شده است. (همان: 52)</w:t>
      </w:r>
    </w:p>
    <w:p w:rsidR="00283C96" w:rsidRPr="005C679D" w:rsidRDefault="00283C96" w:rsidP="00283C96">
      <w:pPr>
        <w:bidi/>
        <w:spacing w:after="0"/>
        <w:ind w:firstLine="555"/>
        <w:jc w:val="both"/>
        <w:rPr>
          <w:rFonts w:ascii="Arial" w:hAnsi="Arial" w:cs="B Nazanin"/>
          <w:sz w:val="24"/>
          <w:szCs w:val="24"/>
          <w:rtl/>
        </w:rPr>
      </w:pPr>
    </w:p>
    <w:p w:rsidR="00283C96" w:rsidRPr="005C679D" w:rsidRDefault="00283C96" w:rsidP="00283C96">
      <w:pPr>
        <w:pStyle w:val="1"/>
        <w:rPr>
          <w:sz w:val="24"/>
          <w:szCs w:val="24"/>
          <w:rtl/>
        </w:rPr>
      </w:pPr>
      <w:bookmarkStart w:id="120" w:name="_Toc392527000"/>
      <w:r w:rsidRPr="005C679D">
        <w:rPr>
          <w:rFonts w:hint="cs"/>
          <w:sz w:val="24"/>
          <w:szCs w:val="24"/>
          <w:rtl/>
        </w:rPr>
        <w:t>4 - 8  شمعدان</w:t>
      </w:r>
      <w:r w:rsidRPr="005C679D">
        <w:rPr>
          <w:sz w:val="24"/>
          <w:szCs w:val="24"/>
          <w:rtl/>
        </w:rPr>
        <w:softHyphen/>
      </w:r>
      <w:r w:rsidRPr="005C679D">
        <w:rPr>
          <w:rFonts w:hint="cs"/>
          <w:sz w:val="24"/>
          <w:szCs w:val="24"/>
          <w:rtl/>
        </w:rPr>
        <w:t>ها</w:t>
      </w:r>
      <w:bookmarkEnd w:id="120"/>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شمعدان لغتی است که معرب آن نیز شمعدان است و به صورت شمعدانات و شماعدین جمع می</w:t>
      </w:r>
      <w:r w:rsidRPr="005C679D">
        <w:rPr>
          <w:rFonts w:cs="B Nazanin"/>
          <w:sz w:val="24"/>
          <w:szCs w:val="24"/>
          <w:rtl/>
          <w:lang w:bidi="fa-IR"/>
        </w:rPr>
        <w:softHyphen/>
      </w:r>
      <w:r w:rsidRPr="005C679D">
        <w:rPr>
          <w:rFonts w:cs="B Nazanin" w:hint="cs"/>
          <w:sz w:val="24"/>
          <w:szCs w:val="24"/>
          <w:rtl/>
          <w:lang w:bidi="fa-IR"/>
        </w:rPr>
        <w:t>بندند. ظرفی که در آن شمع قرار گیرد، ظرفی که در آن چراغ را می</w:t>
      </w:r>
      <w:r w:rsidRPr="005C679D">
        <w:rPr>
          <w:rFonts w:cs="B Nazanin"/>
          <w:sz w:val="24"/>
          <w:szCs w:val="24"/>
          <w:rtl/>
          <w:lang w:bidi="fa-IR"/>
        </w:rPr>
        <w:softHyphen/>
      </w:r>
      <w:r w:rsidRPr="005C679D">
        <w:rPr>
          <w:rFonts w:cs="B Nazanin" w:hint="cs"/>
          <w:sz w:val="24"/>
          <w:szCs w:val="24"/>
          <w:rtl/>
          <w:lang w:bidi="fa-IR"/>
        </w:rPr>
        <w:t>گذارند، قندیل، کپه</w:t>
      </w:r>
      <w:r w:rsidRPr="005C679D">
        <w:rPr>
          <w:rFonts w:cs="B Nazanin"/>
          <w:sz w:val="24"/>
          <w:szCs w:val="24"/>
          <w:rtl/>
          <w:lang w:bidi="fa-IR"/>
        </w:rPr>
        <w:softHyphen/>
      </w:r>
      <w:r w:rsidRPr="005C679D">
        <w:rPr>
          <w:rFonts w:cs="B Nazanin" w:hint="cs"/>
          <w:sz w:val="24"/>
          <w:szCs w:val="24"/>
          <w:rtl/>
          <w:lang w:bidi="fa-IR"/>
        </w:rPr>
        <w:t>دان (اقرب الموارد) آنچه که درآن شمع نهند. (ناظم الاطباء) استوانه</w:t>
      </w:r>
      <w:r w:rsidRPr="005C679D">
        <w:rPr>
          <w:rFonts w:cs="B Nazanin"/>
          <w:sz w:val="24"/>
          <w:szCs w:val="24"/>
          <w:rtl/>
          <w:lang w:bidi="fa-IR"/>
        </w:rPr>
        <w:softHyphen/>
      </w:r>
      <w:r w:rsidRPr="005C679D">
        <w:rPr>
          <w:rFonts w:cs="B Nazanin" w:hint="cs"/>
          <w:sz w:val="24"/>
          <w:szCs w:val="24"/>
          <w:rtl/>
          <w:lang w:bidi="fa-IR"/>
        </w:rPr>
        <w:t>ای کوتاه دیواره به قطر شمعی که برپایه</w:t>
      </w:r>
      <w:r w:rsidRPr="005C679D">
        <w:rPr>
          <w:rFonts w:cs="B Nazanin"/>
          <w:sz w:val="24"/>
          <w:szCs w:val="24"/>
          <w:rtl/>
          <w:lang w:bidi="fa-IR"/>
        </w:rPr>
        <w:softHyphen/>
      </w:r>
      <w:r w:rsidRPr="005C679D">
        <w:rPr>
          <w:rFonts w:cs="B Nazanin" w:hint="cs"/>
          <w:sz w:val="24"/>
          <w:szCs w:val="24"/>
          <w:rtl/>
          <w:lang w:bidi="fa-IR"/>
        </w:rPr>
        <w:t>ای نصب باشد و بن شمع را در استوانه بلورین قرار دهند قرار دهند و آن را لاله نیز گویند. (لغت نامه دهخدا1349: 106) کلمه ((عربی)) و دان ((فارسی)) می</w:t>
      </w:r>
      <w:r w:rsidRPr="005C679D">
        <w:rPr>
          <w:rFonts w:cs="B Nazanin"/>
          <w:sz w:val="24"/>
          <w:szCs w:val="24"/>
          <w:rtl/>
          <w:lang w:bidi="fa-IR"/>
        </w:rPr>
        <w:softHyphen/>
      </w:r>
      <w:r w:rsidRPr="005C679D">
        <w:rPr>
          <w:rFonts w:cs="B Nazanin" w:hint="cs"/>
          <w:sz w:val="24"/>
          <w:szCs w:val="24"/>
          <w:rtl/>
          <w:lang w:bidi="fa-IR"/>
        </w:rPr>
        <w:t>باشد. (فرهنگ صبا1372: 661)</w:t>
      </w:r>
    </w:p>
    <w:p w:rsidR="00283C96" w:rsidRPr="005C679D" w:rsidRDefault="00283C96" w:rsidP="00283C96">
      <w:pPr>
        <w:bidi/>
        <w:spacing w:after="0"/>
        <w:rPr>
          <w:rFonts w:cs="B Nazanin"/>
          <w:sz w:val="24"/>
          <w:szCs w:val="24"/>
          <w:rtl/>
          <w:lang w:bidi="fa-IR"/>
        </w:rPr>
      </w:pPr>
      <w:r w:rsidRPr="005C679D">
        <w:rPr>
          <w:rFonts w:cs="B Nazanin" w:hint="cs"/>
          <w:sz w:val="24"/>
          <w:szCs w:val="24"/>
          <w:rtl/>
          <w:lang w:bidi="fa-IR"/>
        </w:rPr>
        <w:t>واژه ی شمعدان فقط به صورت محدودی در اشعار وآن هم برای ایجاد توازن شعری به کار گرفته شده اما از دیرباز، واژه ای متداول بوده است:</w:t>
      </w:r>
    </w:p>
    <w:tbl>
      <w:tblPr>
        <w:bidiVisual/>
        <w:tblW w:w="9356" w:type="dxa"/>
        <w:jc w:val="center"/>
        <w:tblLook w:val="04A0" w:firstRow="1" w:lastRow="0" w:firstColumn="1" w:lastColumn="0" w:noHBand="0" w:noVBand="1"/>
      </w:tblPr>
      <w:tblGrid>
        <w:gridCol w:w="4111"/>
        <w:gridCol w:w="567"/>
        <w:gridCol w:w="4678"/>
      </w:tblGrid>
      <w:tr w:rsidR="00283C96" w:rsidRPr="005C679D" w:rsidTr="00A06526">
        <w:trPr>
          <w:jc w:val="center"/>
        </w:trPr>
        <w:tc>
          <w:tcPr>
            <w:tcW w:w="411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اشک نیاز ریخته چشم تو شمع</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وار</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لاله در بزم چمن معتبر بر فروخت</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امید هست که روشن بود بر او شب کور</w:t>
            </w:r>
            <w:r w:rsidRPr="005C679D">
              <w:rPr>
                <w:rFonts w:ascii="Times New Roman" w:eastAsia="Times New Roman" w:hAnsi="Times New Roman" w:cs="B Nazanin"/>
                <w:sz w:val="24"/>
                <w:szCs w:val="24"/>
                <w:rtl/>
                <w:lang w:bidi="fa-IR"/>
              </w:rPr>
              <w:br/>
            </w:r>
          </w:p>
        </w:tc>
        <w:tc>
          <w:tcPr>
            <w:tcW w:w="567" w:type="dxa"/>
            <w:shd w:val="clear" w:color="auto" w:fill="auto"/>
          </w:tcPr>
          <w:p w:rsidR="00283C96" w:rsidRPr="005C679D" w:rsidRDefault="00283C96" w:rsidP="00A06526">
            <w:pPr>
              <w:bidi/>
              <w:spacing w:after="0"/>
              <w:rPr>
                <w:rFonts w:ascii="Times New Roman" w:eastAsia="Times New Roman" w:hAnsi="Times New Roman" w:cs="B Nazanin"/>
                <w:sz w:val="24"/>
                <w:szCs w:val="24"/>
                <w:rtl/>
                <w:lang w:bidi="fa-IR"/>
              </w:rPr>
            </w:pPr>
          </w:p>
        </w:tc>
        <w:tc>
          <w:tcPr>
            <w:tcW w:w="4678"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درنور روضه نبوی شمعدان شده   (خاقانی)</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بهر شمعش نرگس از زر شمعدان می</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آورد (خاجه سلیمان)</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که شمعدان زپیش بفرستاد (سعدی)</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rPr>
          <w:rFonts w:cs="B Nazanin"/>
          <w:sz w:val="24"/>
          <w:szCs w:val="24"/>
          <w:rtl/>
          <w:lang w:bidi="fa-IR"/>
        </w:rPr>
      </w:pPr>
      <w:r w:rsidRPr="005C679D">
        <w:rPr>
          <w:rFonts w:cs="B Nazanin" w:hint="cs"/>
          <w:sz w:val="24"/>
          <w:szCs w:val="24"/>
          <w:rtl/>
          <w:lang w:bidi="fa-IR"/>
        </w:rPr>
        <w:t xml:space="preserve"> (لغت نامه دهخدا 1339: 601)</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شمعدان</w:t>
      </w:r>
      <w:r w:rsidRPr="005C679D">
        <w:rPr>
          <w:rFonts w:cs="B Nazanin"/>
          <w:sz w:val="24"/>
          <w:szCs w:val="24"/>
          <w:rtl/>
          <w:lang w:bidi="fa-IR"/>
        </w:rPr>
        <w:softHyphen/>
      </w:r>
      <w:r w:rsidRPr="005C679D">
        <w:rPr>
          <w:rFonts w:cs="B Nazanin" w:hint="cs"/>
          <w:sz w:val="24"/>
          <w:szCs w:val="24"/>
          <w:rtl/>
          <w:lang w:bidi="fa-IR"/>
        </w:rPr>
        <w:t>های سده سیزده/ هفت وچهارده/ هشت با اشعار بزمی در مورد شمع قلمزنی شده؛ درغرب ایران قطعات دیگری در شمعدان ها در اوایل سده ی چهاردهم/ هشتم ساخته شده که آن ها نیز اشعاری دارند وکلمه ی شمع در آن ها به چشم می</w:t>
      </w:r>
      <w:r w:rsidRPr="005C679D">
        <w:rPr>
          <w:rFonts w:cs="B Nazanin"/>
          <w:sz w:val="24"/>
          <w:szCs w:val="24"/>
          <w:rtl/>
          <w:lang w:bidi="fa-IR"/>
        </w:rPr>
        <w:softHyphen/>
      </w:r>
      <w:r w:rsidRPr="005C679D">
        <w:rPr>
          <w:rFonts w:cs="B Nazanin" w:hint="cs"/>
          <w:sz w:val="24"/>
          <w:szCs w:val="24"/>
          <w:rtl/>
          <w:lang w:bidi="fa-IR"/>
        </w:rPr>
        <w:t>خورد و مثال</w:t>
      </w:r>
      <w:r w:rsidRPr="005C679D">
        <w:rPr>
          <w:rFonts w:cs="B Nazanin"/>
          <w:sz w:val="24"/>
          <w:szCs w:val="24"/>
          <w:rtl/>
          <w:lang w:bidi="fa-IR"/>
        </w:rPr>
        <w:softHyphen/>
      </w:r>
      <w:r w:rsidRPr="005C679D">
        <w:rPr>
          <w:rFonts w:cs="B Nazanin" w:hint="cs"/>
          <w:sz w:val="24"/>
          <w:szCs w:val="24"/>
          <w:rtl/>
          <w:lang w:bidi="fa-IR"/>
        </w:rPr>
        <w:t>های مختلف از انواع اشکال شمعدان</w:t>
      </w:r>
      <w:r w:rsidRPr="005C679D">
        <w:rPr>
          <w:rFonts w:cs="B Nazanin"/>
          <w:sz w:val="24"/>
          <w:szCs w:val="24"/>
          <w:rtl/>
          <w:lang w:bidi="fa-IR"/>
        </w:rPr>
        <w:softHyphen/>
      </w:r>
      <w:r w:rsidRPr="005C679D">
        <w:rPr>
          <w:rFonts w:cs="B Nazanin" w:hint="cs"/>
          <w:sz w:val="24"/>
          <w:szCs w:val="24"/>
          <w:rtl/>
          <w:lang w:bidi="fa-IR"/>
        </w:rPr>
        <w:t>ها در نسخه های خطی دیده می</w:t>
      </w:r>
      <w:r w:rsidRPr="005C679D">
        <w:rPr>
          <w:rFonts w:cs="B Nazanin"/>
          <w:sz w:val="24"/>
          <w:szCs w:val="24"/>
          <w:rtl/>
          <w:lang w:bidi="fa-IR"/>
        </w:rPr>
        <w:softHyphen/>
      </w:r>
      <w:r w:rsidRPr="005C679D">
        <w:rPr>
          <w:rFonts w:cs="B Nazanin" w:hint="cs"/>
          <w:sz w:val="24"/>
          <w:szCs w:val="24"/>
          <w:rtl/>
          <w:lang w:bidi="fa-IR"/>
        </w:rPr>
        <w:t>شود؛ قطعات شمعدان</w:t>
      </w:r>
      <w:r w:rsidRPr="005C679D">
        <w:rPr>
          <w:rFonts w:cs="B Nazanin"/>
          <w:sz w:val="24"/>
          <w:szCs w:val="24"/>
          <w:rtl/>
          <w:lang w:bidi="fa-IR"/>
        </w:rPr>
        <w:softHyphen/>
      </w:r>
      <w:r w:rsidRPr="005C679D">
        <w:rPr>
          <w:rFonts w:cs="B Nazanin" w:hint="cs"/>
          <w:sz w:val="24"/>
          <w:szCs w:val="24"/>
          <w:rtl/>
          <w:lang w:bidi="fa-IR"/>
        </w:rPr>
        <w:t>ها متناسب با کاربرد آن</w:t>
      </w:r>
      <w:r w:rsidRPr="005C679D">
        <w:rPr>
          <w:rFonts w:cs="B Nazanin"/>
          <w:sz w:val="24"/>
          <w:szCs w:val="24"/>
          <w:rtl/>
          <w:lang w:bidi="fa-IR"/>
        </w:rPr>
        <w:softHyphen/>
      </w:r>
      <w:r w:rsidRPr="005C679D">
        <w:rPr>
          <w:rFonts w:cs="B Nazanin" w:hint="cs"/>
          <w:sz w:val="24"/>
          <w:szCs w:val="24"/>
          <w:rtl/>
          <w:lang w:bidi="fa-IR"/>
        </w:rPr>
        <w:t>ها است.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واژه شمعدان از اولین زمان ظهور خود باقی مانده و دارای قدمتی طولانی می</w:t>
      </w:r>
      <w:r w:rsidRPr="005C679D">
        <w:rPr>
          <w:rFonts w:cs="B Nazanin"/>
          <w:sz w:val="24"/>
          <w:szCs w:val="24"/>
          <w:rtl/>
          <w:lang w:bidi="fa-IR"/>
        </w:rPr>
        <w:softHyphen/>
      </w:r>
      <w:r w:rsidRPr="005C679D">
        <w:rPr>
          <w:rFonts w:cs="B Nazanin" w:hint="cs"/>
          <w:sz w:val="24"/>
          <w:szCs w:val="24"/>
          <w:rtl/>
          <w:lang w:bidi="fa-IR"/>
        </w:rPr>
        <w:t>باشد:</w:t>
      </w:r>
    </w:p>
    <w:p w:rsidR="00283C96" w:rsidRPr="005C679D" w:rsidRDefault="00283C96" w:rsidP="00283C96">
      <w:pPr>
        <w:pStyle w:val="ListParagraph"/>
        <w:numPr>
          <w:ilvl w:val="0"/>
          <w:numId w:val="12"/>
        </w:numPr>
        <w:bidi/>
        <w:spacing w:after="0"/>
        <w:jc w:val="both"/>
        <w:rPr>
          <w:rFonts w:cs="B Nazanin"/>
          <w:sz w:val="24"/>
          <w:szCs w:val="24"/>
          <w:lang w:bidi="fa-IR"/>
        </w:rPr>
      </w:pPr>
      <w:r w:rsidRPr="005C679D">
        <w:rPr>
          <w:rFonts w:cs="B Nazanin" w:hint="cs"/>
          <w:sz w:val="24"/>
          <w:szCs w:val="24"/>
          <w:rtl/>
          <w:lang w:bidi="fa-IR"/>
        </w:rPr>
        <w:lastRenderedPageBreak/>
        <w:t xml:space="preserve"> </w:t>
      </w:r>
      <w:r w:rsidRPr="005C679D">
        <w:rPr>
          <w:rFonts w:ascii="Tahoma" w:hAnsi="Tahoma" w:cs="B Nazanin" w:hint="cs"/>
          <w:sz w:val="24"/>
          <w:szCs w:val="24"/>
          <w:rtl/>
          <w:lang w:bidi="fa-IR"/>
        </w:rPr>
        <w:t>بررسی</w:t>
      </w:r>
      <w:r w:rsidRPr="005C679D">
        <w:rPr>
          <w:rFonts w:cs="B Nazanin" w:hint="cs"/>
          <w:sz w:val="24"/>
          <w:szCs w:val="24"/>
          <w:rtl/>
          <w:lang w:bidi="fa-IR"/>
        </w:rPr>
        <w:t xml:space="preserve"> </w:t>
      </w:r>
      <w:r w:rsidRPr="005C679D">
        <w:rPr>
          <w:rFonts w:ascii="Tahoma" w:hAnsi="Tahoma" w:cs="B Nazanin" w:hint="cs"/>
          <w:sz w:val="24"/>
          <w:szCs w:val="24"/>
          <w:rtl/>
          <w:lang w:bidi="fa-IR"/>
        </w:rPr>
        <w:t>کلمه</w:t>
      </w:r>
      <w:r w:rsidRPr="005C679D">
        <w:rPr>
          <w:rFonts w:cs="B Nazanin"/>
          <w:sz w:val="24"/>
          <w:szCs w:val="24"/>
          <w:rtl/>
          <w:lang w:bidi="fa-IR"/>
        </w:rPr>
        <w:softHyphen/>
      </w:r>
      <w:r w:rsidRPr="005C679D">
        <w:rPr>
          <w:rFonts w:ascii="Tahoma" w:hAnsi="Tahoma" w:cs="B Nazanin" w:hint="cs"/>
          <w:sz w:val="24"/>
          <w:szCs w:val="24"/>
          <w:rtl/>
          <w:lang w:bidi="fa-IR"/>
        </w:rPr>
        <w:t>ی</w:t>
      </w:r>
      <w:r w:rsidRPr="005C679D">
        <w:rPr>
          <w:rFonts w:cs="B Nazanin" w:hint="cs"/>
          <w:sz w:val="24"/>
          <w:szCs w:val="24"/>
          <w:rtl/>
          <w:lang w:bidi="fa-IR"/>
        </w:rPr>
        <w:t xml:space="preserve"> </w:t>
      </w:r>
      <w:r w:rsidRPr="005C679D">
        <w:rPr>
          <w:rFonts w:ascii="Tahoma" w:hAnsi="Tahoma" w:cs="B Nazanin" w:hint="cs"/>
          <w:sz w:val="24"/>
          <w:szCs w:val="24"/>
          <w:rtl/>
          <w:lang w:bidi="fa-IR"/>
        </w:rPr>
        <w:t>شمعدان</w:t>
      </w:r>
      <w:r w:rsidRPr="005C679D">
        <w:rPr>
          <w:rFonts w:cs="B Nazanin" w:hint="cs"/>
          <w:sz w:val="24"/>
          <w:szCs w:val="24"/>
          <w:rtl/>
          <w:lang w:bidi="fa-IR"/>
        </w:rPr>
        <w:t xml:space="preserve"> </w:t>
      </w:r>
      <w:r w:rsidRPr="005C679D">
        <w:rPr>
          <w:rFonts w:ascii="Tahoma" w:hAnsi="Tahoma" w:cs="B Nazanin" w:hint="cs"/>
          <w:sz w:val="24"/>
          <w:szCs w:val="24"/>
          <w:rtl/>
          <w:lang w:bidi="fa-IR"/>
        </w:rPr>
        <w:t>در</w:t>
      </w:r>
      <w:r w:rsidRPr="005C679D">
        <w:rPr>
          <w:rFonts w:cs="B Nazanin" w:hint="cs"/>
          <w:sz w:val="24"/>
          <w:szCs w:val="24"/>
          <w:rtl/>
          <w:lang w:bidi="fa-IR"/>
        </w:rPr>
        <w:t xml:space="preserve"> </w:t>
      </w:r>
      <w:r w:rsidRPr="005C679D">
        <w:rPr>
          <w:rFonts w:ascii="Tahoma" w:hAnsi="Tahoma" w:cs="B Nazanin" w:hint="cs"/>
          <w:sz w:val="24"/>
          <w:szCs w:val="24"/>
          <w:rtl/>
          <w:lang w:bidi="fa-IR"/>
        </w:rPr>
        <w:t>شعر</w:t>
      </w:r>
      <w:r w:rsidRPr="005C679D">
        <w:rPr>
          <w:rFonts w:cs="B Nazanin"/>
          <w:sz w:val="24"/>
          <w:szCs w:val="24"/>
          <w:rtl/>
          <w:lang w:bidi="fa-IR"/>
        </w:rPr>
        <w:softHyphen/>
      </w:r>
      <w:r w:rsidRPr="005C679D">
        <w:rPr>
          <w:rFonts w:ascii="Tahoma" w:hAnsi="Tahoma" w:cs="B Nazanin" w:hint="cs"/>
          <w:sz w:val="24"/>
          <w:szCs w:val="24"/>
          <w:rtl/>
          <w:lang w:bidi="fa-IR"/>
        </w:rPr>
        <w:t>ها وادبیات</w:t>
      </w:r>
      <w:r w:rsidRPr="005C679D">
        <w:rPr>
          <w:rFonts w:cs="B Nazanin" w:hint="cs"/>
          <w:sz w:val="24"/>
          <w:szCs w:val="24"/>
          <w:rtl/>
          <w:lang w:bidi="fa-IR"/>
        </w:rPr>
        <w:t xml:space="preserve"> </w:t>
      </w:r>
      <w:r w:rsidRPr="005C679D">
        <w:rPr>
          <w:rFonts w:ascii="Tahoma" w:hAnsi="Tahoma" w:cs="B Nazanin" w:hint="cs"/>
          <w:sz w:val="24"/>
          <w:szCs w:val="24"/>
          <w:rtl/>
          <w:lang w:bidi="fa-IR"/>
        </w:rPr>
        <w:t>به</w:t>
      </w:r>
      <w:r w:rsidRPr="005C679D">
        <w:rPr>
          <w:rFonts w:cs="B Nazanin" w:hint="cs"/>
          <w:sz w:val="24"/>
          <w:szCs w:val="24"/>
          <w:rtl/>
          <w:lang w:bidi="fa-IR"/>
        </w:rPr>
        <w:t xml:space="preserve"> </w:t>
      </w:r>
      <w:r w:rsidRPr="005C679D">
        <w:rPr>
          <w:rFonts w:ascii="Tahoma" w:hAnsi="Tahoma" w:cs="B Nazanin" w:hint="cs"/>
          <w:sz w:val="24"/>
          <w:szCs w:val="24"/>
          <w:rtl/>
          <w:lang w:bidi="fa-IR"/>
        </w:rPr>
        <w:t>عنوان</w:t>
      </w:r>
      <w:r w:rsidRPr="005C679D">
        <w:rPr>
          <w:rFonts w:cs="B Nazanin" w:hint="cs"/>
          <w:sz w:val="24"/>
          <w:szCs w:val="24"/>
          <w:rtl/>
          <w:lang w:bidi="fa-IR"/>
        </w:rPr>
        <w:t xml:space="preserve"> </w:t>
      </w:r>
      <w:r w:rsidRPr="005C679D">
        <w:rPr>
          <w:rFonts w:ascii="Tahoma" w:hAnsi="Tahoma" w:cs="B Nazanin" w:hint="cs"/>
          <w:sz w:val="24"/>
          <w:szCs w:val="24"/>
          <w:rtl/>
          <w:lang w:bidi="fa-IR"/>
        </w:rPr>
        <w:t>واژه</w:t>
      </w:r>
      <w:r w:rsidRPr="005C679D">
        <w:rPr>
          <w:rFonts w:cs="B Nazanin" w:hint="cs"/>
          <w:sz w:val="24"/>
          <w:szCs w:val="24"/>
          <w:rtl/>
          <w:lang w:bidi="fa-IR"/>
        </w:rPr>
        <w:t xml:space="preserve"> </w:t>
      </w:r>
      <w:r w:rsidRPr="005C679D">
        <w:rPr>
          <w:rFonts w:ascii="Tahoma" w:hAnsi="Tahoma" w:cs="B Nazanin" w:hint="cs"/>
          <w:sz w:val="24"/>
          <w:szCs w:val="24"/>
          <w:rtl/>
          <w:lang w:bidi="fa-IR"/>
        </w:rPr>
        <w:t>نگاری</w:t>
      </w:r>
      <w:r w:rsidRPr="005C679D">
        <w:rPr>
          <w:rFonts w:cs="B Nazanin" w:hint="cs"/>
          <w:sz w:val="24"/>
          <w:szCs w:val="24"/>
          <w:rtl/>
          <w:lang w:bidi="fa-IR"/>
        </w:rPr>
        <w:t xml:space="preserve"> </w:t>
      </w:r>
      <w:r w:rsidRPr="005C679D">
        <w:rPr>
          <w:rFonts w:ascii="Tahoma" w:hAnsi="Tahoma" w:cs="B Nazanin" w:hint="cs"/>
          <w:sz w:val="24"/>
          <w:szCs w:val="24"/>
          <w:rtl/>
          <w:lang w:bidi="fa-IR"/>
        </w:rPr>
        <w:t>ادبی</w:t>
      </w:r>
      <w:r w:rsidRPr="005C679D">
        <w:rPr>
          <w:rFonts w:cs="B Nazanin" w:hint="cs"/>
          <w:sz w:val="24"/>
          <w:szCs w:val="24"/>
          <w:rtl/>
          <w:lang w:bidi="fa-IR"/>
        </w:rPr>
        <w:t>.</w:t>
      </w:r>
    </w:p>
    <w:p w:rsidR="00283C96" w:rsidRPr="005C679D" w:rsidRDefault="00283C96" w:rsidP="00283C96">
      <w:pPr>
        <w:pStyle w:val="ListParagraph"/>
        <w:numPr>
          <w:ilvl w:val="0"/>
          <w:numId w:val="12"/>
        </w:numPr>
        <w:bidi/>
        <w:spacing w:after="0"/>
        <w:jc w:val="both"/>
        <w:rPr>
          <w:rFonts w:cs="B Nazanin"/>
          <w:sz w:val="24"/>
          <w:szCs w:val="24"/>
          <w:lang w:bidi="fa-IR"/>
        </w:rPr>
      </w:pPr>
      <w:r w:rsidRPr="005C679D">
        <w:rPr>
          <w:rFonts w:cs="B Nazanin" w:hint="cs"/>
          <w:sz w:val="24"/>
          <w:szCs w:val="24"/>
          <w:rtl/>
          <w:lang w:bidi="fa-IR"/>
        </w:rPr>
        <w:t>استفاده از این واژه بر روی خود قطعات.</w:t>
      </w:r>
    </w:p>
    <w:p w:rsidR="00283C96" w:rsidRPr="005C679D" w:rsidRDefault="00283C96" w:rsidP="00283C96">
      <w:pPr>
        <w:pStyle w:val="ListParagraph"/>
        <w:numPr>
          <w:ilvl w:val="0"/>
          <w:numId w:val="12"/>
        </w:numPr>
        <w:bidi/>
        <w:spacing w:after="0"/>
        <w:jc w:val="both"/>
        <w:rPr>
          <w:rFonts w:cs="B Nazanin"/>
          <w:sz w:val="24"/>
          <w:szCs w:val="24"/>
          <w:rtl/>
          <w:lang w:bidi="fa-IR"/>
        </w:rPr>
      </w:pPr>
      <w:r w:rsidRPr="005C679D">
        <w:rPr>
          <w:rFonts w:cs="B Nazanin" w:hint="cs"/>
          <w:sz w:val="24"/>
          <w:szCs w:val="24"/>
          <w:rtl/>
          <w:lang w:bidi="fa-IR"/>
        </w:rPr>
        <w:t>از هر طریق مقایسه</w:t>
      </w:r>
      <w:r w:rsidRPr="005C679D">
        <w:rPr>
          <w:rFonts w:cs="B Nazanin"/>
          <w:sz w:val="24"/>
          <w:szCs w:val="24"/>
          <w:rtl/>
          <w:lang w:bidi="fa-IR"/>
        </w:rPr>
        <w:softHyphen/>
      </w:r>
      <w:r w:rsidRPr="005C679D">
        <w:rPr>
          <w:rFonts w:cs="B Nazanin" w:hint="cs"/>
          <w:sz w:val="24"/>
          <w:szCs w:val="24"/>
          <w:rtl/>
          <w:lang w:bidi="fa-IR"/>
        </w:rPr>
        <w:t>ی شباهت وتفاوت آن با شمعدان</w:t>
      </w:r>
      <w:r w:rsidRPr="005C679D">
        <w:rPr>
          <w:rFonts w:cs="B Nazanin"/>
          <w:sz w:val="24"/>
          <w:szCs w:val="24"/>
          <w:rtl/>
          <w:lang w:bidi="fa-IR"/>
        </w:rPr>
        <w:softHyphen/>
      </w:r>
      <w:r w:rsidRPr="005C679D">
        <w:rPr>
          <w:rFonts w:cs="B Nazanin" w:hint="cs"/>
          <w:sz w:val="24"/>
          <w:szCs w:val="24"/>
          <w:rtl/>
          <w:lang w:bidi="fa-IR"/>
        </w:rPr>
        <w:t>های نقاشی شده در نسخه های خطی.</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شمعدان به عنوان وسیله</w:t>
      </w:r>
      <w:r w:rsidRPr="005C679D">
        <w:rPr>
          <w:rFonts w:cs="B Nazanin"/>
          <w:sz w:val="24"/>
          <w:szCs w:val="24"/>
          <w:rtl/>
          <w:lang w:bidi="fa-IR"/>
        </w:rPr>
        <w:softHyphen/>
      </w:r>
      <w:r w:rsidRPr="005C679D">
        <w:rPr>
          <w:rFonts w:cs="B Nazanin" w:hint="cs"/>
          <w:sz w:val="24"/>
          <w:szCs w:val="24"/>
          <w:rtl/>
          <w:lang w:bidi="fa-IR"/>
        </w:rPr>
        <w:t>ای برای استفاده می</w:t>
      </w:r>
      <w:r w:rsidRPr="005C679D">
        <w:rPr>
          <w:rFonts w:cs="B Nazanin"/>
          <w:sz w:val="24"/>
          <w:szCs w:val="24"/>
          <w:rtl/>
          <w:lang w:bidi="fa-IR"/>
        </w:rPr>
        <w:softHyphen/>
      </w:r>
      <w:r w:rsidRPr="005C679D">
        <w:rPr>
          <w:rFonts w:cs="B Nazanin" w:hint="cs"/>
          <w:sz w:val="24"/>
          <w:szCs w:val="24"/>
          <w:rtl/>
          <w:lang w:bidi="fa-IR"/>
        </w:rPr>
        <w:t>شدند که شی روشنایی دهنده مانند شمع، در داخل آن قرار می</w:t>
      </w:r>
      <w:r w:rsidRPr="005C679D">
        <w:rPr>
          <w:rFonts w:cs="B Nazanin"/>
          <w:sz w:val="24"/>
          <w:szCs w:val="24"/>
          <w:rtl/>
          <w:lang w:bidi="fa-IR"/>
        </w:rPr>
        <w:softHyphen/>
      </w:r>
      <w:r w:rsidRPr="005C679D">
        <w:rPr>
          <w:rFonts w:cs="B Nazanin" w:hint="cs"/>
          <w:sz w:val="24"/>
          <w:szCs w:val="24"/>
          <w:rtl/>
          <w:lang w:bidi="fa-IR"/>
        </w:rPr>
        <w:t>گرفت و یا مانند پیه</w:t>
      </w:r>
      <w:r w:rsidRPr="005C679D">
        <w:rPr>
          <w:rFonts w:cs="B Nazanin"/>
          <w:sz w:val="24"/>
          <w:szCs w:val="24"/>
          <w:rtl/>
          <w:lang w:bidi="fa-IR"/>
        </w:rPr>
        <w:softHyphen/>
      </w:r>
      <w:r w:rsidRPr="005C679D">
        <w:rPr>
          <w:rFonts w:cs="B Nazanin" w:hint="cs"/>
          <w:sz w:val="24"/>
          <w:szCs w:val="24"/>
          <w:rtl/>
          <w:lang w:bidi="fa-IR"/>
        </w:rPr>
        <w:t>سوز بر روی آن قرار می</w:t>
      </w:r>
      <w:r w:rsidRPr="005C679D">
        <w:rPr>
          <w:rFonts w:cs="B Nazanin"/>
          <w:sz w:val="24"/>
          <w:szCs w:val="24"/>
          <w:rtl/>
          <w:lang w:bidi="fa-IR"/>
        </w:rPr>
        <w:softHyphen/>
      </w:r>
      <w:r w:rsidRPr="005C679D">
        <w:rPr>
          <w:rFonts w:cs="B Nazanin" w:hint="cs"/>
          <w:sz w:val="24"/>
          <w:szCs w:val="24"/>
          <w:rtl/>
          <w:lang w:bidi="fa-IR"/>
        </w:rPr>
        <w:t>گرفت. شمعدان</w:t>
      </w:r>
      <w:r w:rsidRPr="005C679D">
        <w:rPr>
          <w:rFonts w:cs="B Nazanin"/>
          <w:sz w:val="24"/>
          <w:szCs w:val="24"/>
          <w:rtl/>
          <w:lang w:bidi="fa-IR"/>
        </w:rPr>
        <w:softHyphen/>
      </w:r>
      <w:r w:rsidRPr="005C679D">
        <w:rPr>
          <w:rFonts w:cs="B Nazanin" w:hint="cs"/>
          <w:sz w:val="24"/>
          <w:szCs w:val="24"/>
          <w:rtl/>
          <w:lang w:bidi="fa-IR"/>
        </w:rPr>
        <w:t xml:space="preserve">ها در انواع مختلفی بیشتر از نوع فلزی و ندرتاً سفال به دست آمده است. (فراست 1384: 69) </w:t>
      </w:r>
    </w:p>
    <w:p w:rsidR="00283C96" w:rsidRPr="005C679D" w:rsidRDefault="00283C96" w:rsidP="00283C96">
      <w:pPr>
        <w:bidi/>
        <w:spacing w:after="0"/>
        <w:ind w:firstLine="360"/>
        <w:jc w:val="both"/>
        <w:rPr>
          <w:rFonts w:cs="B Nazanin"/>
          <w:sz w:val="24"/>
          <w:szCs w:val="24"/>
          <w:rtl/>
          <w:lang w:bidi="fa-IR"/>
        </w:rPr>
      </w:pPr>
      <w:r w:rsidRPr="005C679D">
        <w:rPr>
          <w:rFonts w:cs="B Nazanin" w:hint="cs"/>
          <w:sz w:val="24"/>
          <w:szCs w:val="24"/>
          <w:rtl/>
          <w:lang w:bidi="fa-IR"/>
        </w:rPr>
        <w:t>یکی از قدیمی</w:t>
      </w:r>
      <w:r w:rsidRPr="005C679D">
        <w:rPr>
          <w:rFonts w:cs="B Nazanin"/>
          <w:sz w:val="24"/>
          <w:szCs w:val="24"/>
          <w:rtl/>
          <w:lang w:bidi="fa-IR"/>
        </w:rPr>
        <w:softHyphen/>
      </w:r>
      <w:r w:rsidRPr="005C679D">
        <w:rPr>
          <w:rFonts w:cs="B Nazanin" w:hint="cs"/>
          <w:sz w:val="24"/>
          <w:szCs w:val="24"/>
          <w:rtl/>
          <w:lang w:bidi="fa-IR"/>
        </w:rPr>
        <w:t>ترین شمعدان</w:t>
      </w:r>
      <w:r w:rsidRPr="005C679D">
        <w:rPr>
          <w:rFonts w:cs="B Nazanin"/>
          <w:sz w:val="24"/>
          <w:szCs w:val="24"/>
          <w:rtl/>
          <w:lang w:bidi="fa-IR"/>
        </w:rPr>
        <w:softHyphen/>
      </w:r>
      <w:r w:rsidRPr="005C679D">
        <w:rPr>
          <w:rFonts w:cs="B Nazanin" w:hint="cs"/>
          <w:sz w:val="24"/>
          <w:szCs w:val="24"/>
          <w:rtl/>
          <w:lang w:bidi="fa-IR"/>
        </w:rPr>
        <w:t>های سفالی متعلق به اوایل هزاره ششم قبل از میلاد است. این شمعدان حدود 40 سانتیمتر ارتفاع دارد ودر موزه ملی ایران نگهداری می</w:t>
      </w:r>
      <w:r w:rsidRPr="005C679D">
        <w:rPr>
          <w:rFonts w:cs="B Nazanin"/>
          <w:sz w:val="24"/>
          <w:szCs w:val="24"/>
          <w:rtl/>
          <w:lang w:bidi="fa-IR"/>
        </w:rPr>
        <w:softHyphen/>
      </w:r>
      <w:r w:rsidRPr="005C679D">
        <w:rPr>
          <w:rFonts w:cs="B Nazanin" w:hint="cs"/>
          <w:sz w:val="24"/>
          <w:szCs w:val="24"/>
          <w:rtl/>
          <w:lang w:bidi="fa-IR"/>
        </w:rPr>
        <w:t>شود. خوشبختانه از دوره اسلامی طرح</w:t>
      </w:r>
      <w:r w:rsidRPr="005C679D">
        <w:rPr>
          <w:rFonts w:cs="B Nazanin"/>
          <w:sz w:val="24"/>
          <w:szCs w:val="24"/>
          <w:rtl/>
          <w:lang w:bidi="fa-IR"/>
        </w:rPr>
        <w:softHyphen/>
      </w:r>
      <w:r w:rsidRPr="005C679D">
        <w:rPr>
          <w:rFonts w:cs="B Nazanin" w:hint="cs"/>
          <w:sz w:val="24"/>
          <w:szCs w:val="24"/>
          <w:rtl/>
          <w:lang w:bidi="fa-IR"/>
        </w:rPr>
        <w:t>های بسیارمتنوعی از شمعدان</w:t>
      </w:r>
      <w:r w:rsidRPr="005C679D">
        <w:rPr>
          <w:rFonts w:cs="B Nazanin"/>
          <w:sz w:val="24"/>
          <w:szCs w:val="24"/>
          <w:rtl/>
          <w:lang w:bidi="fa-IR"/>
        </w:rPr>
        <w:softHyphen/>
      </w:r>
      <w:r w:rsidRPr="005C679D">
        <w:rPr>
          <w:rFonts w:cs="B Nazanin" w:hint="cs"/>
          <w:sz w:val="24"/>
          <w:szCs w:val="24"/>
          <w:rtl/>
          <w:lang w:bidi="fa-IR"/>
        </w:rPr>
        <w:t>ها در دست می</w:t>
      </w:r>
      <w:r w:rsidRPr="005C679D">
        <w:rPr>
          <w:rFonts w:cs="B Nazanin"/>
          <w:sz w:val="24"/>
          <w:szCs w:val="24"/>
          <w:rtl/>
          <w:lang w:bidi="fa-IR"/>
        </w:rPr>
        <w:softHyphen/>
      </w:r>
      <w:r w:rsidRPr="005C679D">
        <w:rPr>
          <w:rFonts w:cs="B Nazanin" w:hint="cs"/>
          <w:sz w:val="24"/>
          <w:szCs w:val="24"/>
          <w:rtl/>
          <w:lang w:bidi="fa-IR"/>
        </w:rPr>
        <w:t>باشد؛ که از نظر فرم و نقش بسیار زیبا بوده و درحال حاضر نمونه</w:t>
      </w:r>
      <w:r w:rsidRPr="005C679D">
        <w:rPr>
          <w:rFonts w:cs="B Nazanin"/>
          <w:sz w:val="24"/>
          <w:szCs w:val="24"/>
          <w:rtl/>
          <w:lang w:bidi="fa-IR"/>
        </w:rPr>
        <w:softHyphen/>
      </w:r>
      <w:r w:rsidRPr="005C679D">
        <w:rPr>
          <w:rFonts w:cs="B Nazanin" w:hint="cs"/>
          <w:sz w:val="24"/>
          <w:szCs w:val="24"/>
          <w:rtl/>
          <w:lang w:bidi="fa-IR"/>
        </w:rPr>
        <w:t>های متعددی از آنها در موزه های مختلف داخلی  و خارجی نگهداری می</w:t>
      </w:r>
      <w:r w:rsidRPr="005C679D">
        <w:rPr>
          <w:rFonts w:cs="B Nazanin"/>
          <w:sz w:val="24"/>
          <w:szCs w:val="24"/>
          <w:rtl/>
          <w:lang w:bidi="fa-IR"/>
        </w:rPr>
        <w:softHyphen/>
      </w:r>
      <w:r w:rsidRPr="005C679D">
        <w:rPr>
          <w:rFonts w:cs="B Nazanin" w:hint="cs"/>
          <w:sz w:val="24"/>
          <w:szCs w:val="24"/>
          <w:rtl/>
          <w:lang w:bidi="fa-IR"/>
        </w:rPr>
        <w:t>شود. درکل فرم شمعدان های دوران اسلامی را می</w:t>
      </w:r>
      <w:r w:rsidRPr="005C679D">
        <w:rPr>
          <w:rFonts w:cs="B Nazanin"/>
          <w:sz w:val="24"/>
          <w:szCs w:val="24"/>
          <w:rtl/>
          <w:lang w:bidi="fa-IR"/>
        </w:rPr>
        <w:softHyphen/>
      </w:r>
      <w:r w:rsidRPr="005C679D">
        <w:rPr>
          <w:rFonts w:cs="B Nazanin" w:hint="cs"/>
          <w:sz w:val="24"/>
          <w:szCs w:val="24"/>
          <w:rtl/>
          <w:lang w:bidi="fa-IR"/>
        </w:rPr>
        <w:t>توان به دو دسته تقسیم نمود:</w:t>
      </w:r>
    </w:p>
    <w:p w:rsidR="00283C96" w:rsidRPr="005C679D" w:rsidRDefault="00283C96" w:rsidP="00283C96">
      <w:pPr>
        <w:pStyle w:val="ListParagraph"/>
        <w:numPr>
          <w:ilvl w:val="0"/>
          <w:numId w:val="13"/>
        </w:numPr>
        <w:bidi/>
        <w:spacing w:after="0"/>
        <w:jc w:val="both"/>
        <w:rPr>
          <w:rFonts w:cs="B Nazanin"/>
          <w:sz w:val="24"/>
          <w:szCs w:val="24"/>
          <w:lang w:bidi="fa-IR"/>
        </w:rPr>
      </w:pPr>
      <w:r w:rsidRPr="005C679D">
        <w:rPr>
          <w:rFonts w:cs="B Nazanin" w:hint="cs"/>
          <w:sz w:val="24"/>
          <w:szCs w:val="24"/>
          <w:rtl/>
          <w:lang w:bidi="fa-IR"/>
        </w:rPr>
        <w:t xml:space="preserve"> </w:t>
      </w:r>
      <w:r w:rsidRPr="005C679D">
        <w:rPr>
          <w:rFonts w:ascii="Tahoma" w:hAnsi="Tahoma" w:cs="B Nazanin" w:hint="cs"/>
          <w:sz w:val="24"/>
          <w:szCs w:val="24"/>
          <w:rtl/>
          <w:lang w:bidi="fa-IR"/>
        </w:rPr>
        <w:t>طرح</w:t>
      </w:r>
      <w:r w:rsidRPr="005C679D">
        <w:rPr>
          <w:rFonts w:cs="B Nazanin"/>
          <w:sz w:val="24"/>
          <w:szCs w:val="24"/>
          <w:rtl/>
          <w:lang w:bidi="fa-IR"/>
        </w:rPr>
        <w:softHyphen/>
      </w:r>
      <w:r w:rsidRPr="005C679D">
        <w:rPr>
          <w:rFonts w:ascii="Tahoma" w:hAnsi="Tahoma" w:cs="B Nazanin" w:hint="cs"/>
          <w:sz w:val="24"/>
          <w:szCs w:val="24"/>
          <w:rtl/>
          <w:lang w:bidi="fa-IR"/>
        </w:rPr>
        <w:t>های</w:t>
      </w:r>
      <w:r w:rsidRPr="005C679D">
        <w:rPr>
          <w:rFonts w:cs="B Nazanin" w:hint="cs"/>
          <w:sz w:val="24"/>
          <w:szCs w:val="24"/>
          <w:rtl/>
          <w:lang w:bidi="fa-IR"/>
        </w:rPr>
        <w:t xml:space="preserve"> </w:t>
      </w:r>
      <w:r w:rsidRPr="005C679D">
        <w:rPr>
          <w:rFonts w:ascii="Tahoma" w:hAnsi="Tahoma" w:cs="B Nazanin" w:hint="cs"/>
          <w:sz w:val="24"/>
          <w:szCs w:val="24"/>
          <w:rtl/>
          <w:lang w:bidi="fa-IR"/>
        </w:rPr>
        <w:t>حجیم</w:t>
      </w:r>
      <w:r w:rsidRPr="005C679D">
        <w:rPr>
          <w:rFonts w:cs="B Nazanin" w:hint="cs"/>
          <w:sz w:val="24"/>
          <w:szCs w:val="24"/>
          <w:rtl/>
          <w:lang w:bidi="fa-IR"/>
        </w:rPr>
        <w:t xml:space="preserve"> </w:t>
      </w:r>
      <w:r w:rsidRPr="005C679D">
        <w:rPr>
          <w:rFonts w:ascii="Tahoma" w:hAnsi="Tahoma" w:cs="B Nazanin" w:hint="cs"/>
          <w:sz w:val="24"/>
          <w:szCs w:val="24"/>
          <w:rtl/>
          <w:lang w:bidi="fa-IR"/>
        </w:rPr>
        <w:t>و</w:t>
      </w:r>
      <w:r w:rsidRPr="005C679D">
        <w:rPr>
          <w:rFonts w:cs="B Nazanin" w:hint="cs"/>
          <w:sz w:val="24"/>
          <w:szCs w:val="24"/>
          <w:rtl/>
          <w:lang w:bidi="fa-IR"/>
        </w:rPr>
        <w:t xml:space="preserve"> </w:t>
      </w:r>
      <w:r w:rsidRPr="005C679D">
        <w:rPr>
          <w:rFonts w:ascii="Tahoma" w:hAnsi="Tahoma" w:cs="B Nazanin" w:hint="cs"/>
          <w:sz w:val="24"/>
          <w:szCs w:val="24"/>
          <w:rtl/>
          <w:lang w:bidi="fa-IR"/>
        </w:rPr>
        <w:t>پهن</w:t>
      </w:r>
    </w:p>
    <w:p w:rsidR="00283C96" w:rsidRDefault="00283C96" w:rsidP="00283C96">
      <w:pPr>
        <w:pStyle w:val="ListParagraph"/>
        <w:numPr>
          <w:ilvl w:val="0"/>
          <w:numId w:val="13"/>
        </w:numPr>
        <w:bidi/>
        <w:spacing w:after="0"/>
        <w:jc w:val="both"/>
        <w:rPr>
          <w:rFonts w:cs="B Nazanin"/>
          <w:sz w:val="24"/>
          <w:szCs w:val="24"/>
          <w:lang w:bidi="fa-IR"/>
        </w:rPr>
      </w:pPr>
      <w:r w:rsidRPr="005C679D">
        <w:rPr>
          <w:rFonts w:cs="B Nazanin" w:hint="cs"/>
          <w:sz w:val="24"/>
          <w:szCs w:val="24"/>
          <w:rtl/>
          <w:lang w:bidi="fa-IR"/>
        </w:rPr>
        <w:t xml:space="preserve"> طرح</w:t>
      </w:r>
      <w:r w:rsidRPr="005C679D">
        <w:rPr>
          <w:rFonts w:cs="B Nazanin"/>
          <w:sz w:val="24"/>
          <w:szCs w:val="24"/>
          <w:rtl/>
          <w:lang w:bidi="fa-IR"/>
        </w:rPr>
        <w:softHyphen/>
      </w:r>
      <w:r w:rsidRPr="005C679D">
        <w:rPr>
          <w:rFonts w:cs="B Nazanin" w:hint="cs"/>
          <w:sz w:val="24"/>
          <w:szCs w:val="24"/>
          <w:rtl/>
          <w:lang w:bidi="fa-IR"/>
        </w:rPr>
        <w:t>های استوانه</w:t>
      </w:r>
      <w:r w:rsidRPr="005C679D">
        <w:rPr>
          <w:rFonts w:cs="B Nazanin"/>
          <w:sz w:val="24"/>
          <w:szCs w:val="24"/>
          <w:rtl/>
          <w:lang w:bidi="fa-IR"/>
        </w:rPr>
        <w:softHyphen/>
      </w:r>
      <w:r w:rsidRPr="005C679D">
        <w:rPr>
          <w:rFonts w:cs="B Nazanin" w:hint="cs"/>
          <w:sz w:val="24"/>
          <w:szCs w:val="24"/>
          <w:rtl/>
          <w:lang w:bidi="fa-IR"/>
        </w:rPr>
        <w:t>ای و ستونی(فردپور1390: 99)</w:t>
      </w:r>
    </w:p>
    <w:p w:rsidR="00283C96" w:rsidRPr="005C679D" w:rsidRDefault="00283C96" w:rsidP="00283C96">
      <w:pPr>
        <w:pStyle w:val="ListParagraph"/>
        <w:bidi/>
        <w:spacing w:after="0"/>
        <w:jc w:val="both"/>
        <w:rPr>
          <w:rFonts w:cs="B Nazanin"/>
          <w:sz w:val="24"/>
          <w:szCs w:val="24"/>
          <w:rtl/>
          <w:lang w:bidi="fa-IR"/>
        </w:rPr>
      </w:pPr>
    </w:p>
    <w:p w:rsidR="00283C96" w:rsidRPr="005C679D" w:rsidRDefault="00283C96" w:rsidP="00283C96">
      <w:pPr>
        <w:bidi/>
        <w:spacing w:after="0"/>
        <w:ind w:firstLine="360"/>
        <w:jc w:val="both"/>
        <w:rPr>
          <w:rFonts w:cs="B Nazanin"/>
          <w:sz w:val="24"/>
          <w:szCs w:val="24"/>
          <w:rtl/>
          <w:lang w:bidi="fa-IR"/>
        </w:rPr>
      </w:pPr>
      <w:r w:rsidRPr="005C679D">
        <w:rPr>
          <w:rFonts w:cs="B Nazanin" w:hint="cs"/>
          <w:sz w:val="24"/>
          <w:szCs w:val="24"/>
          <w:rtl/>
          <w:lang w:bidi="fa-IR"/>
        </w:rPr>
        <w:t>در موزه</w:t>
      </w:r>
      <w:r w:rsidRPr="005C679D">
        <w:rPr>
          <w:rFonts w:cs="B Nazanin"/>
          <w:sz w:val="24"/>
          <w:szCs w:val="24"/>
          <w:rtl/>
          <w:lang w:bidi="fa-IR"/>
        </w:rPr>
        <w:softHyphen/>
      </w:r>
      <w:r w:rsidRPr="005C679D">
        <w:rPr>
          <w:rFonts w:cs="B Nazanin" w:hint="cs"/>
          <w:sz w:val="24"/>
          <w:szCs w:val="24"/>
          <w:rtl/>
          <w:lang w:bidi="fa-IR"/>
        </w:rPr>
        <w:t>های داخلی مثل موزه</w:t>
      </w:r>
      <w:r w:rsidRPr="005C679D">
        <w:rPr>
          <w:rFonts w:cs="B Nazanin"/>
          <w:sz w:val="24"/>
          <w:szCs w:val="24"/>
          <w:rtl/>
          <w:lang w:bidi="fa-IR"/>
        </w:rPr>
        <w:softHyphen/>
      </w:r>
      <w:r w:rsidRPr="005C679D">
        <w:rPr>
          <w:rFonts w:cs="B Nazanin" w:hint="cs"/>
          <w:sz w:val="24"/>
          <w:szCs w:val="24"/>
          <w:rtl/>
          <w:lang w:bidi="fa-IR"/>
        </w:rPr>
        <w:t>ی ملی ایران از سده</w:t>
      </w:r>
      <w:r w:rsidRPr="005C679D">
        <w:rPr>
          <w:rFonts w:cs="B Nazanin"/>
          <w:sz w:val="24"/>
          <w:szCs w:val="24"/>
          <w:rtl/>
          <w:lang w:bidi="fa-IR"/>
        </w:rPr>
        <w:softHyphen/>
      </w:r>
      <w:r w:rsidRPr="005C679D">
        <w:rPr>
          <w:rFonts w:cs="B Nazanin" w:hint="cs"/>
          <w:sz w:val="24"/>
          <w:szCs w:val="24"/>
          <w:rtl/>
          <w:lang w:bidi="fa-IR"/>
        </w:rPr>
        <w:t>های دوازدهم/ ششم و سیزدهم/ هفتم به بعد از مراکزی همچون خراسان، اصفهان به دست آورده</w:t>
      </w:r>
      <w:r w:rsidRPr="005C679D">
        <w:rPr>
          <w:rFonts w:cs="B Nazanin"/>
          <w:sz w:val="24"/>
          <w:szCs w:val="24"/>
          <w:rtl/>
          <w:lang w:bidi="fa-IR"/>
        </w:rPr>
        <w:softHyphen/>
      </w:r>
      <w:r w:rsidRPr="005C679D">
        <w:rPr>
          <w:rFonts w:cs="B Nazanin" w:hint="cs"/>
          <w:sz w:val="24"/>
          <w:szCs w:val="24"/>
          <w:rtl/>
          <w:lang w:bidi="fa-IR"/>
        </w:rPr>
        <w:t>ایم. شمعدان</w:t>
      </w:r>
      <w:r w:rsidRPr="005C679D">
        <w:rPr>
          <w:rFonts w:cs="B Nazanin"/>
          <w:sz w:val="24"/>
          <w:szCs w:val="24"/>
          <w:rtl/>
          <w:lang w:bidi="fa-IR"/>
        </w:rPr>
        <w:softHyphen/>
      </w:r>
      <w:r w:rsidRPr="005C679D">
        <w:rPr>
          <w:rFonts w:cs="B Nazanin" w:hint="cs"/>
          <w:sz w:val="24"/>
          <w:szCs w:val="24"/>
          <w:rtl/>
          <w:lang w:bidi="fa-IR"/>
        </w:rPr>
        <w:t>های فلزی از اشکال متنوعی برخوردارند و از قسمت های مختلفی نیز تشکیل شده</w:t>
      </w:r>
      <w:r w:rsidRPr="005C679D">
        <w:rPr>
          <w:rFonts w:cs="B Nazanin"/>
          <w:sz w:val="24"/>
          <w:szCs w:val="24"/>
          <w:rtl/>
          <w:lang w:bidi="fa-IR"/>
        </w:rPr>
        <w:softHyphen/>
      </w:r>
      <w:r w:rsidRPr="005C679D">
        <w:rPr>
          <w:rFonts w:cs="B Nazanin" w:hint="cs"/>
          <w:sz w:val="24"/>
          <w:szCs w:val="24"/>
          <w:rtl/>
          <w:lang w:bidi="fa-IR"/>
        </w:rPr>
        <w:t>اند. جدا از شمعدان</w:t>
      </w:r>
      <w:r w:rsidRPr="005C679D">
        <w:rPr>
          <w:rFonts w:cs="B Nazanin"/>
          <w:sz w:val="24"/>
          <w:szCs w:val="24"/>
          <w:rtl/>
          <w:lang w:bidi="fa-IR"/>
        </w:rPr>
        <w:softHyphen/>
      </w:r>
      <w:r w:rsidRPr="005C679D">
        <w:rPr>
          <w:rFonts w:cs="B Nazanin" w:hint="cs"/>
          <w:sz w:val="24"/>
          <w:szCs w:val="24"/>
          <w:rtl/>
          <w:lang w:bidi="fa-IR"/>
        </w:rPr>
        <w:t>های استوانه</w:t>
      </w:r>
      <w:r w:rsidRPr="005C679D">
        <w:rPr>
          <w:rFonts w:cs="B Nazanin"/>
          <w:sz w:val="24"/>
          <w:szCs w:val="24"/>
          <w:rtl/>
          <w:lang w:bidi="fa-IR"/>
        </w:rPr>
        <w:softHyphen/>
      </w:r>
      <w:r w:rsidRPr="005C679D">
        <w:rPr>
          <w:rFonts w:cs="B Nazanin" w:hint="cs"/>
          <w:sz w:val="24"/>
          <w:szCs w:val="24"/>
          <w:rtl/>
          <w:lang w:bidi="fa-IR"/>
        </w:rPr>
        <w:t>ای دوران صفویه، بیشتر آنها دارای یک قسمت پایه به شکل وارونه می</w:t>
      </w:r>
      <w:r w:rsidRPr="005C679D">
        <w:rPr>
          <w:rFonts w:cs="B Nazanin"/>
          <w:sz w:val="24"/>
          <w:szCs w:val="24"/>
          <w:rtl/>
          <w:lang w:bidi="fa-IR"/>
        </w:rPr>
        <w:softHyphen/>
      </w:r>
      <w:r w:rsidRPr="005C679D">
        <w:rPr>
          <w:rFonts w:cs="B Nazanin" w:hint="cs"/>
          <w:sz w:val="24"/>
          <w:szCs w:val="24"/>
          <w:rtl/>
          <w:lang w:bidi="fa-IR"/>
        </w:rPr>
        <w:t>باشند و هم چنین دارای گردنه و محلی برای قرار گیری شمع هستند و برخی از آنها یک سینی در زیر دارند.</w:t>
      </w:r>
    </w:p>
    <w:p w:rsidR="00283C96" w:rsidRPr="005C679D" w:rsidRDefault="00283C96" w:rsidP="00283C96">
      <w:pPr>
        <w:bidi/>
        <w:spacing w:after="0"/>
        <w:ind w:firstLine="360"/>
        <w:jc w:val="both"/>
        <w:rPr>
          <w:rFonts w:cs="B Nazanin"/>
          <w:sz w:val="24"/>
          <w:szCs w:val="24"/>
          <w:rtl/>
          <w:lang w:bidi="fa-IR"/>
        </w:rPr>
      </w:pPr>
      <w:r w:rsidRPr="005C679D">
        <w:rPr>
          <w:rFonts w:cs="B Nazanin" w:hint="cs"/>
          <w:sz w:val="24"/>
          <w:szCs w:val="24"/>
          <w:rtl/>
          <w:lang w:bidi="fa-IR"/>
        </w:rPr>
        <w:t>قسمت گردن و جا شمعی نیز در هر کدام به شکل متفاوتی دیده می</w:t>
      </w:r>
      <w:r w:rsidRPr="005C679D">
        <w:rPr>
          <w:rFonts w:cs="B Nazanin"/>
          <w:sz w:val="24"/>
          <w:szCs w:val="24"/>
          <w:rtl/>
          <w:lang w:bidi="fa-IR"/>
        </w:rPr>
        <w:softHyphen/>
      </w:r>
      <w:r w:rsidRPr="005C679D">
        <w:rPr>
          <w:rFonts w:cs="B Nazanin" w:hint="cs"/>
          <w:sz w:val="24"/>
          <w:szCs w:val="24"/>
          <w:rtl/>
          <w:lang w:bidi="fa-IR"/>
        </w:rPr>
        <w:t>شود؛ قسمت</w:t>
      </w:r>
      <w:r w:rsidRPr="005C679D">
        <w:rPr>
          <w:rFonts w:cs="B Nazanin"/>
          <w:sz w:val="24"/>
          <w:szCs w:val="24"/>
          <w:rtl/>
          <w:lang w:bidi="fa-IR"/>
        </w:rPr>
        <w:softHyphen/>
      </w:r>
      <w:r w:rsidRPr="005C679D">
        <w:rPr>
          <w:rFonts w:cs="B Nazanin" w:hint="cs"/>
          <w:sz w:val="24"/>
          <w:szCs w:val="24"/>
          <w:rtl/>
          <w:lang w:bidi="fa-IR"/>
        </w:rPr>
        <w:t>های مختلف جداگانه ساخته و به صورت لحیم جوش داده شده است. گاهی نام سازنده، سفارش دهنده و واقف در آن</w:t>
      </w:r>
      <w:r w:rsidRPr="005C679D">
        <w:rPr>
          <w:rFonts w:cs="B Nazanin"/>
          <w:sz w:val="24"/>
          <w:szCs w:val="24"/>
          <w:rtl/>
          <w:lang w:bidi="fa-IR"/>
        </w:rPr>
        <w:softHyphen/>
      </w:r>
      <w:r w:rsidRPr="005C679D">
        <w:rPr>
          <w:rFonts w:cs="B Nazanin" w:hint="cs"/>
          <w:sz w:val="24"/>
          <w:szCs w:val="24"/>
          <w:rtl/>
          <w:lang w:bidi="fa-IR"/>
        </w:rPr>
        <w:t>ها ثبت شده است. این شمعدان</w:t>
      </w:r>
      <w:r w:rsidRPr="005C679D">
        <w:rPr>
          <w:rFonts w:cs="B Nazanin"/>
          <w:sz w:val="24"/>
          <w:szCs w:val="24"/>
          <w:rtl/>
          <w:lang w:bidi="fa-IR"/>
        </w:rPr>
        <w:softHyphen/>
      </w:r>
      <w:r w:rsidRPr="005C679D">
        <w:rPr>
          <w:rFonts w:cs="B Nazanin" w:hint="cs"/>
          <w:sz w:val="24"/>
          <w:szCs w:val="24"/>
          <w:rtl/>
          <w:lang w:bidi="fa-IR"/>
        </w:rPr>
        <w:t>ها به اشکال گوناگونی ساخته شدند. همانگونه که ذکر شد ساخت وسایل روشنایی در دوره ی صفوی ار تنوع بسیاری برخوردار بوده و در تزیین آن ها ظرافت خاصی به عمل آمده است؛ در این دوره شمعدان</w:t>
      </w:r>
      <w:r w:rsidRPr="005C679D">
        <w:rPr>
          <w:rFonts w:cs="B Nazanin"/>
          <w:sz w:val="24"/>
          <w:szCs w:val="24"/>
          <w:rtl/>
          <w:lang w:bidi="fa-IR"/>
        </w:rPr>
        <w:softHyphen/>
      </w:r>
      <w:r w:rsidRPr="005C679D">
        <w:rPr>
          <w:rFonts w:cs="B Nazanin" w:hint="cs"/>
          <w:sz w:val="24"/>
          <w:szCs w:val="24"/>
          <w:rtl/>
          <w:lang w:bidi="fa-IR"/>
        </w:rPr>
        <w:t>های ساخته می</w:t>
      </w:r>
      <w:r w:rsidRPr="005C679D">
        <w:rPr>
          <w:rFonts w:cs="B Nazanin"/>
          <w:sz w:val="24"/>
          <w:szCs w:val="24"/>
          <w:rtl/>
          <w:lang w:bidi="fa-IR"/>
        </w:rPr>
        <w:softHyphen/>
      </w:r>
      <w:r w:rsidRPr="005C679D">
        <w:rPr>
          <w:rFonts w:cs="B Nazanin" w:hint="cs"/>
          <w:sz w:val="24"/>
          <w:szCs w:val="24"/>
          <w:rtl/>
          <w:lang w:bidi="fa-IR"/>
        </w:rPr>
        <w:t>شد که مشخصه و خاصه این دوره</w:t>
      </w:r>
      <w:r w:rsidRPr="005C679D">
        <w:rPr>
          <w:rFonts w:cs="B Nazanin"/>
          <w:sz w:val="24"/>
          <w:szCs w:val="24"/>
          <w:rtl/>
          <w:lang w:bidi="fa-IR"/>
        </w:rPr>
        <w:softHyphen/>
      </w:r>
      <w:r w:rsidRPr="005C679D">
        <w:rPr>
          <w:rFonts w:cs="B Nazanin" w:hint="cs"/>
          <w:sz w:val="24"/>
          <w:szCs w:val="24"/>
          <w:rtl/>
          <w:lang w:bidi="fa-IR"/>
        </w:rPr>
        <w:t>اند، یعنی شمعدان</w:t>
      </w:r>
      <w:r w:rsidRPr="005C679D">
        <w:rPr>
          <w:rFonts w:cs="B Nazanin"/>
          <w:sz w:val="24"/>
          <w:szCs w:val="24"/>
          <w:rtl/>
          <w:lang w:bidi="fa-IR"/>
        </w:rPr>
        <w:softHyphen/>
      </w:r>
      <w:r w:rsidRPr="005C679D">
        <w:rPr>
          <w:rFonts w:cs="B Nazanin" w:hint="cs"/>
          <w:sz w:val="24"/>
          <w:szCs w:val="24"/>
          <w:rtl/>
          <w:lang w:bidi="fa-IR"/>
        </w:rPr>
        <w:t>های ستون مانند</w:t>
      </w:r>
      <w:r w:rsidRPr="005C679D">
        <w:rPr>
          <w:rFonts w:cs="B Nazanin"/>
          <w:sz w:val="24"/>
          <w:szCs w:val="24"/>
          <w:rtl/>
          <w:lang w:bidi="fa-IR"/>
        </w:rPr>
        <w:softHyphen/>
      </w:r>
      <w:r w:rsidRPr="005C679D">
        <w:rPr>
          <w:rFonts w:cs="B Nazanin" w:hint="cs"/>
          <w:sz w:val="24"/>
          <w:szCs w:val="24"/>
          <w:rtl/>
          <w:lang w:bidi="fa-IR"/>
        </w:rPr>
        <w:t>ی که در کل دارای شکل واحد و یکسانی بوده و تماماً دارای پایه</w:t>
      </w:r>
      <w:r w:rsidRPr="005C679D">
        <w:rPr>
          <w:rFonts w:cs="B Nazanin"/>
          <w:sz w:val="24"/>
          <w:szCs w:val="24"/>
          <w:rtl/>
          <w:lang w:bidi="fa-IR"/>
        </w:rPr>
        <w:softHyphen/>
      </w:r>
      <w:r w:rsidRPr="005C679D">
        <w:rPr>
          <w:rFonts w:cs="B Nazanin" w:hint="cs"/>
          <w:sz w:val="24"/>
          <w:szCs w:val="24"/>
          <w:rtl/>
          <w:lang w:bidi="fa-IR"/>
        </w:rPr>
        <w:t>ی پهن و بدنه</w:t>
      </w:r>
      <w:r w:rsidRPr="005C679D">
        <w:rPr>
          <w:rFonts w:cs="B Nazanin"/>
          <w:sz w:val="24"/>
          <w:szCs w:val="24"/>
          <w:rtl/>
          <w:lang w:bidi="fa-IR"/>
        </w:rPr>
        <w:softHyphen/>
      </w:r>
      <w:r w:rsidRPr="005C679D">
        <w:rPr>
          <w:rFonts w:cs="B Nazanin" w:hint="cs"/>
          <w:sz w:val="24"/>
          <w:szCs w:val="24"/>
          <w:rtl/>
          <w:lang w:bidi="fa-IR"/>
        </w:rPr>
        <w:t>ی استوانه</w:t>
      </w:r>
      <w:r w:rsidRPr="005C679D">
        <w:rPr>
          <w:rFonts w:cs="B Nazanin"/>
          <w:sz w:val="24"/>
          <w:szCs w:val="24"/>
          <w:rtl/>
          <w:lang w:bidi="fa-IR"/>
        </w:rPr>
        <w:softHyphen/>
      </w:r>
      <w:r w:rsidRPr="005C679D">
        <w:rPr>
          <w:rFonts w:cs="B Nazanin" w:hint="cs"/>
          <w:sz w:val="24"/>
          <w:szCs w:val="24"/>
          <w:rtl/>
          <w:lang w:bidi="fa-IR"/>
        </w:rPr>
        <w:t>ای و تو خالی با دهانه</w:t>
      </w:r>
      <w:r w:rsidRPr="005C679D">
        <w:rPr>
          <w:rFonts w:cs="B Nazanin"/>
          <w:sz w:val="24"/>
          <w:szCs w:val="24"/>
          <w:rtl/>
          <w:lang w:bidi="fa-IR"/>
        </w:rPr>
        <w:softHyphen/>
      </w:r>
      <w:r w:rsidRPr="005C679D">
        <w:rPr>
          <w:rFonts w:cs="B Nazanin" w:hint="cs"/>
          <w:sz w:val="24"/>
          <w:szCs w:val="24"/>
          <w:rtl/>
          <w:lang w:bidi="fa-IR"/>
        </w:rPr>
        <w:t>ای گشاد که گاهی لبه</w:t>
      </w:r>
      <w:r w:rsidRPr="005C679D">
        <w:rPr>
          <w:rFonts w:cs="B Nazanin"/>
          <w:sz w:val="24"/>
          <w:szCs w:val="24"/>
          <w:rtl/>
          <w:lang w:bidi="fa-IR"/>
        </w:rPr>
        <w:softHyphen/>
      </w:r>
      <w:r w:rsidRPr="005C679D">
        <w:rPr>
          <w:rFonts w:cs="B Nazanin" w:hint="cs"/>
          <w:sz w:val="24"/>
          <w:szCs w:val="24"/>
          <w:rtl/>
          <w:lang w:bidi="fa-IR"/>
        </w:rPr>
        <w:t>ی آن به خارج برگشته و در بعضی موارد با در پوش گنبدی بودند. (فراست 1384: 69)</w:t>
      </w:r>
    </w:p>
    <w:p w:rsidR="00283C96" w:rsidRPr="005C679D" w:rsidRDefault="00283C96" w:rsidP="00283C96">
      <w:pPr>
        <w:bidi/>
        <w:spacing w:after="0"/>
        <w:ind w:firstLine="360"/>
        <w:jc w:val="both"/>
        <w:rPr>
          <w:rFonts w:cs="B Nazanin"/>
          <w:sz w:val="24"/>
          <w:szCs w:val="24"/>
          <w:rtl/>
          <w:lang w:bidi="fa-IR"/>
        </w:rPr>
      </w:pPr>
      <w:r w:rsidRPr="005C679D">
        <w:rPr>
          <w:rFonts w:ascii="Tahoma" w:hAnsi="Tahoma" w:cs="B Nazanin" w:hint="cs"/>
          <w:sz w:val="24"/>
          <w:szCs w:val="24"/>
          <w:rtl/>
          <w:lang w:bidi="fa-IR"/>
        </w:rPr>
        <w:t>طراحان و نقاشان این زمان با ابداع شیوه</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جدید، موازین تازه</w:t>
      </w:r>
      <w:r w:rsidRPr="005C679D">
        <w:rPr>
          <w:rFonts w:ascii="Tahoma" w:hAnsi="Tahoma" w:cs="B Nazanin"/>
          <w:sz w:val="24"/>
          <w:szCs w:val="24"/>
          <w:rtl/>
          <w:lang w:bidi="fa-IR"/>
        </w:rPr>
        <w:softHyphen/>
      </w:r>
      <w:r w:rsidRPr="005C679D">
        <w:rPr>
          <w:rFonts w:ascii="Tahoma" w:hAnsi="Tahoma" w:cs="B Nazanin" w:hint="cs"/>
          <w:sz w:val="24"/>
          <w:szCs w:val="24"/>
          <w:rtl/>
          <w:lang w:bidi="fa-IR"/>
        </w:rPr>
        <w:t>ای را در سبک</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های خود ایجاد کردند و در موارد بسیاری شکل و ترکیب اشیاء قدیم را که ظاهری زمخت و خشن و بزرگ داشت، به </w:t>
      </w:r>
      <w:r w:rsidRPr="005C679D">
        <w:rPr>
          <w:rFonts w:ascii="Tahoma" w:hAnsi="Tahoma" w:cs="B Nazanin" w:hint="cs"/>
          <w:sz w:val="24"/>
          <w:szCs w:val="24"/>
          <w:rtl/>
          <w:lang w:bidi="fa-IR"/>
        </w:rPr>
        <w:lastRenderedPageBreak/>
        <w:t>کناری نهادند. در این زمان زیبایی و ظرافت جایگزین شدت و خشونت قدیم شد. (فرد ، حیدرآبادیان  1388 : 17 )</w:t>
      </w:r>
    </w:p>
    <w:p w:rsidR="00283C96" w:rsidRPr="005C679D" w:rsidRDefault="00283C96" w:rsidP="00283C96">
      <w:pPr>
        <w:bidi/>
        <w:spacing w:after="0"/>
        <w:ind w:firstLine="360"/>
        <w:jc w:val="both"/>
        <w:rPr>
          <w:rFonts w:cs="B Nazanin"/>
          <w:sz w:val="24"/>
          <w:szCs w:val="24"/>
          <w:rtl/>
          <w:lang w:bidi="fa-IR"/>
        </w:rPr>
      </w:pPr>
      <w:r w:rsidRPr="005C679D">
        <w:rPr>
          <w:rFonts w:cs="B Nazanin" w:hint="cs"/>
          <w:sz w:val="24"/>
          <w:szCs w:val="24"/>
          <w:rtl/>
          <w:lang w:bidi="fa-IR"/>
        </w:rPr>
        <w:t>کاربرد و نحوه استفاده از این شمعدانها به این شکل بوده که شمعدان به علت وزن سنگین بر روی زمین قرار می</w:t>
      </w:r>
      <w:r w:rsidRPr="005C679D">
        <w:rPr>
          <w:rFonts w:cs="B Nazanin"/>
          <w:sz w:val="24"/>
          <w:szCs w:val="24"/>
          <w:rtl/>
          <w:lang w:bidi="fa-IR"/>
        </w:rPr>
        <w:softHyphen/>
      </w:r>
      <w:r w:rsidRPr="005C679D">
        <w:rPr>
          <w:rFonts w:cs="B Nazanin" w:hint="cs"/>
          <w:sz w:val="24"/>
          <w:szCs w:val="24"/>
          <w:rtl/>
          <w:lang w:bidi="fa-IR"/>
        </w:rPr>
        <w:t>گرفته و در موقع استفاده در پوش گنبدی شکل معکوس آن، داخل بدنه</w:t>
      </w:r>
      <w:r w:rsidRPr="005C679D">
        <w:rPr>
          <w:rFonts w:cs="B Nazanin"/>
          <w:sz w:val="24"/>
          <w:szCs w:val="24"/>
          <w:rtl/>
          <w:lang w:bidi="fa-IR"/>
        </w:rPr>
        <w:softHyphen/>
      </w:r>
      <w:r w:rsidRPr="005C679D">
        <w:rPr>
          <w:rFonts w:cs="B Nazanin" w:hint="cs"/>
          <w:sz w:val="24"/>
          <w:szCs w:val="24"/>
          <w:rtl/>
          <w:lang w:bidi="fa-IR"/>
        </w:rPr>
        <w:t>ی استوانه</w:t>
      </w:r>
      <w:r w:rsidRPr="005C679D">
        <w:rPr>
          <w:rFonts w:cs="B Nazanin"/>
          <w:sz w:val="24"/>
          <w:szCs w:val="24"/>
          <w:rtl/>
          <w:lang w:bidi="fa-IR"/>
        </w:rPr>
        <w:softHyphen/>
      </w:r>
      <w:r w:rsidRPr="005C679D">
        <w:rPr>
          <w:rFonts w:cs="B Nazanin" w:hint="cs"/>
          <w:sz w:val="24"/>
          <w:szCs w:val="24"/>
          <w:rtl/>
          <w:lang w:bidi="fa-IR"/>
        </w:rPr>
        <w:t>ای و قسمت تحتانی که به صورت حفره بود (محل قرار گرفتن شمع) در بالا قرار می</w:t>
      </w:r>
      <w:r w:rsidRPr="005C679D">
        <w:rPr>
          <w:rFonts w:cs="B Nazanin"/>
          <w:sz w:val="24"/>
          <w:szCs w:val="24"/>
          <w:rtl/>
          <w:lang w:bidi="fa-IR"/>
        </w:rPr>
        <w:softHyphen/>
      </w:r>
      <w:r w:rsidRPr="005C679D">
        <w:rPr>
          <w:rFonts w:cs="B Nazanin" w:hint="cs"/>
          <w:sz w:val="24"/>
          <w:szCs w:val="24"/>
          <w:rtl/>
          <w:lang w:bidi="fa-IR"/>
        </w:rPr>
        <w:t>گرفته و داخل آن شمع گذاشته می</w:t>
      </w:r>
      <w:r w:rsidRPr="005C679D">
        <w:rPr>
          <w:rFonts w:cs="B Nazanin"/>
          <w:sz w:val="24"/>
          <w:szCs w:val="24"/>
          <w:rtl/>
          <w:lang w:bidi="fa-IR"/>
        </w:rPr>
        <w:softHyphen/>
      </w:r>
      <w:r w:rsidRPr="005C679D">
        <w:rPr>
          <w:rFonts w:cs="B Nazanin" w:hint="cs"/>
          <w:sz w:val="24"/>
          <w:szCs w:val="24"/>
          <w:rtl/>
          <w:lang w:bidi="fa-IR"/>
        </w:rPr>
        <w:t>شده است. این شمعدانها دارای دسته نیز می</w:t>
      </w:r>
      <w:r w:rsidRPr="005C679D">
        <w:rPr>
          <w:rFonts w:cs="B Nazanin"/>
          <w:sz w:val="24"/>
          <w:szCs w:val="24"/>
          <w:rtl/>
          <w:lang w:bidi="fa-IR"/>
        </w:rPr>
        <w:softHyphen/>
      </w:r>
      <w:r w:rsidRPr="005C679D">
        <w:rPr>
          <w:rFonts w:cs="B Nazanin" w:hint="cs"/>
          <w:sz w:val="24"/>
          <w:szCs w:val="24"/>
          <w:rtl/>
          <w:lang w:bidi="fa-IR"/>
        </w:rPr>
        <w:t>باشند. قدیمی ترین نوع این شمعدان</w:t>
      </w:r>
      <w:r w:rsidRPr="005C679D">
        <w:rPr>
          <w:rFonts w:cs="B Nazanin"/>
          <w:sz w:val="24"/>
          <w:szCs w:val="24"/>
          <w:rtl/>
          <w:lang w:bidi="fa-IR"/>
        </w:rPr>
        <w:softHyphen/>
      </w:r>
      <w:r w:rsidRPr="005C679D">
        <w:rPr>
          <w:rFonts w:cs="B Nazanin" w:hint="cs"/>
          <w:sz w:val="24"/>
          <w:szCs w:val="24"/>
          <w:rtl/>
          <w:lang w:bidi="fa-IR"/>
        </w:rPr>
        <w:t>ها در موزه ی آستان قدس رضوی نگهداری می</w:t>
      </w:r>
      <w:r w:rsidRPr="005C679D">
        <w:rPr>
          <w:rFonts w:cs="B Nazanin"/>
          <w:sz w:val="24"/>
          <w:szCs w:val="24"/>
          <w:rtl/>
          <w:lang w:bidi="fa-IR"/>
        </w:rPr>
        <w:softHyphen/>
      </w:r>
      <w:r w:rsidRPr="005C679D">
        <w:rPr>
          <w:rFonts w:cs="B Nazanin" w:hint="cs"/>
          <w:sz w:val="24"/>
          <w:szCs w:val="24"/>
          <w:rtl/>
          <w:lang w:bidi="fa-IR"/>
        </w:rPr>
        <w:t>شوند و سازنده</w:t>
      </w:r>
      <w:r w:rsidRPr="005C679D">
        <w:rPr>
          <w:rFonts w:cs="B Nazanin"/>
          <w:sz w:val="24"/>
          <w:szCs w:val="24"/>
          <w:rtl/>
          <w:lang w:bidi="fa-IR"/>
        </w:rPr>
        <w:softHyphen/>
      </w:r>
      <w:r w:rsidRPr="005C679D">
        <w:rPr>
          <w:rFonts w:cs="B Nazanin" w:hint="cs"/>
          <w:sz w:val="24"/>
          <w:szCs w:val="24"/>
          <w:rtl/>
          <w:lang w:bidi="fa-IR"/>
        </w:rPr>
        <w:t>ی آن شخصی به نام داوود ریختگر است که همایون، پادشاه بابری هند آن را به بارگاه امام رضا (ع) وقف نموده و تاریخ آن اول جمادی الثانی سال 1533 /940 را نشان می</w:t>
      </w:r>
      <w:r w:rsidRPr="005C679D">
        <w:rPr>
          <w:rFonts w:cs="B Nazanin"/>
          <w:sz w:val="24"/>
          <w:szCs w:val="24"/>
          <w:rtl/>
          <w:lang w:bidi="fa-IR"/>
        </w:rPr>
        <w:softHyphen/>
      </w:r>
      <w:r w:rsidRPr="005C679D">
        <w:rPr>
          <w:rFonts w:cs="B Nazanin" w:hint="cs"/>
          <w:sz w:val="24"/>
          <w:szCs w:val="24"/>
          <w:rtl/>
          <w:lang w:bidi="fa-IR"/>
        </w:rPr>
        <w:t>دهد. (در ادامه بحث به بررسی آنها خواهیم پرداخت) این فرم</w:t>
      </w:r>
      <w:r w:rsidRPr="005C679D">
        <w:rPr>
          <w:rFonts w:cs="B Nazanin"/>
          <w:sz w:val="24"/>
          <w:szCs w:val="24"/>
          <w:rtl/>
          <w:lang w:bidi="fa-IR"/>
        </w:rPr>
        <w:softHyphen/>
      </w:r>
      <w:r w:rsidRPr="005C679D">
        <w:rPr>
          <w:rFonts w:cs="B Nazanin" w:hint="cs"/>
          <w:sz w:val="24"/>
          <w:szCs w:val="24"/>
          <w:rtl/>
          <w:lang w:bidi="fa-IR"/>
        </w:rPr>
        <w:t>های استوانه ای معمولاً در غرب ایران ساخته می</w:t>
      </w:r>
      <w:r w:rsidRPr="005C679D">
        <w:rPr>
          <w:rFonts w:cs="B Nazanin"/>
          <w:sz w:val="24"/>
          <w:szCs w:val="24"/>
          <w:rtl/>
          <w:lang w:bidi="fa-IR"/>
        </w:rPr>
        <w:softHyphen/>
      </w:r>
      <w:r w:rsidRPr="005C679D">
        <w:rPr>
          <w:rFonts w:cs="B Nazanin" w:hint="cs"/>
          <w:sz w:val="24"/>
          <w:szCs w:val="24"/>
          <w:rtl/>
          <w:lang w:bidi="fa-IR"/>
        </w:rPr>
        <w:t>شدند، امّا نمونه ای از آن ها در شرق ایران نیز به دست آمده است. (فراست 1384: 71)</w:t>
      </w:r>
    </w:p>
    <w:p w:rsidR="00283C96" w:rsidRPr="005C679D" w:rsidRDefault="00283C96" w:rsidP="00283C96">
      <w:pPr>
        <w:bidi/>
        <w:spacing w:after="0"/>
        <w:ind w:firstLine="360"/>
        <w:jc w:val="both"/>
        <w:rPr>
          <w:rFonts w:ascii="Tahoma" w:hAnsi="Tahoma" w:cs="B Nazanin"/>
          <w:sz w:val="24"/>
          <w:szCs w:val="24"/>
          <w:rtl/>
          <w:lang w:bidi="fa-IR"/>
        </w:rPr>
      </w:pPr>
      <w:r w:rsidRPr="005C679D">
        <w:rPr>
          <w:rFonts w:ascii="Tahoma" w:hAnsi="Tahoma" w:cs="B Nazanin" w:hint="cs"/>
          <w:sz w:val="24"/>
          <w:szCs w:val="24"/>
          <w:rtl/>
          <w:lang w:bidi="fa-IR"/>
        </w:rPr>
        <w:t>اصول تزئین این دوره بیشتر مواد اصول تزئینی و اشکالی که در آثار صنعتی فلزی به کار رفته است عبارتند از: شاخه و فروغ نباتی و تصاویر انسانی و حیوانی که رویه هم رفته نقشه</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قالی و تصاویر کتب خطی این دوره را به یاد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آورد. گذشته از این به کار بردن حواشی در تزئینات کمتر شده و بدنه اشیاء ساخته شده با اشکال متصلی مانند خال یا قلابدزوی و مناطق و نماهای کم حجمی که گاهی کتیبه و نام سازنده را نیز داشته است. (محمد حسن 1363: 265) </w:t>
      </w:r>
    </w:p>
    <w:p w:rsidR="00283C96" w:rsidRPr="005C679D" w:rsidRDefault="00283C96" w:rsidP="00283C96">
      <w:pPr>
        <w:bidi/>
        <w:spacing w:after="0"/>
        <w:ind w:firstLine="360"/>
        <w:jc w:val="both"/>
        <w:rPr>
          <w:rFonts w:ascii="Tahoma" w:hAnsi="Tahoma" w:cs="B Nazanin"/>
          <w:sz w:val="24"/>
          <w:szCs w:val="24"/>
          <w:rtl/>
          <w:lang w:bidi="fa-IR"/>
        </w:rPr>
      </w:pPr>
      <w:r w:rsidRPr="005C679D">
        <w:rPr>
          <w:rFonts w:ascii="Tahoma" w:hAnsi="Tahoma" w:cs="B Nazanin" w:hint="cs"/>
          <w:sz w:val="24"/>
          <w:szCs w:val="24"/>
          <w:rtl/>
          <w:lang w:bidi="fa-IR"/>
        </w:rPr>
        <w:t>تزئین و خطوطی است به زبان فارسی اعم از شعر و یا خصوص تاریخی و نام ائمه دوازده</w:t>
      </w:r>
      <w:r w:rsidRPr="005C679D">
        <w:rPr>
          <w:rFonts w:ascii="Tahoma" w:hAnsi="Tahoma" w:cs="B Nazanin"/>
          <w:sz w:val="24"/>
          <w:szCs w:val="24"/>
          <w:rtl/>
          <w:lang w:bidi="fa-IR"/>
        </w:rPr>
        <w:softHyphen/>
      </w:r>
      <w:r w:rsidRPr="005C679D">
        <w:rPr>
          <w:rFonts w:ascii="Tahoma" w:hAnsi="Tahoma" w:cs="B Nazanin" w:hint="cs"/>
          <w:sz w:val="24"/>
          <w:szCs w:val="24"/>
          <w:rtl/>
          <w:lang w:bidi="fa-IR"/>
        </w:rPr>
        <w:t>گانه که بیشتر آنها دیده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شود. تزئینات این دوره نشانه ی تغییر ذوق و سلیقه</w:t>
      </w:r>
      <w:r w:rsidRPr="005C679D">
        <w:rPr>
          <w:rFonts w:ascii="Tahoma" w:hAnsi="Tahoma" w:cs="B Nazanin"/>
          <w:sz w:val="24"/>
          <w:szCs w:val="24"/>
          <w:rtl/>
          <w:lang w:bidi="fa-IR"/>
        </w:rPr>
        <w:softHyphen/>
      </w:r>
      <w:r w:rsidRPr="005C679D">
        <w:rPr>
          <w:rFonts w:ascii="Tahoma" w:hAnsi="Tahoma" w:cs="B Nazanin" w:hint="cs"/>
          <w:sz w:val="24"/>
          <w:szCs w:val="24"/>
          <w:rtl/>
          <w:lang w:bidi="fa-IR"/>
        </w:rPr>
        <w:t>ی زنان بود. در دوره</w:t>
      </w:r>
      <w:r w:rsidRPr="005C679D">
        <w:rPr>
          <w:rFonts w:ascii="Tahoma" w:hAnsi="Tahoma" w:cs="B Nazanin"/>
          <w:sz w:val="24"/>
          <w:szCs w:val="24"/>
          <w:rtl/>
          <w:lang w:bidi="fa-IR"/>
        </w:rPr>
        <w:softHyphen/>
      </w:r>
      <w:r w:rsidRPr="005C679D">
        <w:rPr>
          <w:rFonts w:ascii="Tahoma" w:hAnsi="Tahoma" w:cs="B Nazanin" w:hint="cs"/>
          <w:sz w:val="24"/>
          <w:szCs w:val="24"/>
          <w:rtl/>
          <w:lang w:bidi="fa-IR"/>
        </w:rPr>
        <w:t>ی صفوی شمعدان</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برنجی را که طرح تزئینی آنها برجسته یا حکاکی شد به شکل ستون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ساختند. در این دوران فرم شمعدانها بیشتر به حالت استوانه</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 متفاوت چیزی به چشم نمی</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خورد. </w:t>
      </w:r>
      <w:bookmarkStart w:id="121" w:name="OLE_LINK58"/>
      <w:bookmarkStart w:id="122" w:name="OLE_LINK57"/>
      <w:r w:rsidRPr="005C679D">
        <w:rPr>
          <w:rFonts w:ascii="Tahoma" w:hAnsi="Tahoma" w:cs="B Nazanin" w:hint="cs"/>
          <w:sz w:val="24"/>
          <w:szCs w:val="24"/>
          <w:rtl/>
          <w:lang w:bidi="fa-IR"/>
        </w:rPr>
        <w:t>(فراست1384: 64)</w:t>
      </w:r>
      <w:bookmarkEnd w:id="121"/>
      <w:bookmarkEnd w:id="122"/>
    </w:p>
    <w:p w:rsidR="00283C96" w:rsidRPr="005C679D" w:rsidRDefault="00283C96" w:rsidP="00283C96">
      <w:pPr>
        <w:bidi/>
        <w:spacing w:after="0"/>
        <w:ind w:firstLine="360"/>
        <w:jc w:val="both"/>
        <w:rPr>
          <w:rFonts w:ascii="Tahoma" w:hAnsi="Tahoma" w:cs="B Nazanin"/>
          <w:sz w:val="24"/>
          <w:szCs w:val="24"/>
          <w:lang w:bidi="fa-IR"/>
        </w:rPr>
      </w:pPr>
      <w:r w:rsidRPr="005C679D">
        <w:rPr>
          <w:rFonts w:ascii="Tahoma" w:hAnsi="Tahoma" w:cs="B Nazanin" w:hint="cs"/>
          <w:sz w:val="24"/>
          <w:szCs w:val="24"/>
          <w:rtl/>
          <w:lang w:bidi="fa-IR"/>
        </w:rPr>
        <w:t>به علاوه مس زرد رنگی که در آنها بکار رفته است درخشان تر از مس</w:t>
      </w:r>
      <w:r w:rsidRPr="005C679D">
        <w:rPr>
          <w:rFonts w:ascii="Tahoma" w:hAnsi="Tahoma" w:cs="B Nazanin"/>
          <w:sz w:val="24"/>
          <w:szCs w:val="24"/>
          <w:rtl/>
          <w:lang w:bidi="fa-IR"/>
        </w:rPr>
        <w:softHyphen/>
      </w:r>
      <w:r w:rsidRPr="005C679D">
        <w:rPr>
          <w:rFonts w:ascii="Tahoma" w:hAnsi="Tahoma" w:cs="B Nazanin" w:hint="cs"/>
          <w:sz w:val="24"/>
          <w:szCs w:val="24"/>
          <w:rtl/>
          <w:lang w:bidi="fa-IR"/>
        </w:rPr>
        <w:t>هایی است که در آثار صنعتی ادوار سابق بکار رفته و به رنگ طلایی نزدیک تر است و اما مس سرخ را برای شباهت یافتن به نقره با سرب و قلع سفید می</w:t>
      </w:r>
      <w:r w:rsidRPr="005C679D">
        <w:rPr>
          <w:rFonts w:ascii="Tahoma" w:hAnsi="Tahoma" w:cs="B Nazanin"/>
          <w:sz w:val="24"/>
          <w:szCs w:val="24"/>
          <w:rtl/>
          <w:lang w:bidi="fa-IR"/>
        </w:rPr>
        <w:softHyphen/>
      </w:r>
      <w:r w:rsidRPr="005C679D">
        <w:rPr>
          <w:rFonts w:ascii="Tahoma" w:hAnsi="Tahoma" w:cs="B Nazanin" w:hint="cs"/>
          <w:sz w:val="24"/>
          <w:szCs w:val="24"/>
          <w:rtl/>
          <w:lang w:bidi="fa-IR"/>
        </w:rPr>
        <w:t xml:space="preserve">کردند. </w:t>
      </w:r>
    </w:p>
    <w:p w:rsidR="00283C96" w:rsidRPr="005C679D" w:rsidRDefault="00283C96" w:rsidP="00283C96">
      <w:pPr>
        <w:bidi/>
        <w:spacing w:after="0"/>
        <w:ind w:firstLine="360"/>
        <w:jc w:val="both"/>
        <w:rPr>
          <w:rFonts w:cs="B Nazanin"/>
          <w:sz w:val="24"/>
          <w:szCs w:val="24"/>
          <w:rtl/>
          <w:lang w:bidi="fa-IR"/>
        </w:rPr>
      </w:pPr>
      <w:r w:rsidRPr="005C679D">
        <w:rPr>
          <w:rFonts w:cs="B Nazanin" w:hint="cs"/>
          <w:sz w:val="24"/>
          <w:szCs w:val="24"/>
          <w:rtl/>
          <w:lang w:bidi="fa-IR"/>
        </w:rPr>
        <w:t>شمعدان</w:t>
      </w:r>
      <w:r w:rsidRPr="005C679D">
        <w:rPr>
          <w:rFonts w:cs="B Nazanin"/>
          <w:sz w:val="24"/>
          <w:szCs w:val="24"/>
          <w:rtl/>
          <w:lang w:bidi="fa-IR"/>
        </w:rPr>
        <w:softHyphen/>
      </w:r>
      <w:r w:rsidRPr="005C679D">
        <w:rPr>
          <w:rFonts w:cs="B Nazanin" w:hint="cs"/>
          <w:sz w:val="24"/>
          <w:szCs w:val="24"/>
          <w:rtl/>
          <w:lang w:bidi="fa-IR"/>
        </w:rPr>
        <w:t>های صفوی نوع جدیدی از وسایل روشنایی محسوب می</w:t>
      </w:r>
      <w:r w:rsidRPr="005C679D">
        <w:rPr>
          <w:rFonts w:cs="B Nazanin"/>
          <w:sz w:val="24"/>
          <w:szCs w:val="24"/>
          <w:rtl/>
          <w:lang w:bidi="fa-IR"/>
        </w:rPr>
        <w:softHyphen/>
      </w:r>
      <w:r w:rsidRPr="005C679D">
        <w:rPr>
          <w:rFonts w:cs="B Nazanin" w:hint="cs"/>
          <w:sz w:val="24"/>
          <w:szCs w:val="24"/>
          <w:rtl/>
          <w:lang w:bidi="fa-IR"/>
        </w:rPr>
        <w:t>گردد که در طول نیمه اول قرن 16 میلادی در ایران ساخته می</w:t>
      </w:r>
      <w:r w:rsidRPr="005C679D">
        <w:rPr>
          <w:rFonts w:cs="B Nazanin"/>
          <w:sz w:val="24"/>
          <w:szCs w:val="24"/>
          <w:rtl/>
          <w:lang w:bidi="fa-IR"/>
        </w:rPr>
        <w:softHyphen/>
      </w:r>
      <w:r w:rsidRPr="005C679D">
        <w:rPr>
          <w:rFonts w:cs="B Nazanin" w:hint="cs"/>
          <w:sz w:val="24"/>
          <w:szCs w:val="24"/>
          <w:rtl/>
          <w:lang w:bidi="fa-IR"/>
        </w:rPr>
        <w:t>شد. این شمعدان</w:t>
      </w:r>
      <w:r w:rsidRPr="005C679D">
        <w:rPr>
          <w:rFonts w:cs="B Nazanin"/>
          <w:sz w:val="24"/>
          <w:szCs w:val="24"/>
          <w:rtl/>
          <w:lang w:bidi="fa-IR"/>
        </w:rPr>
        <w:softHyphen/>
      </w:r>
      <w:r w:rsidRPr="005C679D">
        <w:rPr>
          <w:rFonts w:cs="B Nazanin" w:hint="cs"/>
          <w:sz w:val="24"/>
          <w:szCs w:val="24"/>
          <w:rtl/>
          <w:lang w:bidi="fa-IR"/>
        </w:rPr>
        <w:t>ها مرکب است از یک پایه به شکل استوانه</w:t>
      </w:r>
      <w:r w:rsidRPr="005C679D">
        <w:rPr>
          <w:rFonts w:cs="B Nazanin"/>
          <w:sz w:val="24"/>
          <w:szCs w:val="24"/>
          <w:rtl/>
          <w:lang w:bidi="fa-IR"/>
        </w:rPr>
        <w:softHyphen/>
      </w:r>
      <w:r w:rsidRPr="005C679D">
        <w:rPr>
          <w:rFonts w:cs="B Nazanin" w:hint="cs"/>
          <w:sz w:val="24"/>
          <w:szCs w:val="24"/>
          <w:rtl/>
          <w:lang w:bidi="fa-IR"/>
        </w:rPr>
        <w:t>ای توخالی با یک مقطع پهن و یک مخزن برای روغن که در بالاترین قسمت پایه قرار گرفته و به وسیله یک برآمدگی از دیگر قسمت</w:t>
      </w:r>
      <w:r w:rsidRPr="005C679D">
        <w:rPr>
          <w:rFonts w:cs="B Nazanin"/>
          <w:sz w:val="24"/>
          <w:szCs w:val="24"/>
          <w:rtl/>
          <w:lang w:bidi="fa-IR"/>
        </w:rPr>
        <w:softHyphen/>
      </w:r>
      <w:r w:rsidRPr="005C679D">
        <w:rPr>
          <w:rFonts w:cs="B Nazanin" w:hint="cs"/>
          <w:sz w:val="24"/>
          <w:szCs w:val="24"/>
          <w:rtl/>
          <w:lang w:bidi="fa-IR"/>
        </w:rPr>
        <w:t>های پایه مجزا گردیده است. از مخزن جدا از پایه به عنوان یک مشعل نیز می</w:t>
      </w:r>
      <w:r w:rsidRPr="005C679D">
        <w:rPr>
          <w:rFonts w:cs="B Nazanin"/>
          <w:sz w:val="24"/>
          <w:szCs w:val="24"/>
          <w:rtl/>
          <w:lang w:bidi="fa-IR"/>
        </w:rPr>
        <w:softHyphen/>
      </w:r>
      <w:r w:rsidRPr="005C679D">
        <w:rPr>
          <w:rFonts w:cs="B Nazanin" w:hint="cs"/>
          <w:sz w:val="24"/>
          <w:szCs w:val="24"/>
          <w:rtl/>
          <w:lang w:bidi="fa-IR"/>
        </w:rPr>
        <w:t>توان استفاده نمود. مخزن و پایه معمولاً به وفور با آرایش</w:t>
      </w:r>
      <w:r w:rsidRPr="005C679D">
        <w:rPr>
          <w:rFonts w:cs="B Nazanin"/>
          <w:sz w:val="24"/>
          <w:szCs w:val="24"/>
          <w:rtl/>
          <w:lang w:bidi="fa-IR"/>
        </w:rPr>
        <w:softHyphen/>
      </w:r>
      <w:r w:rsidRPr="005C679D">
        <w:rPr>
          <w:rFonts w:cs="B Nazanin" w:hint="cs"/>
          <w:sz w:val="24"/>
          <w:szCs w:val="24"/>
          <w:rtl/>
          <w:lang w:bidi="fa-IR"/>
        </w:rPr>
        <w:t xml:space="preserve">های گیاهی و اشعار فارسی با خطوط خوش نستعلیق که جایگزین کتیبه های عربی </w:t>
      </w:r>
      <w:r w:rsidRPr="005C679D">
        <w:rPr>
          <w:rFonts w:cs="B Nazanin" w:hint="cs"/>
          <w:sz w:val="24"/>
          <w:szCs w:val="24"/>
          <w:rtl/>
          <w:lang w:bidi="fa-IR"/>
        </w:rPr>
        <w:lastRenderedPageBreak/>
        <w:t>شده بود تزئین می گردید. اشعاری که روی پایه چراغ</w:t>
      </w:r>
      <w:r w:rsidRPr="005C679D">
        <w:rPr>
          <w:rFonts w:cs="B Nazanin"/>
          <w:sz w:val="24"/>
          <w:szCs w:val="24"/>
          <w:rtl/>
          <w:lang w:bidi="fa-IR"/>
        </w:rPr>
        <w:softHyphen/>
      </w:r>
      <w:r w:rsidRPr="005C679D">
        <w:rPr>
          <w:rFonts w:cs="B Nazanin" w:hint="cs"/>
          <w:sz w:val="24"/>
          <w:szCs w:val="24"/>
          <w:rtl/>
          <w:lang w:bidi="fa-IR"/>
        </w:rPr>
        <w:t>ها را می</w:t>
      </w:r>
      <w:r w:rsidRPr="005C679D">
        <w:rPr>
          <w:rFonts w:cs="B Nazanin"/>
          <w:sz w:val="24"/>
          <w:szCs w:val="24"/>
          <w:rtl/>
          <w:lang w:bidi="fa-IR"/>
        </w:rPr>
        <w:softHyphen/>
      </w:r>
      <w:r w:rsidRPr="005C679D">
        <w:rPr>
          <w:rFonts w:cs="B Nazanin" w:hint="cs"/>
          <w:sz w:val="24"/>
          <w:szCs w:val="24"/>
          <w:rtl/>
          <w:lang w:bidi="fa-IR"/>
        </w:rPr>
        <w:t>پوشاندند  اغلب به وسیله</w:t>
      </w:r>
      <w:r w:rsidRPr="005C679D">
        <w:rPr>
          <w:rFonts w:cs="B Nazanin"/>
          <w:sz w:val="24"/>
          <w:szCs w:val="24"/>
          <w:rtl/>
          <w:lang w:bidi="fa-IR"/>
        </w:rPr>
        <w:softHyphen/>
      </w:r>
      <w:r w:rsidRPr="005C679D">
        <w:rPr>
          <w:rFonts w:cs="B Nazanin" w:hint="cs"/>
          <w:sz w:val="24"/>
          <w:szCs w:val="24"/>
          <w:rtl/>
          <w:lang w:bidi="fa-IR"/>
        </w:rPr>
        <w:t>ی مالکین باسواد توصیه می</w:t>
      </w:r>
      <w:r w:rsidRPr="005C679D">
        <w:rPr>
          <w:rFonts w:cs="B Nazanin"/>
          <w:sz w:val="24"/>
          <w:szCs w:val="24"/>
          <w:rtl/>
          <w:lang w:bidi="fa-IR"/>
        </w:rPr>
        <w:softHyphen/>
      </w:r>
      <w:r w:rsidRPr="005C679D">
        <w:rPr>
          <w:rFonts w:cs="B Nazanin" w:hint="cs"/>
          <w:sz w:val="24"/>
          <w:szCs w:val="24"/>
          <w:rtl/>
          <w:lang w:bidi="fa-IR"/>
        </w:rPr>
        <w:t>شد و مشتمل بود بر اشعاری از شعرای نامدار بیشتر پیرامون شمع و پروانه و سوختن می</w:t>
      </w:r>
      <w:r w:rsidRPr="005C679D">
        <w:rPr>
          <w:rFonts w:cs="B Nazanin"/>
          <w:sz w:val="24"/>
          <w:szCs w:val="24"/>
          <w:rtl/>
          <w:lang w:bidi="fa-IR"/>
        </w:rPr>
        <w:softHyphen/>
      </w:r>
      <w:r w:rsidRPr="005C679D">
        <w:rPr>
          <w:rFonts w:cs="B Nazanin" w:hint="cs"/>
          <w:sz w:val="24"/>
          <w:szCs w:val="24"/>
          <w:rtl/>
          <w:lang w:bidi="fa-IR"/>
        </w:rPr>
        <w:t>باشد که به استعاره</w:t>
      </w:r>
      <w:r w:rsidRPr="005C679D">
        <w:rPr>
          <w:rFonts w:cs="B Nazanin"/>
          <w:sz w:val="24"/>
          <w:szCs w:val="24"/>
          <w:rtl/>
          <w:lang w:bidi="fa-IR"/>
        </w:rPr>
        <w:softHyphen/>
      </w:r>
      <w:r w:rsidRPr="005C679D">
        <w:rPr>
          <w:rFonts w:cs="B Nazanin" w:hint="cs"/>
          <w:sz w:val="24"/>
          <w:szCs w:val="24"/>
          <w:rtl/>
          <w:lang w:bidi="fa-IR"/>
        </w:rPr>
        <w:t>ای مشهور از ادبیات ایران اشاره دارد و آن نمادی است از ارتباط جان آدمی با خدا. روی برخی از این پایه شمعدان</w:t>
      </w:r>
      <w:r w:rsidRPr="005C679D">
        <w:rPr>
          <w:rFonts w:cs="B Nazanin"/>
          <w:sz w:val="24"/>
          <w:szCs w:val="24"/>
          <w:rtl/>
          <w:lang w:bidi="fa-IR"/>
        </w:rPr>
        <w:softHyphen/>
      </w:r>
      <w:r w:rsidRPr="005C679D">
        <w:rPr>
          <w:rFonts w:cs="B Nazanin" w:hint="cs"/>
          <w:sz w:val="24"/>
          <w:szCs w:val="24"/>
          <w:rtl/>
          <w:lang w:bidi="fa-IR"/>
        </w:rPr>
        <w:t>ها، جای خالی برای نام مالک و تاریخ منظور گردیده است. بنابراین به نظر می</w:t>
      </w:r>
      <w:r w:rsidRPr="005C679D">
        <w:rPr>
          <w:rFonts w:cs="B Nazanin"/>
          <w:sz w:val="24"/>
          <w:szCs w:val="24"/>
          <w:rtl/>
          <w:lang w:bidi="fa-IR"/>
        </w:rPr>
        <w:softHyphen/>
      </w:r>
      <w:r w:rsidRPr="005C679D">
        <w:rPr>
          <w:rFonts w:cs="B Nazanin" w:hint="cs"/>
          <w:sz w:val="24"/>
          <w:szCs w:val="24"/>
          <w:rtl/>
          <w:lang w:bidi="fa-IR"/>
        </w:rPr>
        <w:t>رسد برخی از این فضای خالی بعد از خرید به سفارش تکمیل می</w:t>
      </w:r>
      <w:r w:rsidRPr="005C679D">
        <w:rPr>
          <w:rFonts w:cs="B Nazanin"/>
          <w:sz w:val="24"/>
          <w:szCs w:val="24"/>
          <w:rtl/>
          <w:lang w:bidi="fa-IR"/>
        </w:rPr>
        <w:softHyphen/>
      </w:r>
      <w:r w:rsidRPr="005C679D">
        <w:rPr>
          <w:rFonts w:cs="B Nazanin" w:hint="cs"/>
          <w:sz w:val="24"/>
          <w:szCs w:val="24"/>
          <w:rtl/>
          <w:lang w:bidi="fa-IR"/>
        </w:rPr>
        <w:t>گردیده است. (جلالی1387: 115)</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 و جنس آن</w:t>
      </w:r>
      <w:r w:rsidRPr="005C679D">
        <w:rPr>
          <w:rFonts w:cs="B Nazanin"/>
          <w:sz w:val="24"/>
          <w:szCs w:val="24"/>
          <w:rtl/>
          <w:lang w:bidi="fa-IR"/>
        </w:rPr>
        <w:softHyphen/>
      </w:r>
      <w:r w:rsidRPr="005C679D">
        <w:rPr>
          <w:rFonts w:cs="B Nazanin" w:hint="cs"/>
          <w:sz w:val="24"/>
          <w:szCs w:val="24"/>
          <w:rtl/>
          <w:lang w:bidi="fa-IR"/>
        </w:rPr>
        <w:t>ها بیشتر از برنج و به ندرت از مفرغ بوده که ارتفاع آن ها از 33 تا 60 سانتیمتر متغیر است.</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علاوه براین</w:t>
      </w:r>
      <w:r w:rsidRPr="005C679D">
        <w:rPr>
          <w:rFonts w:cs="B Nazanin"/>
          <w:sz w:val="24"/>
          <w:szCs w:val="24"/>
          <w:rtl/>
          <w:lang w:bidi="fa-IR"/>
        </w:rPr>
        <w:softHyphen/>
      </w:r>
      <w:r w:rsidRPr="005C679D">
        <w:rPr>
          <w:rFonts w:cs="B Nazanin" w:hint="cs"/>
          <w:sz w:val="24"/>
          <w:szCs w:val="24"/>
          <w:rtl/>
          <w:lang w:bidi="fa-IR"/>
        </w:rPr>
        <w:t>ها، اشکال موجود دیگر دراین دوره می</w:t>
      </w:r>
      <w:r w:rsidRPr="005C679D">
        <w:rPr>
          <w:rFonts w:cs="B Nazanin"/>
          <w:sz w:val="24"/>
          <w:szCs w:val="24"/>
          <w:rtl/>
          <w:lang w:bidi="fa-IR"/>
        </w:rPr>
        <w:softHyphen/>
      </w:r>
      <w:r w:rsidRPr="005C679D">
        <w:rPr>
          <w:rFonts w:cs="B Nazanin" w:hint="cs"/>
          <w:sz w:val="24"/>
          <w:szCs w:val="24"/>
          <w:rtl/>
          <w:lang w:bidi="fa-IR"/>
        </w:rPr>
        <w:t>توان به شمعدان</w:t>
      </w:r>
      <w:r w:rsidRPr="005C679D">
        <w:rPr>
          <w:rFonts w:cs="B Nazanin"/>
          <w:sz w:val="24"/>
          <w:szCs w:val="24"/>
          <w:rtl/>
          <w:lang w:bidi="fa-IR"/>
        </w:rPr>
        <w:softHyphen/>
      </w:r>
      <w:r w:rsidRPr="005C679D">
        <w:rPr>
          <w:rFonts w:cs="B Nazanin" w:hint="cs"/>
          <w:sz w:val="24"/>
          <w:szCs w:val="24"/>
          <w:rtl/>
          <w:lang w:bidi="fa-IR"/>
        </w:rPr>
        <w:t>هایی با دو جا شمعی اشاره کرد که البته این نمونه بیشتر شبیه نمونه</w:t>
      </w:r>
      <w:r w:rsidRPr="005C679D">
        <w:rPr>
          <w:rFonts w:cs="B Nazanin"/>
          <w:sz w:val="24"/>
          <w:szCs w:val="24"/>
          <w:rtl/>
          <w:lang w:bidi="fa-IR"/>
        </w:rPr>
        <w:softHyphen/>
      </w:r>
      <w:r w:rsidRPr="005C679D">
        <w:rPr>
          <w:rFonts w:cs="B Nazanin" w:hint="cs"/>
          <w:sz w:val="24"/>
          <w:szCs w:val="24"/>
          <w:rtl/>
          <w:lang w:bidi="fa-IR"/>
        </w:rPr>
        <w:t>های هندی می</w:t>
      </w:r>
      <w:r w:rsidRPr="005C679D">
        <w:rPr>
          <w:rFonts w:cs="B Nazanin"/>
          <w:sz w:val="24"/>
          <w:szCs w:val="24"/>
          <w:rtl/>
          <w:lang w:bidi="fa-IR"/>
        </w:rPr>
        <w:softHyphen/>
      </w:r>
      <w:r w:rsidRPr="005C679D">
        <w:rPr>
          <w:rFonts w:cs="B Nazanin" w:hint="cs"/>
          <w:sz w:val="24"/>
          <w:szCs w:val="24"/>
          <w:rtl/>
          <w:lang w:bidi="fa-IR"/>
        </w:rPr>
        <w:t>باشد. مراجعه به متون تاریخی ما را با مطالب بسیار جالبی در مورد ساخت این وسایل روبه رو می</w:t>
      </w:r>
      <w:r w:rsidRPr="005C679D">
        <w:rPr>
          <w:rFonts w:cs="B Nazanin"/>
          <w:sz w:val="24"/>
          <w:szCs w:val="24"/>
          <w:rtl/>
          <w:lang w:bidi="fa-IR"/>
        </w:rPr>
        <w:softHyphen/>
      </w:r>
      <w:r w:rsidRPr="005C679D">
        <w:rPr>
          <w:rFonts w:cs="B Nazanin" w:hint="cs"/>
          <w:sz w:val="24"/>
          <w:szCs w:val="24"/>
          <w:rtl/>
          <w:lang w:bidi="fa-IR"/>
        </w:rPr>
        <w:t>سازد، هرچند مشابه این عبارات امروز موجود نباشد اما به هر حال این اخبار ثبت شده است. (در ادامه مطلب به بررسی این گونه شمعدانها می</w:t>
      </w:r>
      <w:r w:rsidRPr="005C679D">
        <w:rPr>
          <w:rFonts w:cs="B Nazanin"/>
          <w:sz w:val="24"/>
          <w:szCs w:val="24"/>
          <w:rtl/>
          <w:lang w:bidi="fa-IR"/>
        </w:rPr>
        <w:softHyphen/>
      </w:r>
      <w:r w:rsidRPr="005C679D">
        <w:rPr>
          <w:rFonts w:cs="B Nazanin" w:hint="cs"/>
          <w:sz w:val="24"/>
          <w:szCs w:val="24"/>
          <w:rtl/>
          <w:lang w:bidi="fa-IR"/>
        </w:rPr>
        <w:t>پردازیم). شاید به عنوان این که در این دوره شمعدان</w:t>
      </w:r>
      <w:r w:rsidRPr="005C679D">
        <w:rPr>
          <w:rFonts w:cs="B Nazanin"/>
          <w:sz w:val="24"/>
          <w:szCs w:val="24"/>
          <w:rtl/>
          <w:lang w:bidi="fa-IR"/>
        </w:rPr>
        <w:softHyphen/>
      </w:r>
      <w:r w:rsidRPr="005C679D">
        <w:rPr>
          <w:rFonts w:cs="B Nazanin" w:hint="cs"/>
          <w:sz w:val="24"/>
          <w:szCs w:val="24"/>
          <w:rtl/>
          <w:lang w:bidi="fa-IR"/>
        </w:rPr>
        <w:t>های چوبی ساخته می</w:t>
      </w:r>
      <w:r w:rsidRPr="005C679D">
        <w:rPr>
          <w:rFonts w:cs="B Nazanin"/>
          <w:sz w:val="24"/>
          <w:szCs w:val="24"/>
          <w:rtl/>
          <w:lang w:bidi="fa-IR"/>
        </w:rPr>
        <w:softHyphen/>
      </w:r>
      <w:r w:rsidRPr="005C679D">
        <w:rPr>
          <w:rFonts w:cs="B Nazanin" w:hint="cs"/>
          <w:sz w:val="24"/>
          <w:szCs w:val="24"/>
          <w:rtl/>
          <w:lang w:bidi="fa-IR"/>
        </w:rPr>
        <w:t>شدند. قدری عجیب به نظر برسد، امَا می</w:t>
      </w:r>
      <w:r w:rsidRPr="005C679D">
        <w:rPr>
          <w:rFonts w:cs="B Nazanin"/>
          <w:sz w:val="24"/>
          <w:szCs w:val="24"/>
          <w:rtl/>
          <w:lang w:bidi="fa-IR"/>
        </w:rPr>
        <w:softHyphen/>
      </w:r>
      <w:r w:rsidRPr="005C679D">
        <w:rPr>
          <w:rFonts w:cs="B Nazanin" w:hint="cs"/>
          <w:sz w:val="24"/>
          <w:szCs w:val="24"/>
          <w:rtl/>
          <w:lang w:bidi="fa-IR"/>
        </w:rPr>
        <w:t>توان از گفته</w:t>
      </w:r>
      <w:r w:rsidRPr="005C679D">
        <w:rPr>
          <w:rFonts w:cs="B Nazanin"/>
          <w:sz w:val="24"/>
          <w:szCs w:val="24"/>
          <w:rtl/>
          <w:lang w:bidi="fa-IR"/>
        </w:rPr>
        <w:softHyphen/>
      </w:r>
      <w:r w:rsidRPr="005C679D">
        <w:rPr>
          <w:rFonts w:cs="B Nazanin" w:hint="cs"/>
          <w:sz w:val="24"/>
          <w:szCs w:val="24"/>
          <w:rtl/>
          <w:lang w:bidi="fa-IR"/>
        </w:rPr>
        <w:t>های تا ورینه یکی از سیاحان فرانسوی که در دوره ی صفوی به ایران سفر کرده است، به عنوان مدرکی استفاده نمود. او از شمعدان</w:t>
      </w:r>
      <w:r w:rsidRPr="005C679D">
        <w:rPr>
          <w:rFonts w:cs="B Nazanin"/>
          <w:sz w:val="24"/>
          <w:szCs w:val="24"/>
          <w:rtl/>
          <w:lang w:bidi="fa-IR"/>
        </w:rPr>
        <w:softHyphen/>
      </w:r>
      <w:r w:rsidRPr="005C679D">
        <w:rPr>
          <w:rFonts w:cs="B Nazanin" w:hint="cs"/>
          <w:sz w:val="24"/>
          <w:szCs w:val="24"/>
          <w:rtl/>
          <w:lang w:bidi="fa-IR"/>
        </w:rPr>
        <w:t>هایی نام می</w:t>
      </w:r>
      <w:r w:rsidRPr="005C679D">
        <w:rPr>
          <w:rFonts w:cs="B Nazanin"/>
          <w:sz w:val="24"/>
          <w:szCs w:val="24"/>
          <w:rtl/>
          <w:lang w:bidi="fa-IR"/>
        </w:rPr>
        <w:softHyphen/>
      </w:r>
      <w:r w:rsidRPr="005C679D">
        <w:rPr>
          <w:rFonts w:cs="B Nazanin" w:hint="cs"/>
          <w:sz w:val="24"/>
          <w:szCs w:val="24"/>
          <w:rtl/>
          <w:lang w:bidi="fa-IR"/>
        </w:rPr>
        <w:t>برد که از چوب اعلائی ساخته شده و با</w:t>
      </w:r>
      <w:r w:rsidRPr="005C679D">
        <w:rPr>
          <w:rFonts w:cs="B Nazanin"/>
          <w:sz w:val="24"/>
          <w:szCs w:val="24"/>
          <w:rtl/>
          <w:lang w:bidi="fa-IR"/>
        </w:rPr>
        <w:softHyphen/>
      </w:r>
      <w:r w:rsidRPr="005C679D">
        <w:rPr>
          <w:rFonts w:cs="B Nazanin" w:hint="cs"/>
          <w:sz w:val="24"/>
          <w:szCs w:val="24"/>
          <w:rtl/>
          <w:lang w:bidi="fa-IR"/>
        </w:rPr>
        <w:t xml:space="preserve"> ورقه</w:t>
      </w:r>
      <w:r w:rsidRPr="005C679D">
        <w:rPr>
          <w:rFonts w:cs="B Nazanin"/>
          <w:sz w:val="24"/>
          <w:szCs w:val="24"/>
          <w:rtl/>
          <w:lang w:bidi="fa-IR"/>
        </w:rPr>
        <w:softHyphen/>
      </w:r>
      <w:r w:rsidRPr="005C679D">
        <w:rPr>
          <w:rFonts w:cs="B Nazanin" w:hint="cs"/>
          <w:sz w:val="24"/>
          <w:szCs w:val="24"/>
          <w:rtl/>
          <w:lang w:bidi="fa-IR"/>
        </w:rPr>
        <w:t>های نقره پوشیده شده</w:t>
      </w:r>
      <w:r w:rsidRPr="005C679D">
        <w:rPr>
          <w:rFonts w:cs="B Nazanin"/>
          <w:sz w:val="24"/>
          <w:szCs w:val="24"/>
          <w:rtl/>
          <w:lang w:bidi="fa-IR"/>
        </w:rPr>
        <w:softHyphen/>
      </w:r>
      <w:r w:rsidRPr="005C679D">
        <w:rPr>
          <w:rFonts w:cs="B Nazanin" w:hint="cs"/>
          <w:sz w:val="24"/>
          <w:szCs w:val="24"/>
          <w:rtl/>
          <w:lang w:bidi="fa-IR"/>
        </w:rPr>
        <w:t>اند. بنابر این شاید بتوان گفت برخی ازشمعدان‌هایی که تا این دوره باقی مانده، روکشی برای شمعدان</w:t>
      </w:r>
      <w:r w:rsidRPr="005C679D">
        <w:rPr>
          <w:rFonts w:cs="B Nazanin"/>
          <w:sz w:val="24"/>
          <w:szCs w:val="24"/>
          <w:rtl/>
          <w:lang w:bidi="fa-IR"/>
        </w:rPr>
        <w:softHyphen/>
      </w:r>
      <w:r w:rsidRPr="005C679D">
        <w:rPr>
          <w:rFonts w:cs="B Nazanin" w:hint="cs"/>
          <w:sz w:val="24"/>
          <w:szCs w:val="24"/>
          <w:rtl/>
          <w:lang w:bidi="fa-IR"/>
        </w:rPr>
        <w:t>های چوبی بوده است. رجوع به مینیاتورها، نکات بسیار جالبی را در مورد چگونگی استفاده از این وسایل در اختیار ما قرار میدهد. هم</w:t>
      </w:r>
      <w:r w:rsidRPr="005C679D">
        <w:rPr>
          <w:rFonts w:cs="B Nazanin"/>
          <w:sz w:val="24"/>
          <w:szCs w:val="24"/>
          <w:rtl/>
          <w:lang w:bidi="fa-IR"/>
        </w:rPr>
        <w:softHyphen/>
      </w:r>
      <w:r w:rsidRPr="005C679D">
        <w:rPr>
          <w:rFonts w:cs="B Nazanin" w:hint="cs"/>
          <w:sz w:val="24"/>
          <w:szCs w:val="24"/>
          <w:rtl/>
          <w:lang w:bidi="fa-IR"/>
        </w:rPr>
        <w:t>چنین به انواعی بر می</w:t>
      </w:r>
      <w:r w:rsidRPr="005C679D">
        <w:rPr>
          <w:rFonts w:cs="B Nazanin"/>
          <w:sz w:val="24"/>
          <w:szCs w:val="24"/>
          <w:rtl/>
          <w:lang w:bidi="fa-IR"/>
        </w:rPr>
        <w:softHyphen/>
      </w:r>
      <w:r w:rsidRPr="005C679D">
        <w:rPr>
          <w:rFonts w:cs="B Nazanin" w:hint="cs"/>
          <w:sz w:val="24"/>
          <w:szCs w:val="24"/>
          <w:rtl/>
          <w:lang w:bidi="fa-IR"/>
        </w:rPr>
        <w:t>خوردیم که نمونه</w:t>
      </w:r>
      <w:r w:rsidRPr="005C679D">
        <w:rPr>
          <w:rFonts w:cs="B Nazanin"/>
          <w:sz w:val="24"/>
          <w:szCs w:val="24"/>
          <w:rtl/>
          <w:lang w:bidi="fa-IR"/>
        </w:rPr>
        <w:softHyphen/>
      </w:r>
      <w:r w:rsidRPr="005C679D">
        <w:rPr>
          <w:rFonts w:cs="B Nazanin" w:hint="cs"/>
          <w:sz w:val="24"/>
          <w:szCs w:val="24"/>
          <w:rtl/>
          <w:lang w:bidi="fa-IR"/>
        </w:rPr>
        <w:t>ی فعلی از آن</w:t>
      </w:r>
      <w:r w:rsidRPr="005C679D">
        <w:rPr>
          <w:rFonts w:cs="B Nazanin"/>
          <w:sz w:val="24"/>
          <w:szCs w:val="24"/>
          <w:rtl/>
          <w:lang w:bidi="fa-IR"/>
        </w:rPr>
        <w:softHyphen/>
      </w:r>
      <w:r w:rsidRPr="005C679D">
        <w:rPr>
          <w:rFonts w:cs="B Nazanin" w:hint="cs"/>
          <w:sz w:val="24"/>
          <w:szCs w:val="24"/>
          <w:rtl/>
          <w:lang w:bidi="fa-IR"/>
        </w:rPr>
        <w:t>ها موجود نیست، امَا این طرح</w:t>
      </w:r>
      <w:r w:rsidRPr="005C679D">
        <w:rPr>
          <w:rFonts w:cs="B Nazanin"/>
          <w:sz w:val="24"/>
          <w:szCs w:val="24"/>
          <w:rtl/>
          <w:lang w:bidi="fa-IR"/>
        </w:rPr>
        <w:softHyphen/>
      </w:r>
      <w:r w:rsidRPr="005C679D">
        <w:rPr>
          <w:rFonts w:cs="B Nazanin" w:hint="cs"/>
          <w:sz w:val="24"/>
          <w:szCs w:val="24"/>
          <w:rtl/>
          <w:lang w:bidi="fa-IR"/>
        </w:rPr>
        <w:t>ها ما را با فرم</w:t>
      </w:r>
      <w:r w:rsidRPr="005C679D">
        <w:rPr>
          <w:rFonts w:cs="B Nazanin"/>
          <w:sz w:val="24"/>
          <w:szCs w:val="24"/>
          <w:rtl/>
          <w:lang w:bidi="fa-IR"/>
        </w:rPr>
        <w:softHyphen/>
      </w:r>
      <w:r w:rsidRPr="005C679D">
        <w:rPr>
          <w:rFonts w:cs="B Nazanin" w:hint="cs"/>
          <w:sz w:val="24"/>
          <w:szCs w:val="24"/>
          <w:rtl/>
          <w:lang w:bidi="fa-IR"/>
        </w:rPr>
        <w:t>های جدیدی ازشمعدان</w:t>
      </w:r>
      <w:r w:rsidRPr="005C679D">
        <w:rPr>
          <w:rFonts w:cs="B Nazanin"/>
          <w:sz w:val="24"/>
          <w:szCs w:val="24"/>
          <w:rtl/>
          <w:lang w:bidi="fa-IR"/>
        </w:rPr>
        <w:softHyphen/>
      </w:r>
      <w:r w:rsidRPr="005C679D">
        <w:rPr>
          <w:rFonts w:cs="B Nazanin" w:hint="cs"/>
          <w:sz w:val="24"/>
          <w:szCs w:val="24"/>
          <w:rtl/>
          <w:lang w:bidi="fa-IR"/>
        </w:rPr>
        <w:t>ها و دیگر وسایل روشنایی روبرو می</w:t>
      </w:r>
      <w:r w:rsidRPr="005C679D">
        <w:rPr>
          <w:rFonts w:cs="B Nazanin"/>
          <w:sz w:val="24"/>
          <w:szCs w:val="24"/>
          <w:rtl/>
          <w:lang w:bidi="fa-IR"/>
        </w:rPr>
        <w:softHyphen/>
      </w:r>
      <w:r w:rsidRPr="005C679D">
        <w:rPr>
          <w:rFonts w:cs="B Nazanin" w:hint="cs"/>
          <w:sz w:val="24"/>
          <w:szCs w:val="24"/>
          <w:rtl/>
          <w:lang w:bidi="fa-IR"/>
        </w:rPr>
        <w:t>سازد. (فراست1384: 71)</w:t>
      </w:r>
    </w:p>
    <w:p w:rsidR="00283C96" w:rsidRPr="005C679D" w:rsidRDefault="00283C96" w:rsidP="00283C96">
      <w:pPr>
        <w:spacing w:after="160" w:line="259" w:lineRule="auto"/>
        <w:rPr>
          <w:rFonts w:cs="B Nazanin"/>
          <w:sz w:val="24"/>
          <w:szCs w:val="24"/>
          <w:rtl/>
          <w:lang w:bidi="fa-IR"/>
        </w:rPr>
        <w:sectPr w:rsidR="00283C96" w:rsidRPr="005C679D" w:rsidSect="001C5269">
          <w:footerReference w:type="default" r:id="rId44"/>
          <w:pgSz w:w="11907" w:h="16839" w:code="9"/>
          <w:pgMar w:top="1701" w:right="1701" w:bottom="1701" w:left="1701" w:header="720" w:footer="567" w:gutter="0"/>
          <w:cols w:space="720"/>
          <w:docGrid w:linePitch="360"/>
        </w:sectPr>
      </w:pPr>
    </w:p>
    <w:p w:rsidR="00283C96" w:rsidRPr="005C679D" w:rsidRDefault="00283C96" w:rsidP="00283C96">
      <w:pPr>
        <w:bidi/>
        <w:spacing w:after="0"/>
        <w:jc w:val="both"/>
        <w:rPr>
          <w:rFonts w:cs="B Nazanin"/>
          <w:sz w:val="24"/>
          <w:szCs w:val="24"/>
          <w:rtl/>
          <w:lang w:bidi="fa-IR"/>
        </w:rPr>
      </w:pPr>
    </w:p>
    <w:p w:rsidR="00283C96" w:rsidRPr="005B7B98" w:rsidRDefault="00283C96" w:rsidP="00283C96">
      <w:pPr>
        <w:jc w:val="center"/>
        <w:rPr>
          <w:rFonts w:ascii="Arial" w:hAnsi="Arial" w:cs="B Nazanin"/>
          <w:b/>
          <w:bCs/>
          <w:sz w:val="200"/>
          <w:szCs w:val="200"/>
          <w:rtl/>
        </w:rPr>
      </w:pPr>
      <w:r w:rsidRPr="005B7B98">
        <w:rPr>
          <w:rFonts w:ascii="Arial" w:hAnsi="Arial" w:cs="B Nazanin" w:hint="cs"/>
          <w:b/>
          <w:bCs/>
          <w:sz w:val="200"/>
          <w:szCs w:val="200"/>
          <w:rtl/>
        </w:rPr>
        <w:t>فصل پنجم</w:t>
      </w:r>
    </w:p>
    <w:p w:rsidR="00283C96" w:rsidRPr="009536CA" w:rsidRDefault="00283C96" w:rsidP="00283C96">
      <w:pPr>
        <w:jc w:val="center"/>
        <w:rPr>
          <w:rFonts w:ascii="Arial" w:hAnsi="Arial" w:cs="B Nazanin"/>
          <w:b/>
          <w:bCs/>
          <w:sz w:val="120"/>
          <w:szCs w:val="120"/>
          <w:rtl/>
        </w:rPr>
      </w:pPr>
      <w:r w:rsidRPr="009536CA">
        <w:rPr>
          <w:rFonts w:ascii="Arial" w:hAnsi="Arial" w:cs="B Nazanin" w:hint="cs"/>
          <w:b/>
          <w:bCs/>
          <w:sz w:val="120"/>
          <w:szCs w:val="120"/>
          <w:rtl/>
        </w:rPr>
        <w:t>بررسی نمونه</w:t>
      </w:r>
      <w:r w:rsidRPr="009536CA">
        <w:rPr>
          <w:rFonts w:ascii="Arial" w:hAnsi="Arial" w:cs="B Nazanin"/>
          <w:b/>
          <w:bCs/>
          <w:sz w:val="120"/>
          <w:szCs w:val="120"/>
          <w:rtl/>
        </w:rPr>
        <w:softHyphen/>
      </w:r>
      <w:r w:rsidRPr="009536CA">
        <w:rPr>
          <w:rFonts w:ascii="Arial" w:hAnsi="Arial" w:cs="B Nazanin" w:hint="cs"/>
          <w:b/>
          <w:bCs/>
          <w:sz w:val="120"/>
          <w:szCs w:val="120"/>
          <w:rtl/>
        </w:rPr>
        <w:t>هایی از قندیل</w:t>
      </w:r>
      <w:r w:rsidRPr="009536CA">
        <w:rPr>
          <w:rFonts w:ascii="Arial" w:hAnsi="Arial" w:cs="B Nazanin"/>
          <w:b/>
          <w:bCs/>
          <w:sz w:val="120"/>
          <w:szCs w:val="120"/>
          <w:rtl/>
        </w:rPr>
        <w:softHyphen/>
      </w:r>
      <w:r w:rsidRPr="009536CA">
        <w:rPr>
          <w:rFonts w:ascii="Arial" w:hAnsi="Arial" w:cs="B Nazanin" w:hint="cs"/>
          <w:b/>
          <w:bCs/>
          <w:sz w:val="120"/>
          <w:szCs w:val="120"/>
          <w:rtl/>
        </w:rPr>
        <w:t>ها</w:t>
      </w:r>
      <w:r w:rsidRPr="009536CA">
        <w:rPr>
          <w:rFonts w:ascii="Arial" w:hAnsi="Arial" w:cs="B Nazanin" w:hint="cs"/>
          <w:b/>
          <w:bCs/>
          <w:sz w:val="120"/>
          <w:szCs w:val="120"/>
          <w:rtl/>
          <w:lang w:bidi="fa-IR"/>
        </w:rPr>
        <w:t xml:space="preserve"> و شمعدان</w:t>
      </w:r>
      <w:r w:rsidRPr="009536CA">
        <w:rPr>
          <w:rFonts w:ascii="Arial" w:hAnsi="Arial" w:cs="B Nazanin"/>
          <w:b/>
          <w:bCs/>
          <w:sz w:val="120"/>
          <w:szCs w:val="120"/>
          <w:rtl/>
          <w:lang w:bidi="fa-IR"/>
        </w:rPr>
        <w:softHyphen/>
      </w:r>
      <w:r w:rsidRPr="009536CA">
        <w:rPr>
          <w:rFonts w:ascii="Arial" w:hAnsi="Arial" w:cs="B Nazanin" w:hint="cs"/>
          <w:b/>
          <w:bCs/>
          <w:sz w:val="120"/>
          <w:szCs w:val="120"/>
          <w:rtl/>
          <w:lang w:bidi="fa-IR"/>
        </w:rPr>
        <w:t>های</w:t>
      </w:r>
      <w:r w:rsidRPr="009536CA">
        <w:rPr>
          <w:rFonts w:ascii="Arial" w:hAnsi="Arial" w:cs="B Nazanin" w:hint="cs"/>
          <w:b/>
          <w:bCs/>
          <w:sz w:val="120"/>
          <w:szCs w:val="120"/>
          <w:rtl/>
        </w:rPr>
        <w:t xml:space="preserve"> دوران صفوی</w:t>
      </w:r>
    </w:p>
    <w:p w:rsidR="00283C96" w:rsidRPr="005C679D" w:rsidRDefault="00283C96" w:rsidP="00283C96">
      <w:pPr>
        <w:jc w:val="center"/>
        <w:rPr>
          <w:rFonts w:ascii="Arial" w:hAnsi="Arial" w:cs="B Nazanin"/>
          <w:b/>
          <w:bCs/>
          <w:sz w:val="24"/>
          <w:szCs w:val="24"/>
          <w:rtl/>
        </w:rPr>
      </w:pPr>
    </w:p>
    <w:p w:rsidR="00283C96" w:rsidRPr="005C679D" w:rsidRDefault="00283C96" w:rsidP="00283C96">
      <w:pPr>
        <w:jc w:val="center"/>
        <w:rPr>
          <w:rFonts w:ascii="Arial" w:hAnsi="Arial" w:cs="B Nazanin"/>
          <w:b/>
          <w:bCs/>
          <w:sz w:val="24"/>
          <w:szCs w:val="24"/>
          <w:rtl/>
        </w:rPr>
      </w:pPr>
    </w:p>
    <w:p w:rsidR="00283C96" w:rsidRPr="005C679D" w:rsidRDefault="00283C96" w:rsidP="00283C96">
      <w:pPr>
        <w:jc w:val="center"/>
        <w:rPr>
          <w:rFonts w:ascii="Arial" w:hAnsi="Arial" w:cs="B Nazanin"/>
          <w:b/>
          <w:bCs/>
          <w:sz w:val="24"/>
          <w:szCs w:val="24"/>
          <w:rtl/>
        </w:rPr>
      </w:pPr>
    </w:p>
    <w:p w:rsidR="00283C96" w:rsidRPr="005C679D" w:rsidRDefault="00283C96" w:rsidP="00283C96">
      <w:pPr>
        <w:jc w:val="center"/>
        <w:rPr>
          <w:rFonts w:ascii="Arial" w:hAnsi="Arial" w:cs="B Nazanin"/>
          <w:b/>
          <w:bCs/>
          <w:sz w:val="24"/>
          <w:szCs w:val="24"/>
          <w:rtl/>
        </w:rPr>
      </w:pPr>
    </w:p>
    <w:p w:rsidR="00283C96" w:rsidRPr="005C679D" w:rsidRDefault="00283C96" w:rsidP="00283C96">
      <w:pPr>
        <w:bidi/>
        <w:spacing w:after="0" w:line="240" w:lineRule="auto"/>
        <w:ind w:firstLine="300"/>
        <w:rPr>
          <w:rFonts w:ascii="Arial" w:hAnsi="Arial" w:cs="B Nazanin"/>
          <w:b/>
          <w:bCs/>
          <w:sz w:val="24"/>
          <w:szCs w:val="24"/>
          <w:rtl/>
        </w:rPr>
        <w:sectPr w:rsidR="00283C96" w:rsidRPr="005C679D" w:rsidSect="001C5269">
          <w:footerReference w:type="default" r:id="rId45"/>
          <w:pgSz w:w="11907" w:h="16839" w:code="9"/>
          <w:pgMar w:top="1701" w:right="1701" w:bottom="1701" w:left="1701" w:header="720" w:footer="567" w:gutter="0"/>
          <w:cols w:space="720"/>
          <w:docGrid w:linePitch="360"/>
        </w:sectPr>
      </w:pPr>
    </w:p>
    <w:p w:rsidR="00283C96" w:rsidRPr="005C679D" w:rsidRDefault="00283C96" w:rsidP="00283C96">
      <w:pPr>
        <w:bidi/>
        <w:spacing w:after="0" w:line="480" w:lineRule="auto"/>
        <w:ind w:firstLine="300"/>
        <w:rPr>
          <w:rFonts w:ascii="Arial" w:hAnsi="Arial" w:cs="B Nazanin"/>
          <w:b/>
          <w:bCs/>
          <w:sz w:val="24"/>
          <w:szCs w:val="24"/>
          <w:rtl/>
          <w:lang w:bidi="fa-IR"/>
        </w:rPr>
      </w:pPr>
      <w:r w:rsidRPr="005C679D">
        <w:rPr>
          <w:rFonts w:ascii="Arial" w:hAnsi="Arial" w:cs="B Nazanin" w:hint="cs"/>
          <w:b/>
          <w:bCs/>
          <w:sz w:val="24"/>
          <w:szCs w:val="24"/>
          <w:rtl/>
        </w:rPr>
        <w:lastRenderedPageBreak/>
        <w:t xml:space="preserve">5-1 بررسی نمونه‌هایی از قندیل‌های دوره صفویه </w:t>
      </w:r>
    </w:p>
    <w:p w:rsidR="00283C96" w:rsidRPr="005C679D" w:rsidRDefault="00283C96" w:rsidP="00283C96">
      <w:pPr>
        <w:bidi/>
        <w:spacing w:after="0" w:line="240" w:lineRule="auto"/>
        <w:ind w:firstLine="300"/>
        <w:rPr>
          <w:rFonts w:ascii="Nassim" w:eastAsia="Times New Roman" w:hAnsi="Nassim" w:cs="B Nazanin"/>
          <w:b/>
          <w:bCs/>
          <w:sz w:val="24"/>
          <w:szCs w:val="24"/>
          <w:rtl/>
          <w:lang w:bidi="fa-IR"/>
        </w:rPr>
      </w:pPr>
      <w:r w:rsidRPr="005C679D">
        <w:rPr>
          <w:rFonts w:ascii="Arial" w:hAnsi="Arial" w:cs="B Nazanin" w:hint="cs"/>
          <w:b/>
          <w:bCs/>
          <w:sz w:val="24"/>
          <w:szCs w:val="24"/>
          <w:rtl/>
        </w:rPr>
        <w:t>شماره ثبت در موزه:        3601</w:t>
      </w:r>
    </w:p>
    <w:p w:rsidR="00283C96" w:rsidRPr="005C679D" w:rsidRDefault="00283C96" w:rsidP="00283C96">
      <w:pPr>
        <w:bidi/>
        <w:spacing w:after="0" w:line="240" w:lineRule="auto"/>
        <w:ind w:firstLine="300"/>
        <w:rPr>
          <w:rFonts w:ascii="Nassim" w:eastAsia="Times New Roman" w:hAnsi="Nassim" w:cs="B Nazanin"/>
          <w:b/>
          <w:bCs/>
          <w:sz w:val="24"/>
          <w:szCs w:val="24"/>
          <w:rtl/>
          <w:lang w:bidi="fa-IR"/>
        </w:rPr>
      </w:pPr>
      <w:r w:rsidRPr="005C679D">
        <w:rPr>
          <w:rFonts w:ascii="Nassim" w:eastAsia="Times New Roman" w:hAnsi="Nassim" w:cs="B Nazanin" w:hint="cs"/>
          <w:b/>
          <w:bCs/>
          <w:sz w:val="24"/>
          <w:szCs w:val="24"/>
          <w:rtl/>
          <w:lang w:bidi="fa-IR"/>
        </w:rPr>
        <w:t xml:space="preserve">دوره:                               صفویه (10و11 هجری قمری)                       </w:t>
      </w:r>
    </w:p>
    <w:p w:rsidR="00283C96" w:rsidRPr="005C679D" w:rsidRDefault="00283C96" w:rsidP="00283C96">
      <w:pPr>
        <w:bidi/>
        <w:spacing w:after="0" w:line="240" w:lineRule="auto"/>
        <w:ind w:firstLine="300"/>
        <w:rPr>
          <w:rFonts w:ascii="Nassim" w:eastAsia="Times New Roman" w:hAnsi="Nassim" w:cs="B Nazanin"/>
          <w:b/>
          <w:bCs/>
          <w:sz w:val="24"/>
          <w:szCs w:val="24"/>
          <w:rtl/>
          <w:lang w:bidi="fa-IR"/>
        </w:rPr>
      </w:pPr>
      <w:r w:rsidRPr="005C679D">
        <w:rPr>
          <w:rFonts w:ascii="Nassim" w:eastAsia="Times New Roman" w:hAnsi="Nassim" w:cs="B Nazanin" w:hint="cs"/>
          <w:b/>
          <w:bCs/>
          <w:sz w:val="24"/>
          <w:szCs w:val="24"/>
          <w:rtl/>
          <w:lang w:bidi="fa-IR"/>
        </w:rPr>
        <w:t>ارتفاع:                            4/25 سانتیمتر</w:t>
      </w:r>
    </w:p>
    <w:p w:rsidR="00283C96" w:rsidRPr="005C679D" w:rsidRDefault="00283C96" w:rsidP="00283C96">
      <w:pPr>
        <w:bidi/>
        <w:spacing w:after="0" w:line="240" w:lineRule="auto"/>
        <w:ind w:firstLine="300"/>
        <w:rPr>
          <w:rFonts w:ascii="Nassim" w:eastAsia="Times New Roman" w:hAnsi="Nassim" w:cs="B Nazanin"/>
          <w:b/>
          <w:bCs/>
          <w:sz w:val="24"/>
          <w:szCs w:val="24"/>
          <w:rtl/>
          <w:lang w:bidi="fa-IR"/>
        </w:rPr>
      </w:pPr>
      <w:r w:rsidRPr="005C679D">
        <w:rPr>
          <w:rFonts w:ascii="Nassim" w:eastAsia="Times New Roman" w:hAnsi="Nassim" w:cs="B Nazanin" w:hint="cs"/>
          <w:b/>
          <w:bCs/>
          <w:sz w:val="24"/>
          <w:szCs w:val="24"/>
          <w:rtl/>
          <w:lang w:bidi="fa-IR"/>
        </w:rPr>
        <w:t>قطر دهانه:                      22 سانتیمتر</w:t>
      </w:r>
    </w:p>
    <w:p w:rsidR="00283C96" w:rsidRPr="005C679D" w:rsidRDefault="00283C96" w:rsidP="00283C96">
      <w:pPr>
        <w:bidi/>
        <w:spacing w:after="0" w:line="240" w:lineRule="auto"/>
        <w:ind w:firstLine="300"/>
        <w:rPr>
          <w:rFonts w:ascii="Nassim" w:eastAsia="Times New Roman" w:hAnsi="Nassim" w:cs="B Nazanin"/>
          <w:b/>
          <w:bCs/>
          <w:sz w:val="24"/>
          <w:szCs w:val="24"/>
          <w:rtl/>
          <w:lang w:bidi="fa-IR"/>
        </w:rPr>
      </w:pPr>
      <w:r w:rsidRPr="005C679D">
        <w:rPr>
          <w:rFonts w:ascii="Nassim" w:eastAsia="Times New Roman" w:hAnsi="Nassim" w:cs="B Nazanin" w:hint="cs"/>
          <w:b/>
          <w:bCs/>
          <w:sz w:val="24"/>
          <w:szCs w:val="24"/>
          <w:rtl/>
          <w:lang w:bidi="fa-IR"/>
        </w:rPr>
        <w:t>محل اکتشاف:                 اردبیل (اصفهان)</w:t>
      </w:r>
    </w:p>
    <w:p w:rsidR="00283C96" w:rsidRPr="005C679D" w:rsidRDefault="00283C96" w:rsidP="00283C96">
      <w:pPr>
        <w:bidi/>
        <w:spacing w:after="0" w:line="240" w:lineRule="auto"/>
        <w:ind w:firstLine="300"/>
        <w:rPr>
          <w:rFonts w:ascii="Nassim" w:eastAsia="Times New Roman" w:hAnsi="Nassim" w:cs="B Nazanin"/>
          <w:b/>
          <w:bCs/>
          <w:sz w:val="24"/>
          <w:szCs w:val="24"/>
          <w:rtl/>
          <w:lang w:bidi="fa-IR"/>
        </w:rPr>
      </w:pPr>
      <w:r w:rsidRPr="005C679D">
        <w:rPr>
          <w:rFonts w:ascii="Nassim" w:eastAsia="Times New Roman" w:hAnsi="Nassim" w:cs="B Nazanin" w:hint="cs"/>
          <w:b/>
          <w:bCs/>
          <w:sz w:val="24"/>
          <w:szCs w:val="24"/>
          <w:rtl/>
          <w:lang w:bidi="fa-IR"/>
        </w:rPr>
        <w:t>وضعیت اثر:                     زنگ زده، سوراخ، شکسته، ناقص فرورفتگی</w:t>
      </w:r>
    </w:p>
    <w:p w:rsidR="00283C96" w:rsidRPr="005C679D" w:rsidRDefault="00283C96" w:rsidP="00283C96">
      <w:pPr>
        <w:bidi/>
        <w:spacing w:after="0" w:line="240" w:lineRule="auto"/>
        <w:ind w:firstLine="300"/>
        <w:rPr>
          <w:rFonts w:ascii="Nassim" w:eastAsia="Times New Roman" w:hAnsi="Nassim" w:cs="B Nazanin"/>
          <w:b/>
          <w:bCs/>
          <w:noProof/>
          <w:sz w:val="24"/>
          <w:szCs w:val="24"/>
        </w:rPr>
      </w:pPr>
      <w:r w:rsidRPr="005C679D">
        <w:rPr>
          <w:rFonts w:ascii="Nassim" w:eastAsia="Times New Roman" w:hAnsi="Nassim" w:cs="B Nazanin" w:hint="cs"/>
          <w:b/>
          <w:bCs/>
          <w:sz w:val="24"/>
          <w:szCs w:val="24"/>
          <w:rtl/>
          <w:lang w:bidi="fa-IR"/>
        </w:rPr>
        <w:t xml:space="preserve">محل نگهداری:                موزه ملی ایران </w:t>
      </w:r>
      <w:r w:rsidRPr="005C679D">
        <w:rPr>
          <w:rFonts w:cs="B Nazanin" w:hint="cs"/>
          <w:b/>
          <w:bCs/>
          <w:sz w:val="24"/>
          <w:szCs w:val="24"/>
          <w:rtl/>
          <w:lang w:bidi="fa-IR"/>
        </w:rPr>
        <w:t>(گنجینه هنر اسلامی)</w:t>
      </w:r>
    </w:p>
    <w:p w:rsidR="00283C96" w:rsidRPr="005C679D" w:rsidRDefault="00283C96" w:rsidP="00283C96">
      <w:pPr>
        <w:bidi/>
        <w:spacing w:before="100" w:beforeAutospacing="1" w:after="410"/>
        <w:ind w:firstLine="300"/>
        <w:jc w:val="center"/>
        <w:rPr>
          <w:rFonts w:ascii="Nassim" w:eastAsia="Times New Roman" w:hAnsi="Nassim" w:cs="B Nazanin"/>
          <w:sz w:val="24"/>
          <w:szCs w:val="24"/>
          <w:rtl/>
          <w:lang w:bidi="fa-IR"/>
        </w:rPr>
      </w:pPr>
      <w:r>
        <w:rPr>
          <w:rFonts w:ascii="Nassim" w:eastAsia="Times New Roman" w:hAnsi="Nassim" w:cs="B Nazanin"/>
          <w:noProof/>
          <w:sz w:val="24"/>
          <w:szCs w:val="24"/>
        </w:rPr>
        <w:drawing>
          <wp:inline distT="0" distB="0" distL="0" distR="0">
            <wp:extent cx="4152900" cy="4705350"/>
            <wp:effectExtent l="19050" t="0" r="0" b="0"/>
            <wp:docPr id="25" name="Picture 4" descr="s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178.jpg"/>
                    <pic:cNvPicPr>
                      <a:picLocks noChangeAspect="1" noChangeArrowheads="1"/>
                    </pic:cNvPicPr>
                  </pic:nvPicPr>
                  <pic:blipFill>
                    <a:blip r:embed="rId46"/>
                    <a:srcRect/>
                    <a:stretch>
                      <a:fillRect/>
                    </a:stretch>
                  </pic:blipFill>
                  <pic:spPr bwMode="auto">
                    <a:xfrm>
                      <a:off x="0" y="0"/>
                      <a:ext cx="4152900" cy="4705350"/>
                    </a:xfrm>
                    <a:prstGeom prst="rect">
                      <a:avLst/>
                    </a:prstGeom>
                    <a:noFill/>
                    <a:ln w="9525">
                      <a:noFill/>
                      <a:miter lim="800000"/>
                      <a:headEnd/>
                      <a:tailEnd/>
                    </a:ln>
                  </pic:spPr>
                </pic:pic>
              </a:graphicData>
            </a:graphic>
          </wp:inline>
        </w:drawing>
      </w:r>
    </w:p>
    <w:p w:rsidR="00283C96" w:rsidRPr="005C679D" w:rsidRDefault="00283C96" w:rsidP="00283C96">
      <w:pPr>
        <w:pStyle w:val="11"/>
        <w:rPr>
          <w:rFonts w:ascii="Arial" w:hAnsi="Arial"/>
          <w:rtl/>
        </w:rPr>
      </w:pPr>
      <w:bookmarkStart w:id="123" w:name="_Toc392527385"/>
      <w:r>
        <w:rPr>
          <w:rFonts w:hint="cs"/>
          <w:rtl/>
        </w:rPr>
        <w:t>شکل</w:t>
      </w:r>
      <w:r w:rsidRPr="005C679D">
        <w:rPr>
          <w:rFonts w:ascii="Arial" w:hAnsi="Arial" w:hint="cs"/>
          <w:rtl/>
        </w:rPr>
        <w:t xml:space="preserve"> 5 -1</w:t>
      </w:r>
      <w:r>
        <w:rPr>
          <w:rFonts w:ascii="Arial" w:hAnsi="Arial" w:hint="cs"/>
          <w:rtl/>
        </w:rPr>
        <w:t>.</w:t>
      </w:r>
      <w:r w:rsidRPr="005C679D">
        <w:rPr>
          <w:rFonts w:ascii="Arial" w:hAnsi="Arial" w:hint="cs"/>
          <w:rtl/>
        </w:rPr>
        <w:t xml:space="preserve"> </w:t>
      </w:r>
      <w:r w:rsidRPr="005C679D">
        <w:rPr>
          <w:rFonts w:hint="cs"/>
          <w:rtl/>
        </w:rPr>
        <w:t>قندیل مسی دسته</w:t>
      </w:r>
      <w:r w:rsidRPr="005C679D">
        <w:rPr>
          <w:rtl/>
        </w:rPr>
        <w:softHyphen/>
      </w:r>
      <w:r w:rsidRPr="005C679D">
        <w:rPr>
          <w:rFonts w:hint="cs"/>
          <w:rtl/>
        </w:rPr>
        <w:t>دار (شماره 1)</w:t>
      </w:r>
      <w:bookmarkEnd w:id="123"/>
    </w:p>
    <w:p w:rsidR="00283C96" w:rsidRPr="005C679D" w:rsidRDefault="00283C96" w:rsidP="00283C96">
      <w:pPr>
        <w:pStyle w:val="Footer"/>
        <w:tabs>
          <w:tab w:val="clear" w:pos="4680"/>
          <w:tab w:val="clear" w:pos="9360"/>
          <w:tab w:val="left" w:pos="5857"/>
        </w:tabs>
        <w:rPr>
          <w:sz w:val="24"/>
          <w:szCs w:val="24"/>
          <w:rtl/>
          <w:lang w:bidi="fa-IR"/>
        </w:rPr>
      </w:pPr>
    </w:p>
    <w:p w:rsidR="00283C96" w:rsidRPr="005C679D" w:rsidRDefault="00283C96" w:rsidP="00283C96">
      <w:pPr>
        <w:bidi/>
        <w:spacing w:after="0" w:line="240" w:lineRule="auto"/>
        <w:ind w:firstLine="300"/>
        <w:jc w:val="center"/>
        <w:rPr>
          <w:rFonts w:ascii="Nassim" w:eastAsia="Times New Roman" w:hAnsi="Nassim" w:cs="B Nazanin"/>
          <w:sz w:val="24"/>
          <w:szCs w:val="24"/>
          <w:rtl/>
          <w:lang w:bidi="fa-IR"/>
        </w:rPr>
      </w:pPr>
      <w:r>
        <w:rPr>
          <w:rFonts w:ascii="Nassim" w:eastAsia="Times New Roman" w:hAnsi="Nassim" w:cs="B Nazanin"/>
          <w:noProof/>
          <w:sz w:val="24"/>
          <w:szCs w:val="24"/>
        </w:rPr>
        <w:lastRenderedPageBreak/>
        <w:drawing>
          <wp:inline distT="0" distB="0" distL="0" distR="0">
            <wp:extent cx="4610100" cy="5219700"/>
            <wp:effectExtent l="19050" t="0" r="0" b="0"/>
            <wp:docPr id="26" name="Picture 5" desc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jpg"/>
                    <pic:cNvPicPr>
                      <a:picLocks noChangeAspect="1" noChangeArrowheads="1"/>
                    </pic:cNvPicPr>
                  </pic:nvPicPr>
                  <pic:blipFill>
                    <a:blip r:embed="rId47"/>
                    <a:srcRect/>
                    <a:stretch>
                      <a:fillRect/>
                    </a:stretch>
                  </pic:blipFill>
                  <pic:spPr bwMode="auto">
                    <a:xfrm>
                      <a:off x="0" y="0"/>
                      <a:ext cx="4610100" cy="52197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24" w:name="_Toc392527386"/>
      <w:r>
        <w:rPr>
          <w:rFonts w:hint="cs"/>
          <w:rtl/>
        </w:rPr>
        <w:t>شکل</w:t>
      </w:r>
      <w:r w:rsidRPr="005C679D">
        <w:rPr>
          <w:rFonts w:hint="cs"/>
          <w:rtl/>
        </w:rPr>
        <w:t xml:space="preserve"> 5-1-1</w:t>
      </w:r>
      <w:r>
        <w:rPr>
          <w:rFonts w:hint="cs"/>
          <w:rtl/>
        </w:rPr>
        <w:t xml:space="preserve">. </w:t>
      </w:r>
      <w:r w:rsidRPr="005C679D">
        <w:rPr>
          <w:rFonts w:hint="cs"/>
          <w:rtl/>
        </w:rPr>
        <w:t>آنالیز خطی قندیل مسی دسته دار، شماره 1</w:t>
      </w:r>
      <w:bookmarkEnd w:id="124"/>
    </w:p>
    <w:p w:rsidR="00283C96" w:rsidRPr="005C679D" w:rsidRDefault="00283C96" w:rsidP="00283C96">
      <w:pPr>
        <w:bidi/>
        <w:spacing w:before="100" w:beforeAutospacing="1" w:after="410"/>
        <w:ind w:firstLine="720"/>
        <w:jc w:val="both"/>
        <w:rPr>
          <w:rFonts w:ascii="Nassim" w:eastAsia="Times New Roman" w:hAnsi="Nassim" w:cs="B Nazanin"/>
          <w:b/>
          <w:bCs/>
          <w:sz w:val="24"/>
          <w:szCs w:val="24"/>
          <w:rtl/>
          <w:lang w:bidi="fa-IR"/>
        </w:rPr>
      </w:pPr>
      <w:r w:rsidRPr="005C679D">
        <w:rPr>
          <w:rFonts w:ascii="Nassim" w:eastAsia="Times New Roman" w:hAnsi="Nassim" w:cs="B Nazanin" w:hint="cs"/>
          <w:sz w:val="24"/>
          <w:szCs w:val="24"/>
          <w:rtl/>
          <w:lang w:bidi="fa-IR"/>
        </w:rPr>
        <w:t>این قندیل مسی از دو بخش گردن و بدنه تشکیل شده و فاقد پایه می</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باشد. در بدنه این شیء سه برآمدگی دیده می</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شود که سه حلقه جهت آویزان نمودن در این دسته های بر آمده دیده می</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 xml:space="preserve">شود. </w:t>
      </w:r>
    </w:p>
    <w:p w:rsidR="00283C96" w:rsidRPr="005C679D" w:rsidRDefault="00283C96" w:rsidP="00283C96">
      <w:pPr>
        <w:bidi/>
        <w:spacing w:before="100" w:beforeAutospacing="1" w:after="0"/>
        <w:ind w:firstLine="720"/>
        <w:jc w:val="both"/>
        <w:rPr>
          <w:rFonts w:ascii="Nassim" w:eastAsia="Times New Roman" w:hAnsi="Nassim" w:cs="B Nazanin"/>
          <w:sz w:val="24"/>
          <w:szCs w:val="24"/>
          <w:rtl/>
          <w:lang w:bidi="fa-IR"/>
        </w:rPr>
      </w:pPr>
      <w:r w:rsidRPr="005C679D">
        <w:rPr>
          <w:rFonts w:ascii="Nassim" w:eastAsia="Times New Roman" w:hAnsi="Nassim" w:cs="B Nazanin" w:hint="cs"/>
          <w:sz w:val="24"/>
          <w:szCs w:val="24"/>
          <w:rtl/>
          <w:lang w:bidi="fa-IR"/>
        </w:rPr>
        <w:t>در بدنه این شیء در سه قاب افقی که در فاصله قسمت</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های برآمده متعلق به حلقه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های شیء است این جملات خوانده می</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شود که بین آنها با سه شمسه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ی دایره ای شکل و منقوش اسلیمی تزئیناتی با گل و بوته است: ((لحضره المولی العالم العابد السالک المجاهد الراکع الساجد الصائم القائم المسبح المقدس المکبر المهلل المظم الآمر الله و المشفق علی کافه خلق الله)).</w:t>
      </w:r>
    </w:p>
    <w:p w:rsidR="00283C96" w:rsidRPr="005C679D" w:rsidRDefault="00283C96" w:rsidP="00283C96">
      <w:pPr>
        <w:bidi/>
        <w:spacing w:after="0"/>
        <w:ind w:firstLine="720"/>
        <w:jc w:val="both"/>
        <w:rPr>
          <w:rFonts w:ascii="Nassim" w:eastAsia="Times New Roman" w:hAnsi="Nassim" w:cs="B Nazanin"/>
          <w:sz w:val="24"/>
          <w:szCs w:val="24"/>
          <w:rtl/>
          <w:lang w:bidi="fa-IR"/>
        </w:rPr>
      </w:pPr>
      <w:r w:rsidRPr="005C679D">
        <w:rPr>
          <w:rFonts w:ascii="Nassim" w:eastAsia="Times New Roman" w:hAnsi="Nassim" w:cs="B Nazanin" w:hint="cs"/>
          <w:sz w:val="24"/>
          <w:szCs w:val="24"/>
          <w:rtl/>
          <w:lang w:bidi="fa-IR"/>
        </w:rPr>
        <w:t>همچنین در بخش میانی گردن بلند قندیل یک باند کتیبه به خط ثلث وجود دارد که در فاصله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هایی مساوی با سه دایره که مزین به نقوش اسلیمی تزئین است به سه قسمت تقسیم شده است و متن کتیبه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 xml:space="preserve">ها نوشته شده درآن چنین است: ((قطب السالکین و قدوه </w:t>
      </w:r>
      <w:r w:rsidRPr="005C679D">
        <w:rPr>
          <w:rFonts w:ascii="Nassim" w:eastAsia="Times New Roman" w:hAnsi="Nassim" w:cs="B Nazanin" w:hint="cs"/>
          <w:sz w:val="24"/>
          <w:szCs w:val="24"/>
          <w:rtl/>
          <w:lang w:bidi="fa-IR"/>
        </w:rPr>
        <w:lastRenderedPageBreak/>
        <w:t>العارفین و مجا الفقرا و المساکین و برهان اهل الیقین شیخ صفی الحق و المله و الدین قدس الله سره و امره)).</w:t>
      </w:r>
    </w:p>
    <w:p w:rsidR="00283C96" w:rsidRPr="005C679D" w:rsidRDefault="00283C96" w:rsidP="00283C96">
      <w:pPr>
        <w:bidi/>
        <w:spacing w:after="0"/>
        <w:ind w:firstLine="720"/>
        <w:jc w:val="both"/>
        <w:rPr>
          <w:rFonts w:ascii="Nassim" w:eastAsia="Times New Roman" w:hAnsi="Nassim" w:cs="B Nazanin"/>
          <w:sz w:val="24"/>
          <w:szCs w:val="24"/>
          <w:rtl/>
          <w:lang w:bidi="fa-IR"/>
        </w:rPr>
      </w:pPr>
      <w:r w:rsidRPr="005C679D">
        <w:rPr>
          <w:rFonts w:ascii="Nassim" w:eastAsia="Times New Roman" w:hAnsi="Nassim" w:cs="B Nazanin" w:hint="cs"/>
          <w:sz w:val="24"/>
          <w:szCs w:val="24"/>
          <w:rtl/>
          <w:lang w:bidi="fa-IR"/>
        </w:rPr>
        <w:t>نقوش وکتیبه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ها روی این قندیل قلم زنی شده است، هم چنین لازم به ذکر است که در برگه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دان معرفی این قندیل در موزه، محل اصفهان ذکر شده است، حال آن که می</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توان گفت این قندیل متعلق به اردبیل است؛ گفته شده است که در بقعه شیخ صفی در اردبیل محلی به نام قندیل خانه یا دارالحفاظ وجود داشته که در آن قندیل</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های گوناگونی نگهداری می</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شده است اما متاسفانه اکنون چیزی از این قندیل</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ها باقی نمانده است و این مکان خالی از قندیل می</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باشد از روی کتیبه این شیء مشخص می</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شود که این اثر برای شیخ صفی سفارش شده است و احتمالاً در آرامگاه شیخ صفی بوده است.</w:t>
      </w:r>
    </w:p>
    <w:p w:rsidR="00283C96" w:rsidRDefault="00283C96" w:rsidP="00283C96">
      <w:pPr>
        <w:bidi/>
        <w:spacing w:before="100" w:beforeAutospacing="1" w:after="410"/>
        <w:ind w:firstLine="300"/>
        <w:rPr>
          <w:rFonts w:ascii="Nassim" w:eastAsia="Times New Roman" w:hAnsi="Nassim" w:cs="B Nazanin"/>
          <w:sz w:val="24"/>
          <w:szCs w:val="24"/>
          <w:rtl/>
          <w:lang w:bidi="fa-IR"/>
        </w:rPr>
      </w:pPr>
    </w:p>
    <w:p w:rsidR="00283C96" w:rsidRDefault="00283C96" w:rsidP="00283C96">
      <w:pPr>
        <w:bidi/>
        <w:spacing w:before="100" w:beforeAutospacing="1" w:after="410"/>
        <w:ind w:firstLine="300"/>
        <w:rPr>
          <w:rFonts w:ascii="Nassim" w:eastAsia="Times New Roman" w:hAnsi="Nassim" w:cs="B Nazanin"/>
          <w:sz w:val="24"/>
          <w:szCs w:val="24"/>
          <w:rtl/>
          <w:lang w:bidi="fa-IR"/>
        </w:rPr>
      </w:pPr>
    </w:p>
    <w:p w:rsidR="00283C96" w:rsidRDefault="00283C96" w:rsidP="00283C96">
      <w:pPr>
        <w:bidi/>
        <w:spacing w:before="100" w:beforeAutospacing="1" w:after="410"/>
        <w:ind w:firstLine="300"/>
        <w:rPr>
          <w:rFonts w:ascii="Nassim" w:eastAsia="Times New Roman" w:hAnsi="Nassim" w:cs="B Nazanin"/>
          <w:sz w:val="24"/>
          <w:szCs w:val="24"/>
          <w:rtl/>
          <w:lang w:bidi="fa-IR"/>
        </w:rPr>
      </w:pPr>
    </w:p>
    <w:p w:rsidR="00283C96" w:rsidRDefault="00283C96" w:rsidP="00283C96">
      <w:pPr>
        <w:bidi/>
        <w:spacing w:before="100" w:beforeAutospacing="1" w:after="410"/>
        <w:ind w:firstLine="300"/>
        <w:rPr>
          <w:rFonts w:ascii="Nassim" w:eastAsia="Times New Roman" w:hAnsi="Nassim" w:cs="B Nazanin"/>
          <w:sz w:val="24"/>
          <w:szCs w:val="24"/>
          <w:rtl/>
          <w:lang w:bidi="fa-IR"/>
        </w:rPr>
      </w:pPr>
    </w:p>
    <w:p w:rsidR="00283C96" w:rsidRDefault="00283C96" w:rsidP="00283C96">
      <w:pPr>
        <w:bidi/>
        <w:spacing w:before="100" w:beforeAutospacing="1" w:after="410"/>
        <w:ind w:firstLine="300"/>
        <w:rPr>
          <w:rFonts w:ascii="Nassim" w:eastAsia="Times New Roman" w:hAnsi="Nassim" w:cs="B Nazanin"/>
          <w:sz w:val="24"/>
          <w:szCs w:val="24"/>
          <w:rtl/>
          <w:lang w:bidi="fa-IR"/>
        </w:rPr>
      </w:pPr>
    </w:p>
    <w:p w:rsidR="00283C96" w:rsidRDefault="00283C96" w:rsidP="00283C96">
      <w:pPr>
        <w:bidi/>
        <w:spacing w:before="100" w:beforeAutospacing="1" w:after="410"/>
        <w:ind w:firstLine="300"/>
        <w:rPr>
          <w:rFonts w:ascii="Nassim" w:eastAsia="Times New Roman" w:hAnsi="Nassim" w:cs="B Nazanin"/>
          <w:sz w:val="24"/>
          <w:szCs w:val="24"/>
          <w:rtl/>
          <w:lang w:bidi="fa-IR"/>
        </w:rPr>
      </w:pPr>
    </w:p>
    <w:p w:rsidR="00283C96" w:rsidRDefault="00283C96" w:rsidP="00283C96">
      <w:pPr>
        <w:bidi/>
        <w:spacing w:before="100" w:beforeAutospacing="1" w:after="410"/>
        <w:ind w:firstLine="300"/>
        <w:rPr>
          <w:rFonts w:ascii="Nassim" w:eastAsia="Times New Roman" w:hAnsi="Nassim" w:cs="B Nazanin"/>
          <w:sz w:val="24"/>
          <w:szCs w:val="24"/>
          <w:rtl/>
          <w:lang w:bidi="fa-IR"/>
        </w:rPr>
      </w:pPr>
    </w:p>
    <w:p w:rsidR="00283C96" w:rsidRPr="005C679D" w:rsidRDefault="00283C96" w:rsidP="00283C96">
      <w:pPr>
        <w:bidi/>
        <w:spacing w:before="100" w:beforeAutospacing="1" w:after="410"/>
        <w:ind w:firstLine="300"/>
        <w:rPr>
          <w:rFonts w:ascii="Nassim" w:eastAsia="Times New Roman" w:hAnsi="Nassim" w:cs="B Nazanin"/>
          <w:sz w:val="24"/>
          <w:szCs w:val="24"/>
          <w:rtl/>
          <w:lang w:bidi="fa-IR"/>
        </w:rPr>
      </w:pPr>
    </w:p>
    <w:p w:rsidR="00283C96" w:rsidRPr="005C679D" w:rsidRDefault="00283C96" w:rsidP="00283C96">
      <w:pPr>
        <w:bidi/>
        <w:spacing w:before="100" w:beforeAutospacing="1" w:after="410"/>
        <w:ind w:firstLine="300"/>
        <w:rPr>
          <w:rFonts w:ascii="Nassim" w:eastAsia="Times New Roman" w:hAnsi="Nassim" w:cs="B Nazanin"/>
          <w:sz w:val="24"/>
          <w:szCs w:val="24"/>
          <w:rtl/>
          <w:lang w:bidi="fa-IR"/>
        </w:rPr>
      </w:pPr>
    </w:p>
    <w:p w:rsidR="00283C96" w:rsidRPr="005C679D" w:rsidRDefault="00283C96" w:rsidP="00283C96">
      <w:pPr>
        <w:bidi/>
        <w:spacing w:before="100" w:beforeAutospacing="1" w:after="410"/>
        <w:ind w:firstLine="300"/>
        <w:rPr>
          <w:rFonts w:ascii="Nassim" w:eastAsia="Times New Roman" w:hAnsi="Nassim" w:cs="B Nazanin"/>
          <w:sz w:val="24"/>
          <w:szCs w:val="24"/>
          <w:rtl/>
          <w:lang w:bidi="fa-IR"/>
        </w:rPr>
      </w:pPr>
    </w:p>
    <w:p w:rsidR="00283C96" w:rsidRPr="005C679D" w:rsidRDefault="00283C96" w:rsidP="00283C96">
      <w:pPr>
        <w:bidi/>
        <w:spacing w:before="100" w:beforeAutospacing="1" w:after="410"/>
        <w:ind w:firstLine="300"/>
        <w:rPr>
          <w:rFonts w:ascii="Nassim" w:eastAsia="Times New Roman" w:hAnsi="Nassim" w:cs="B Nazanin"/>
          <w:sz w:val="24"/>
          <w:szCs w:val="24"/>
          <w:rtl/>
          <w:lang w:bidi="fa-IR"/>
        </w:rPr>
      </w:pPr>
    </w:p>
    <w:p w:rsidR="00283C96" w:rsidRPr="005C679D" w:rsidRDefault="00283C96" w:rsidP="00283C96">
      <w:pPr>
        <w:bidi/>
        <w:spacing w:before="100" w:beforeAutospacing="1" w:after="410"/>
        <w:ind w:firstLine="300"/>
        <w:rPr>
          <w:rFonts w:ascii="Nassim" w:eastAsia="Times New Roman" w:hAnsi="Nassim" w:cs="B Nazanin"/>
          <w:sz w:val="24"/>
          <w:szCs w:val="24"/>
          <w:rtl/>
          <w:lang w:bidi="fa-IR"/>
        </w:rPr>
      </w:pPr>
    </w:p>
    <w:p w:rsidR="00283C96" w:rsidRPr="005C679D" w:rsidRDefault="00283C96" w:rsidP="00283C96">
      <w:pPr>
        <w:bidi/>
        <w:spacing w:before="100" w:beforeAutospacing="1" w:after="410"/>
        <w:ind w:firstLine="300"/>
        <w:rPr>
          <w:rFonts w:ascii="Nassim" w:eastAsia="Times New Roman" w:hAnsi="Nassim" w:cs="B Nazanin"/>
          <w:sz w:val="24"/>
          <w:szCs w:val="24"/>
          <w:rtl/>
          <w:lang w:bidi="fa-IR"/>
        </w:rPr>
      </w:pPr>
    </w:p>
    <w:p w:rsidR="00283C96" w:rsidRPr="005C679D" w:rsidRDefault="00283C96" w:rsidP="00283C96">
      <w:pPr>
        <w:bidi/>
        <w:spacing w:after="0" w:line="240" w:lineRule="auto"/>
        <w:rPr>
          <w:rFonts w:ascii="Nassim" w:eastAsia="Times New Roman" w:hAnsi="Nassim" w:cs="B Nazanin"/>
          <w:b/>
          <w:bCs/>
          <w:sz w:val="24"/>
          <w:szCs w:val="24"/>
          <w:rtl/>
          <w:lang w:bidi="fa-IR"/>
        </w:rPr>
      </w:pPr>
      <w:r w:rsidRPr="005C679D">
        <w:rPr>
          <w:rFonts w:ascii="Arial" w:hAnsi="Arial" w:cs="B Nazanin" w:hint="cs"/>
          <w:b/>
          <w:bCs/>
          <w:sz w:val="24"/>
          <w:szCs w:val="24"/>
          <w:rtl/>
        </w:rPr>
        <w:t>شماره ثبت در موزه:           9822</w:t>
      </w:r>
    </w:p>
    <w:p w:rsidR="00283C96" w:rsidRPr="005C679D" w:rsidRDefault="00283C96" w:rsidP="00283C96">
      <w:pPr>
        <w:bidi/>
        <w:spacing w:after="0" w:line="240" w:lineRule="auto"/>
        <w:rPr>
          <w:rFonts w:ascii="Nassim" w:eastAsia="Times New Roman" w:hAnsi="Nassim" w:cs="B Nazanin"/>
          <w:b/>
          <w:bCs/>
          <w:sz w:val="24"/>
          <w:szCs w:val="24"/>
          <w:rtl/>
          <w:lang w:bidi="fa-IR"/>
        </w:rPr>
      </w:pPr>
      <w:r w:rsidRPr="005C679D">
        <w:rPr>
          <w:rFonts w:ascii="Nassim" w:eastAsia="Times New Roman" w:hAnsi="Nassim" w:cs="B Nazanin" w:hint="cs"/>
          <w:b/>
          <w:bCs/>
          <w:sz w:val="24"/>
          <w:szCs w:val="24"/>
          <w:rtl/>
          <w:lang w:bidi="fa-IR"/>
        </w:rPr>
        <w:lastRenderedPageBreak/>
        <w:t xml:space="preserve">محل اکتشاف:                     اصفهان </w:t>
      </w:r>
    </w:p>
    <w:p w:rsidR="00283C96" w:rsidRPr="005C679D" w:rsidRDefault="00283C96" w:rsidP="00283C96">
      <w:pPr>
        <w:bidi/>
        <w:spacing w:after="0" w:line="240" w:lineRule="auto"/>
        <w:rPr>
          <w:rFonts w:ascii="Nassim" w:eastAsia="Times New Roman" w:hAnsi="Nassim" w:cs="B Nazanin"/>
          <w:b/>
          <w:bCs/>
          <w:sz w:val="24"/>
          <w:szCs w:val="24"/>
          <w:rtl/>
          <w:lang w:bidi="fa-IR"/>
        </w:rPr>
      </w:pPr>
      <w:r w:rsidRPr="005C679D">
        <w:rPr>
          <w:rFonts w:ascii="Nassim" w:eastAsia="Times New Roman" w:hAnsi="Nassim" w:cs="B Nazanin" w:hint="cs"/>
          <w:b/>
          <w:bCs/>
          <w:sz w:val="24"/>
          <w:szCs w:val="24"/>
          <w:rtl/>
          <w:lang w:bidi="fa-IR"/>
        </w:rPr>
        <w:t>دوره:                                  11 هجری قمری (1023 میلادی</w:t>
      </w:r>
    </w:p>
    <w:p w:rsidR="00283C96" w:rsidRPr="005C679D" w:rsidRDefault="00283C96" w:rsidP="00283C96">
      <w:pPr>
        <w:bidi/>
        <w:spacing w:after="0" w:line="240" w:lineRule="auto"/>
        <w:rPr>
          <w:rFonts w:ascii="Nassim" w:eastAsia="Times New Roman" w:hAnsi="Nassim" w:cs="B Nazanin"/>
          <w:b/>
          <w:bCs/>
          <w:sz w:val="24"/>
          <w:szCs w:val="24"/>
          <w:rtl/>
          <w:lang w:bidi="fa-IR"/>
        </w:rPr>
      </w:pPr>
      <w:r w:rsidRPr="005C679D">
        <w:rPr>
          <w:rFonts w:ascii="Nassim" w:eastAsia="Times New Roman" w:hAnsi="Nassim" w:cs="B Nazanin" w:hint="cs"/>
          <w:b/>
          <w:bCs/>
          <w:sz w:val="24"/>
          <w:szCs w:val="24"/>
          <w:rtl/>
          <w:lang w:bidi="fa-IR"/>
        </w:rPr>
        <w:t xml:space="preserve">ارتفاع:                               29 سانتیمتر </w:t>
      </w:r>
    </w:p>
    <w:p w:rsidR="00283C96" w:rsidRPr="005C679D" w:rsidRDefault="00283C96" w:rsidP="00283C96">
      <w:pPr>
        <w:bidi/>
        <w:spacing w:after="0" w:line="240" w:lineRule="auto"/>
        <w:rPr>
          <w:rFonts w:ascii="Nassim" w:eastAsia="Times New Roman" w:hAnsi="Nassim" w:cs="B Nazanin"/>
          <w:b/>
          <w:bCs/>
          <w:sz w:val="24"/>
          <w:szCs w:val="24"/>
          <w:rtl/>
          <w:lang w:bidi="fa-IR"/>
        </w:rPr>
      </w:pPr>
      <w:r w:rsidRPr="005C679D">
        <w:rPr>
          <w:rFonts w:ascii="Nassim" w:eastAsia="Times New Roman" w:hAnsi="Nassim" w:cs="B Nazanin" w:hint="cs"/>
          <w:b/>
          <w:bCs/>
          <w:sz w:val="24"/>
          <w:szCs w:val="24"/>
          <w:rtl/>
          <w:lang w:bidi="fa-IR"/>
        </w:rPr>
        <w:t>قطر دهانه:                         6/12 سانتی متر</w:t>
      </w:r>
    </w:p>
    <w:p w:rsidR="00283C96" w:rsidRPr="005C679D" w:rsidRDefault="00283C96" w:rsidP="00283C96">
      <w:pPr>
        <w:bidi/>
        <w:spacing w:after="0" w:line="240" w:lineRule="auto"/>
        <w:rPr>
          <w:rFonts w:ascii="Nassim" w:eastAsia="Times New Roman" w:hAnsi="Nassim" w:cs="B Nazanin"/>
          <w:b/>
          <w:bCs/>
          <w:sz w:val="24"/>
          <w:szCs w:val="24"/>
          <w:rtl/>
          <w:lang w:bidi="fa-IR"/>
        </w:rPr>
      </w:pPr>
      <w:r w:rsidRPr="005C679D">
        <w:rPr>
          <w:rFonts w:ascii="Nassim" w:eastAsia="Times New Roman" w:hAnsi="Nassim" w:cs="B Nazanin" w:hint="cs"/>
          <w:b/>
          <w:bCs/>
          <w:sz w:val="24"/>
          <w:szCs w:val="24"/>
          <w:rtl/>
          <w:lang w:bidi="fa-IR"/>
        </w:rPr>
        <w:t>قطر پایه:                            1/13</w:t>
      </w:r>
    </w:p>
    <w:p w:rsidR="00283C96" w:rsidRPr="005C679D" w:rsidRDefault="00283C96" w:rsidP="00283C96">
      <w:pPr>
        <w:bidi/>
        <w:spacing w:after="0" w:line="240" w:lineRule="auto"/>
        <w:rPr>
          <w:rFonts w:ascii="Nassim" w:eastAsia="Times New Roman" w:hAnsi="Nassim" w:cs="B Nazanin"/>
          <w:b/>
          <w:bCs/>
          <w:sz w:val="24"/>
          <w:szCs w:val="24"/>
          <w:rtl/>
          <w:lang w:bidi="fa-IR"/>
        </w:rPr>
      </w:pPr>
      <w:r w:rsidRPr="005C679D">
        <w:rPr>
          <w:rFonts w:ascii="Nassim" w:eastAsia="Times New Roman" w:hAnsi="Nassim" w:cs="B Nazanin" w:hint="cs"/>
          <w:b/>
          <w:bCs/>
          <w:sz w:val="24"/>
          <w:szCs w:val="24"/>
          <w:rtl/>
          <w:lang w:bidi="fa-IR"/>
        </w:rPr>
        <w:t>وضعیت اثر:                        زنگ زده، فاقد کف</w:t>
      </w:r>
    </w:p>
    <w:p w:rsidR="00283C96" w:rsidRPr="005C679D" w:rsidRDefault="00283C96" w:rsidP="00283C96">
      <w:pPr>
        <w:bidi/>
        <w:spacing w:after="0" w:line="240" w:lineRule="auto"/>
        <w:rPr>
          <w:rFonts w:ascii="Nassim" w:eastAsia="Times New Roman" w:hAnsi="Nassim" w:cs="B Nazanin"/>
          <w:b/>
          <w:bCs/>
          <w:sz w:val="24"/>
          <w:szCs w:val="24"/>
          <w:rtl/>
          <w:lang w:bidi="fa-IR"/>
        </w:rPr>
      </w:pPr>
      <w:r w:rsidRPr="005C679D">
        <w:rPr>
          <w:rFonts w:ascii="Nassim" w:eastAsia="Times New Roman" w:hAnsi="Nassim" w:cs="B Nazanin" w:hint="cs"/>
          <w:b/>
          <w:bCs/>
          <w:sz w:val="24"/>
          <w:szCs w:val="24"/>
          <w:rtl/>
          <w:lang w:bidi="fa-IR"/>
        </w:rPr>
        <w:t xml:space="preserve">محل نگهداری:                   موزه ملی ایران </w:t>
      </w:r>
      <w:r w:rsidRPr="005C679D">
        <w:rPr>
          <w:rFonts w:cs="B Nazanin" w:hint="cs"/>
          <w:b/>
          <w:bCs/>
          <w:sz w:val="24"/>
          <w:szCs w:val="24"/>
          <w:rtl/>
          <w:lang w:bidi="fa-IR"/>
        </w:rPr>
        <w:t>(گنجینه هنر اسلامی)</w:t>
      </w:r>
    </w:p>
    <w:p w:rsidR="00283C96" w:rsidRPr="005C679D" w:rsidRDefault="00283C96" w:rsidP="00283C96">
      <w:pPr>
        <w:bidi/>
        <w:spacing w:after="0" w:line="240" w:lineRule="auto"/>
        <w:rPr>
          <w:rFonts w:ascii="Nassim" w:eastAsia="Times New Roman" w:hAnsi="Nassim" w:cs="B Nazanin"/>
          <w:b/>
          <w:bCs/>
          <w:sz w:val="24"/>
          <w:szCs w:val="24"/>
          <w:rtl/>
          <w:lang w:bidi="fa-IR"/>
        </w:rPr>
      </w:pPr>
    </w:p>
    <w:p w:rsidR="00283C96" w:rsidRPr="005C679D" w:rsidRDefault="00283C96" w:rsidP="00283C96">
      <w:pPr>
        <w:bidi/>
        <w:jc w:val="center"/>
        <w:rPr>
          <w:rFonts w:ascii="Nassim" w:eastAsia="Times New Roman" w:hAnsi="Nassim" w:cs="B Nazanin"/>
          <w:sz w:val="24"/>
          <w:szCs w:val="24"/>
          <w:rtl/>
          <w:lang w:bidi="fa-IR"/>
        </w:rPr>
      </w:pPr>
      <w:r>
        <w:rPr>
          <w:rFonts w:ascii="Nassim" w:eastAsia="Times New Roman" w:hAnsi="Nassim" w:cs="B Nazanin"/>
          <w:noProof/>
          <w:sz w:val="24"/>
          <w:szCs w:val="24"/>
        </w:rPr>
        <w:drawing>
          <wp:inline distT="0" distB="0" distL="0" distR="0">
            <wp:extent cx="4914900" cy="5143500"/>
            <wp:effectExtent l="19050" t="0" r="0" b="0"/>
            <wp:docPr id="27" name="Picture 59" desc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5.jpg"/>
                    <pic:cNvPicPr>
                      <a:picLocks noChangeAspect="1" noChangeArrowheads="1"/>
                    </pic:cNvPicPr>
                  </pic:nvPicPr>
                  <pic:blipFill>
                    <a:blip r:embed="rId48"/>
                    <a:srcRect/>
                    <a:stretch>
                      <a:fillRect/>
                    </a:stretch>
                  </pic:blipFill>
                  <pic:spPr bwMode="auto">
                    <a:xfrm>
                      <a:off x="0" y="0"/>
                      <a:ext cx="4914900" cy="51435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25" w:name="_Toc392527387"/>
      <w:r>
        <w:rPr>
          <w:rFonts w:hint="cs"/>
          <w:rtl/>
        </w:rPr>
        <w:t>شکل</w:t>
      </w:r>
      <w:r w:rsidRPr="005C679D">
        <w:rPr>
          <w:rFonts w:hint="cs"/>
          <w:rtl/>
        </w:rPr>
        <w:t xml:space="preserve"> 5- 2</w:t>
      </w:r>
      <w:r>
        <w:rPr>
          <w:rFonts w:hint="cs"/>
          <w:rtl/>
        </w:rPr>
        <w:t>.</w:t>
      </w:r>
      <w:r w:rsidRPr="005C679D">
        <w:rPr>
          <w:rFonts w:hint="cs"/>
          <w:rtl/>
        </w:rPr>
        <w:t xml:space="preserve"> قندیل نقره</w:t>
      </w:r>
      <w:r w:rsidRPr="005C679D">
        <w:rPr>
          <w:rtl/>
        </w:rPr>
        <w:softHyphen/>
      </w:r>
      <w:r w:rsidRPr="005C679D">
        <w:rPr>
          <w:rFonts w:hint="cs"/>
          <w:rtl/>
        </w:rPr>
        <w:t>ای (شماره 2)</w:t>
      </w:r>
      <w:bookmarkEnd w:id="125"/>
    </w:p>
    <w:p w:rsidR="00283C96" w:rsidRPr="005C679D" w:rsidRDefault="00283C96" w:rsidP="00283C96">
      <w:pPr>
        <w:pStyle w:val="Footer"/>
        <w:tabs>
          <w:tab w:val="clear" w:pos="4680"/>
          <w:tab w:val="clear" w:pos="9360"/>
          <w:tab w:val="left" w:pos="6940"/>
        </w:tabs>
        <w:rPr>
          <w:sz w:val="24"/>
          <w:szCs w:val="24"/>
          <w:lang w:bidi="fa-IR"/>
        </w:rPr>
      </w:pPr>
    </w:p>
    <w:p w:rsidR="00283C96" w:rsidRPr="005C679D" w:rsidRDefault="00283C96" w:rsidP="00283C96">
      <w:pPr>
        <w:bidi/>
        <w:spacing w:after="0" w:line="240" w:lineRule="auto"/>
        <w:jc w:val="center"/>
        <w:rPr>
          <w:rFonts w:ascii="Nassim" w:eastAsia="Times New Roman" w:hAnsi="Nassim" w:cs="B Nazanin"/>
          <w:sz w:val="24"/>
          <w:szCs w:val="24"/>
          <w:lang w:bidi="fa-IR"/>
        </w:rPr>
      </w:pPr>
      <w:r>
        <w:rPr>
          <w:rFonts w:ascii="Nassim" w:eastAsia="Times New Roman" w:hAnsi="Nassim" w:cs="B Nazanin"/>
          <w:noProof/>
          <w:sz w:val="24"/>
          <w:szCs w:val="24"/>
        </w:rPr>
        <w:lastRenderedPageBreak/>
        <w:drawing>
          <wp:inline distT="0" distB="0" distL="0" distR="0">
            <wp:extent cx="4381500" cy="5676900"/>
            <wp:effectExtent l="19050" t="0" r="0" b="0"/>
            <wp:docPr id="28" name="Picture 0" descr="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365.jpg"/>
                    <pic:cNvPicPr>
                      <a:picLocks noChangeAspect="1" noChangeArrowheads="1"/>
                    </pic:cNvPicPr>
                  </pic:nvPicPr>
                  <pic:blipFill>
                    <a:blip r:embed="rId49"/>
                    <a:srcRect/>
                    <a:stretch>
                      <a:fillRect/>
                    </a:stretch>
                  </pic:blipFill>
                  <pic:spPr bwMode="auto">
                    <a:xfrm>
                      <a:off x="0" y="0"/>
                      <a:ext cx="4381500" cy="56769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26" w:name="_Toc392527388"/>
      <w:r>
        <w:rPr>
          <w:rFonts w:hint="cs"/>
          <w:rtl/>
        </w:rPr>
        <w:t>شکل</w:t>
      </w:r>
      <w:r w:rsidRPr="005C679D">
        <w:rPr>
          <w:rFonts w:hint="cs"/>
          <w:rtl/>
        </w:rPr>
        <w:t xml:space="preserve"> 5- 2-1</w:t>
      </w:r>
      <w:r>
        <w:rPr>
          <w:rFonts w:hint="cs"/>
          <w:rtl/>
        </w:rPr>
        <w:t>.</w:t>
      </w:r>
      <w:r w:rsidRPr="005C679D">
        <w:rPr>
          <w:rFonts w:hint="cs"/>
          <w:rtl/>
        </w:rPr>
        <w:t xml:space="preserve"> آنالیزقندیل نقره</w:t>
      </w:r>
      <w:r w:rsidRPr="005C679D">
        <w:rPr>
          <w:rtl/>
        </w:rPr>
        <w:softHyphen/>
      </w:r>
      <w:r w:rsidRPr="005C679D">
        <w:rPr>
          <w:rFonts w:hint="cs"/>
          <w:rtl/>
        </w:rPr>
        <w:t>ای، شماره 2</w:t>
      </w:r>
      <w:bookmarkEnd w:id="126"/>
    </w:p>
    <w:p w:rsidR="00283C96" w:rsidRPr="005C679D" w:rsidRDefault="00283C96" w:rsidP="00283C96">
      <w:pPr>
        <w:bidi/>
        <w:jc w:val="center"/>
        <w:rPr>
          <w:rFonts w:ascii="Nassim" w:eastAsia="Times New Roman" w:hAnsi="Nassim" w:cs="B Nazanin"/>
          <w:b/>
          <w:bCs/>
          <w:sz w:val="24"/>
          <w:szCs w:val="24"/>
          <w:lang w:bidi="fa-IR"/>
        </w:rPr>
      </w:pPr>
    </w:p>
    <w:p w:rsidR="00283C96" w:rsidRPr="005C679D" w:rsidRDefault="00283C96" w:rsidP="00283C96">
      <w:pPr>
        <w:bidi/>
        <w:ind w:firstLine="720"/>
        <w:jc w:val="both"/>
        <w:rPr>
          <w:rFonts w:ascii="Nassim" w:eastAsia="Times New Roman" w:hAnsi="Nassim" w:cs="B Nazanin"/>
          <w:sz w:val="24"/>
          <w:szCs w:val="24"/>
          <w:rtl/>
          <w:lang w:bidi="fa-IR"/>
        </w:rPr>
      </w:pPr>
      <w:r w:rsidRPr="005C679D">
        <w:rPr>
          <w:rFonts w:ascii="Nassim" w:eastAsia="Times New Roman" w:hAnsi="Nassim" w:cs="B Nazanin" w:hint="cs"/>
          <w:sz w:val="24"/>
          <w:szCs w:val="24"/>
          <w:rtl/>
          <w:lang w:bidi="fa-IR"/>
        </w:rPr>
        <w:t>این قندیل نقره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ای از سه بخش گردن، بدنه و پایه تشکیل شده است و کاملاً قرینه می</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باشد این قندیل با پایه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ی کوتاه مدور و بدنه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ی گرد محدب است ودارای در پوش مدور است که در مرکز آن دایره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ای بر آمده وجود دارد و در رأس آن حلقه ای قرار گرفته است و در هنگام استفاده از حلقه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ای که بر روی در پوش قرار دارد آویزان می</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شده است و در زمانی که قندیل خاموش بوده است به عنوان در بر روی قندیل قرار گرفته است. بر روی بدنه لبه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ی داخلی آن سه حلقه</w:t>
      </w:r>
      <w:r w:rsidRPr="005C679D">
        <w:rPr>
          <w:rFonts w:ascii="Nassim" w:eastAsia="Times New Roman" w:hAnsi="Nassim" w:cs="B Nazanin"/>
          <w:sz w:val="24"/>
          <w:szCs w:val="24"/>
          <w:rtl/>
          <w:lang w:bidi="fa-IR"/>
        </w:rPr>
        <w:softHyphen/>
      </w:r>
      <w:r w:rsidRPr="005C679D">
        <w:rPr>
          <w:rFonts w:ascii="Nassim" w:eastAsia="Times New Roman" w:hAnsi="Nassim" w:cs="B Nazanin" w:hint="cs"/>
          <w:sz w:val="24"/>
          <w:szCs w:val="24"/>
          <w:rtl/>
          <w:lang w:bidi="fa-IR"/>
        </w:rPr>
        <w:t>ی دیگر وجود دارد که سه زنجیر بلند از داخل آنها عبور داده شده است.</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lastRenderedPageBreak/>
        <w:t>قطر دهانه</w:t>
      </w:r>
      <w:r w:rsidRPr="005C679D">
        <w:rPr>
          <w:rFonts w:cs="B Nazanin"/>
          <w:sz w:val="24"/>
          <w:szCs w:val="24"/>
          <w:rtl/>
          <w:lang w:bidi="fa-IR"/>
        </w:rPr>
        <w:softHyphen/>
      </w:r>
      <w:r w:rsidRPr="005C679D">
        <w:rPr>
          <w:rFonts w:cs="B Nazanin" w:hint="cs"/>
          <w:sz w:val="24"/>
          <w:szCs w:val="24"/>
          <w:rtl/>
          <w:lang w:bidi="fa-IR"/>
        </w:rPr>
        <w:t>ی، مدور و متمایل به خارج آن به تدریج به طرف پائین کمتر گشته و در گردن آن می</w:t>
      </w:r>
      <w:r w:rsidRPr="005C679D">
        <w:rPr>
          <w:rFonts w:cs="B Nazanin"/>
          <w:sz w:val="24"/>
          <w:szCs w:val="24"/>
          <w:rtl/>
          <w:lang w:bidi="fa-IR"/>
        </w:rPr>
        <w:softHyphen/>
      </w:r>
      <w:r w:rsidRPr="005C679D">
        <w:rPr>
          <w:rFonts w:cs="B Nazanin" w:hint="cs"/>
          <w:sz w:val="24"/>
          <w:szCs w:val="24"/>
          <w:rtl/>
          <w:lang w:bidi="fa-IR"/>
        </w:rPr>
        <w:t>پیوندد و در محل اتصال گردن به بدنه</w:t>
      </w:r>
      <w:r w:rsidRPr="005C679D">
        <w:rPr>
          <w:rFonts w:cs="B Nazanin"/>
          <w:sz w:val="24"/>
          <w:szCs w:val="24"/>
          <w:rtl/>
          <w:lang w:bidi="fa-IR"/>
        </w:rPr>
        <w:softHyphen/>
      </w:r>
      <w:r w:rsidRPr="005C679D">
        <w:rPr>
          <w:rFonts w:cs="B Nazanin" w:hint="cs"/>
          <w:sz w:val="24"/>
          <w:szCs w:val="24"/>
          <w:rtl/>
          <w:lang w:bidi="fa-IR"/>
        </w:rPr>
        <w:t>ی قندیل، نواری برجسته دور</w:t>
      </w:r>
      <w:r w:rsidRPr="005C679D">
        <w:rPr>
          <w:rFonts w:cs="B Nazanin"/>
          <w:sz w:val="24"/>
          <w:szCs w:val="24"/>
          <w:rtl/>
          <w:lang w:bidi="fa-IR"/>
        </w:rPr>
        <w:softHyphen/>
      </w:r>
      <w:r w:rsidRPr="005C679D">
        <w:rPr>
          <w:rFonts w:cs="B Nazanin" w:hint="cs"/>
          <w:sz w:val="24"/>
          <w:szCs w:val="24"/>
          <w:rtl/>
          <w:lang w:bidi="fa-IR"/>
        </w:rPr>
        <w:t xml:space="preserve"> آن را در بر گرفته است. در یک طرف قندیل داخل شکلی تزئینی شبیه گلدان با بدنه ای کشیده و پایه ای مانند پایه قندیل کتیبه</w:t>
      </w:r>
      <w:r w:rsidRPr="005C679D">
        <w:rPr>
          <w:rFonts w:cs="B Nazanin"/>
          <w:sz w:val="24"/>
          <w:szCs w:val="24"/>
          <w:rtl/>
          <w:lang w:bidi="fa-IR"/>
        </w:rPr>
        <w:softHyphen/>
      </w:r>
      <w:r w:rsidRPr="005C679D">
        <w:rPr>
          <w:rFonts w:cs="B Nazanin" w:hint="cs"/>
          <w:sz w:val="24"/>
          <w:szCs w:val="24"/>
          <w:rtl/>
          <w:lang w:bidi="fa-IR"/>
        </w:rPr>
        <w:t>ای به خط نسخ حاوی نام وقف کننده و سال وقف بدین شرح کنده شده است.</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در کلاسه</w:t>
      </w:r>
      <w:r w:rsidRPr="005C679D">
        <w:rPr>
          <w:rFonts w:cs="B Nazanin"/>
          <w:sz w:val="24"/>
          <w:szCs w:val="24"/>
          <w:rtl/>
          <w:lang w:bidi="fa-IR"/>
        </w:rPr>
        <w:softHyphen/>
      </w:r>
      <w:r w:rsidRPr="005C679D">
        <w:rPr>
          <w:rFonts w:cs="B Nazanin" w:hint="cs"/>
          <w:sz w:val="24"/>
          <w:szCs w:val="24"/>
          <w:rtl/>
          <w:lang w:bidi="fa-IR"/>
        </w:rPr>
        <w:t>ی بالای آن نوشته شده ((</w:t>
      </w:r>
      <w:r w:rsidRPr="005C679D">
        <w:rPr>
          <w:rFonts w:cs="B Nazanin"/>
          <w:sz w:val="24"/>
          <w:szCs w:val="24"/>
          <w:rtl/>
          <w:lang w:bidi="fa-IR"/>
        </w:rPr>
        <w:softHyphen/>
      </w:r>
      <w:r w:rsidRPr="005C679D">
        <w:rPr>
          <w:rFonts w:cs="B Nazanin" w:hint="cs"/>
          <w:sz w:val="24"/>
          <w:szCs w:val="24"/>
          <w:rtl/>
          <w:lang w:bidi="fa-IR"/>
        </w:rPr>
        <w:t>صاحبه نظر علی خان صاحبه)) و در بدنه آن ((وقف شیخ شاه صفی نظر علی خان)) و در پایه</w:t>
      </w:r>
      <w:r w:rsidRPr="005C679D">
        <w:rPr>
          <w:rFonts w:cs="B Nazanin"/>
          <w:sz w:val="24"/>
          <w:szCs w:val="24"/>
          <w:rtl/>
          <w:lang w:bidi="fa-IR"/>
        </w:rPr>
        <w:softHyphen/>
      </w:r>
      <w:r w:rsidRPr="005C679D">
        <w:rPr>
          <w:rFonts w:cs="B Nazanin" w:hint="cs"/>
          <w:sz w:val="24"/>
          <w:szCs w:val="24"/>
          <w:rtl/>
          <w:lang w:bidi="fa-IR"/>
        </w:rPr>
        <w:t>ی تاریخ بدین صورت ((3201)) آمده است. قسمت</w:t>
      </w:r>
      <w:r w:rsidRPr="005C679D">
        <w:rPr>
          <w:rFonts w:cs="B Nazanin"/>
          <w:sz w:val="24"/>
          <w:szCs w:val="24"/>
          <w:rtl/>
          <w:lang w:bidi="fa-IR"/>
        </w:rPr>
        <w:softHyphen/>
      </w:r>
      <w:r w:rsidRPr="005C679D">
        <w:rPr>
          <w:rFonts w:cs="B Nazanin" w:hint="cs"/>
          <w:sz w:val="24"/>
          <w:szCs w:val="24"/>
          <w:rtl/>
          <w:lang w:bidi="fa-IR"/>
        </w:rPr>
        <w:t>های دیگر و بدنه ساده و بدون نقش می</w:t>
      </w:r>
      <w:r w:rsidRPr="005C679D">
        <w:rPr>
          <w:rFonts w:cs="B Nazanin"/>
          <w:sz w:val="24"/>
          <w:szCs w:val="24"/>
          <w:rtl/>
          <w:lang w:bidi="fa-IR"/>
        </w:rPr>
        <w:softHyphen/>
      </w:r>
      <w:r w:rsidRPr="005C679D">
        <w:rPr>
          <w:rFonts w:cs="B Nazanin" w:hint="cs"/>
          <w:sz w:val="24"/>
          <w:szCs w:val="24"/>
          <w:rtl/>
          <w:lang w:bidi="fa-IR"/>
        </w:rPr>
        <w:t>باشد البته حکاک اشتباه کرده و عدد (3201) را باید (1023) حک می</w:t>
      </w:r>
      <w:r w:rsidRPr="005C679D">
        <w:rPr>
          <w:rFonts w:cs="B Nazanin"/>
          <w:sz w:val="24"/>
          <w:szCs w:val="24"/>
          <w:rtl/>
          <w:lang w:bidi="fa-IR"/>
        </w:rPr>
        <w:softHyphen/>
      </w:r>
      <w:r w:rsidRPr="005C679D">
        <w:rPr>
          <w:rFonts w:cs="B Nazanin" w:hint="cs"/>
          <w:sz w:val="24"/>
          <w:szCs w:val="24"/>
          <w:rtl/>
          <w:lang w:bidi="fa-IR"/>
        </w:rPr>
        <w:t>کرد.</w:t>
      </w:r>
    </w:p>
    <w:p w:rsidR="00283C96" w:rsidRPr="005C679D" w:rsidRDefault="00283C96" w:rsidP="00283C96">
      <w:pPr>
        <w:bidi/>
        <w:rPr>
          <w:rFonts w:ascii="Nassim" w:eastAsia="Times New Roman" w:hAnsi="Nassim" w:cs="B Nazanin"/>
          <w:sz w:val="24"/>
          <w:szCs w:val="24"/>
          <w:rtl/>
          <w:lang w:bidi="fa-IR"/>
        </w:rPr>
      </w:pPr>
      <w:r w:rsidRPr="005C679D">
        <w:rPr>
          <w:rFonts w:cs="B Nazanin" w:hint="cs"/>
          <w:sz w:val="24"/>
          <w:szCs w:val="24"/>
          <w:rtl/>
          <w:lang w:bidi="fa-IR"/>
        </w:rPr>
        <w:t>این قندیل هم چنین پایه نیز دارد. بر روی بدنه</w:t>
      </w:r>
      <w:r w:rsidRPr="005C679D">
        <w:rPr>
          <w:rFonts w:cs="B Nazanin"/>
          <w:sz w:val="24"/>
          <w:szCs w:val="24"/>
          <w:rtl/>
          <w:lang w:bidi="fa-IR"/>
        </w:rPr>
        <w:softHyphen/>
      </w:r>
      <w:r w:rsidRPr="005C679D">
        <w:rPr>
          <w:rFonts w:cs="B Nazanin" w:hint="cs"/>
          <w:sz w:val="24"/>
          <w:szCs w:val="24"/>
          <w:rtl/>
          <w:lang w:bidi="fa-IR"/>
        </w:rPr>
        <w:t>ی قندیل یک کتیبه با این متن وجود دارد: ((</w:t>
      </w:r>
      <w:r w:rsidRPr="005C679D">
        <w:rPr>
          <w:rFonts w:cs="B Nazanin"/>
          <w:sz w:val="24"/>
          <w:szCs w:val="24"/>
          <w:rtl/>
          <w:lang w:bidi="fa-IR"/>
        </w:rPr>
        <w:softHyphen/>
      </w:r>
      <w:r w:rsidRPr="005C679D">
        <w:rPr>
          <w:rFonts w:cs="B Nazanin" w:hint="cs"/>
          <w:sz w:val="24"/>
          <w:szCs w:val="24"/>
          <w:rtl/>
          <w:lang w:bidi="fa-IR"/>
        </w:rPr>
        <w:t>وقف شیخ شاه صفی نظر علی خان)).</w:t>
      </w:r>
    </w:p>
    <w:p w:rsidR="00283C96" w:rsidRPr="005C679D" w:rsidRDefault="00283C96" w:rsidP="00283C96">
      <w:pPr>
        <w:bidi/>
        <w:rPr>
          <w:rFonts w:ascii="Nassim" w:eastAsia="Times New Roman" w:hAnsi="Nassim" w:cs="B Nazanin"/>
          <w:sz w:val="24"/>
          <w:szCs w:val="24"/>
          <w:rtl/>
          <w:lang w:bidi="fa-IR"/>
        </w:rPr>
      </w:pPr>
    </w:p>
    <w:p w:rsidR="00283C96" w:rsidRPr="005C679D" w:rsidRDefault="00283C96" w:rsidP="00283C96">
      <w:pPr>
        <w:bidi/>
        <w:rPr>
          <w:rFonts w:ascii="Nassim" w:eastAsia="Times New Roman" w:hAnsi="Nassim" w:cs="B Nazanin"/>
          <w:sz w:val="24"/>
          <w:szCs w:val="24"/>
          <w:rtl/>
          <w:lang w:bidi="fa-IR"/>
        </w:rPr>
      </w:pPr>
    </w:p>
    <w:p w:rsidR="00283C96" w:rsidRPr="005C679D" w:rsidRDefault="00283C96" w:rsidP="00283C96">
      <w:pPr>
        <w:bidi/>
        <w:rPr>
          <w:rFonts w:ascii="Nassim" w:eastAsia="Times New Roman" w:hAnsi="Nassim" w:cs="B Nazanin"/>
          <w:sz w:val="24"/>
          <w:szCs w:val="24"/>
          <w:rtl/>
          <w:lang w:bidi="fa-IR"/>
        </w:rPr>
      </w:pPr>
    </w:p>
    <w:p w:rsidR="00283C96" w:rsidRDefault="00283C96" w:rsidP="00283C96">
      <w:pPr>
        <w:bidi/>
        <w:rPr>
          <w:rFonts w:ascii="Nassim" w:eastAsia="Times New Roman" w:hAnsi="Nassim" w:cs="B Nazanin"/>
          <w:sz w:val="24"/>
          <w:szCs w:val="24"/>
          <w:rtl/>
          <w:lang w:bidi="fa-IR"/>
        </w:rPr>
      </w:pPr>
    </w:p>
    <w:p w:rsidR="00283C96" w:rsidRDefault="00283C96" w:rsidP="00283C96">
      <w:pPr>
        <w:bidi/>
        <w:rPr>
          <w:rFonts w:ascii="Nassim" w:eastAsia="Times New Roman" w:hAnsi="Nassim" w:cs="B Nazanin"/>
          <w:sz w:val="24"/>
          <w:szCs w:val="24"/>
          <w:rtl/>
          <w:lang w:bidi="fa-IR"/>
        </w:rPr>
      </w:pPr>
    </w:p>
    <w:p w:rsidR="00283C96" w:rsidRDefault="00283C96" w:rsidP="00283C96">
      <w:pPr>
        <w:bidi/>
        <w:rPr>
          <w:rFonts w:ascii="Nassim" w:eastAsia="Times New Roman" w:hAnsi="Nassim" w:cs="B Nazanin"/>
          <w:sz w:val="24"/>
          <w:szCs w:val="24"/>
          <w:rtl/>
          <w:lang w:bidi="fa-IR"/>
        </w:rPr>
      </w:pPr>
    </w:p>
    <w:p w:rsidR="00283C96" w:rsidRDefault="00283C96" w:rsidP="00283C96">
      <w:pPr>
        <w:bidi/>
        <w:rPr>
          <w:rFonts w:ascii="Nassim" w:eastAsia="Times New Roman" w:hAnsi="Nassim" w:cs="B Nazanin"/>
          <w:sz w:val="24"/>
          <w:szCs w:val="24"/>
          <w:rtl/>
          <w:lang w:bidi="fa-IR"/>
        </w:rPr>
      </w:pPr>
    </w:p>
    <w:p w:rsidR="00283C96" w:rsidRDefault="00283C96" w:rsidP="00283C96">
      <w:pPr>
        <w:bidi/>
        <w:rPr>
          <w:rFonts w:ascii="Nassim" w:eastAsia="Times New Roman" w:hAnsi="Nassim" w:cs="B Nazanin"/>
          <w:sz w:val="24"/>
          <w:szCs w:val="24"/>
          <w:rtl/>
          <w:lang w:bidi="fa-IR"/>
        </w:rPr>
      </w:pPr>
    </w:p>
    <w:p w:rsidR="00283C96" w:rsidRDefault="00283C96" w:rsidP="00283C96">
      <w:pPr>
        <w:bidi/>
        <w:rPr>
          <w:rFonts w:ascii="Nassim" w:eastAsia="Times New Roman" w:hAnsi="Nassim" w:cs="B Nazanin"/>
          <w:sz w:val="24"/>
          <w:szCs w:val="24"/>
          <w:rtl/>
          <w:lang w:bidi="fa-IR"/>
        </w:rPr>
      </w:pPr>
    </w:p>
    <w:p w:rsidR="00283C96" w:rsidRDefault="00283C96" w:rsidP="00283C96">
      <w:pPr>
        <w:bidi/>
        <w:rPr>
          <w:rFonts w:ascii="Nassim" w:eastAsia="Times New Roman" w:hAnsi="Nassim" w:cs="B Nazanin"/>
          <w:sz w:val="24"/>
          <w:szCs w:val="24"/>
          <w:rtl/>
          <w:lang w:bidi="fa-IR"/>
        </w:rPr>
      </w:pPr>
    </w:p>
    <w:p w:rsidR="00283C96" w:rsidRDefault="00283C96" w:rsidP="00283C96">
      <w:pPr>
        <w:bidi/>
        <w:rPr>
          <w:rFonts w:ascii="Nassim" w:eastAsia="Times New Roman" w:hAnsi="Nassim" w:cs="B Nazanin"/>
          <w:sz w:val="24"/>
          <w:szCs w:val="24"/>
          <w:rtl/>
          <w:lang w:bidi="fa-IR"/>
        </w:rPr>
      </w:pPr>
    </w:p>
    <w:p w:rsidR="00283C96" w:rsidRPr="005C679D" w:rsidRDefault="00283C96" w:rsidP="00283C96">
      <w:pPr>
        <w:bidi/>
        <w:rPr>
          <w:rFonts w:ascii="Nassim" w:eastAsia="Times New Roman" w:hAnsi="Nassim" w:cs="B Nazanin"/>
          <w:sz w:val="24"/>
          <w:szCs w:val="24"/>
          <w:rtl/>
          <w:lang w:bidi="fa-IR"/>
        </w:rPr>
      </w:pPr>
    </w:p>
    <w:p w:rsidR="00283C96" w:rsidRPr="005C679D" w:rsidRDefault="00283C96" w:rsidP="00283C96">
      <w:pPr>
        <w:bidi/>
        <w:rPr>
          <w:rFonts w:ascii="Nassim" w:eastAsia="Times New Roman" w:hAnsi="Nassim" w:cs="B Nazanin"/>
          <w:sz w:val="24"/>
          <w:szCs w:val="24"/>
          <w:rtl/>
          <w:lang w:bidi="fa-IR"/>
        </w:rPr>
      </w:pPr>
    </w:p>
    <w:p w:rsidR="00283C96" w:rsidRPr="005C679D" w:rsidRDefault="00283C96" w:rsidP="00283C96">
      <w:pPr>
        <w:bidi/>
        <w:rPr>
          <w:rFonts w:ascii="Nassim" w:eastAsia="Times New Roman" w:hAnsi="Nassim" w:cs="B Nazanin"/>
          <w:sz w:val="24"/>
          <w:szCs w:val="24"/>
          <w:rtl/>
          <w:lang w:bidi="fa-IR"/>
        </w:rPr>
      </w:pPr>
    </w:p>
    <w:p w:rsidR="00283C96" w:rsidRPr="005C679D" w:rsidRDefault="00283C96" w:rsidP="00283C96">
      <w:pPr>
        <w:bidi/>
        <w:rPr>
          <w:rFonts w:ascii="Nassim" w:eastAsia="Times New Roman" w:hAnsi="Nassim" w:cs="B Nazanin"/>
          <w:sz w:val="24"/>
          <w:szCs w:val="24"/>
          <w:rtl/>
          <w:lang w:bidi="fa-IR"/>
        </w:rPr>
      </w:pPr>
    </w:p>
    <w:p w:rsidR="00283C96" w:rsidRPr="005C679D" w:rsidRDefault="00283C96" w:rsidP="00283C96">
      <w:pPr>
        <w:bidi/>
        <w:rPr>
          <w:rFonts w:ascii="Nassim" w:eastAsia="Times New Roman" w:hAnsi="Nassim" w:cs="B Nazanin"/>
          <w:sz w:val="24"/>
          <w:szCs w:val="24"/>
          <w:rtl/>
          <w:lang w:bidi="fa-IR"/>
        </w:rPr>
      </w:pPr>
    </w:p>
    <w:p w:rsidR="00283C96" w:rsidRPr="005C679D" w:rsidRDefault="00283C96" w:rsidP="00283C96">
      <w:pPr>
        <w:bidi/>
        <w:rPr>
          <w:rFonts w:ascii="Nassim" w:eastAsia="Times New Roman" w:hAnsi="Nassim" w:cs="B Nazanin"/>
          <w:sz w:val="24"/>
          <w:szCs w:val="24"/>
          <w:rtl/>
          <w:lang w:bidi="fa-IR"/>
        </w:rPr>
      </w:pPr>
    </w:p>
    <w:p w:rsidR="00283C96" w:rsidRPr="005C679D" w:rsidRDefault="00283C96" w:rsidP="00283C96">
      <w:pPr>
        <w:spacing w:after="0" w:line="240" w:lineRule="auto"/>
        <w:jc w:val="right"/>
        <w:rPr>
          <w:rFonts w:ascii="Arial" w:hAnsi="Arial" w:cs="B Nazanin"/>
          <w:b/>
          <w:bCs/>
          <w:sz w:val="24"/>
          <w:szCs w:val="24"/>
          <w:rtl/>
        </w:rPr>
      </w:pPr>
      <w:r w:rsidRPr="005C679D">
        <w:rPr>
          <w:rFonts w:ascii="Arial" w:hAnsi="Arial" w:cs="B Nazanin" w:hint="cs"/>
          <w:b/>
          <w:bCs/>
          <w:sz w:val="24"/>
          <w:szCs w:val="24"/>
          <w:rtl/>
        </w:rPr>
        <w:lastRenderedPageBreak/>
        <w:t>به دست آمده:                از خراسان (بیرجند)</w:t>
      </w:r>
    </w:p>
    <w:p w:rsidR="00283C96" w:rsidRPr="005C679D" w:rsidRDefault="00283C96" w:rsidP="00283C96">
      <w:pPr>
        <w:spacing w:after="0" w:line="240" w:lineRule="auto"/>
        <w:jc w:val="right"/>
        <w:rPr>
          <w:rFonts w:ascii="Arial" w:hAnsi="Arial" w:cs="B Nazanin"/>
          <w:b/>
          <w:bCs/>
          <w:sz w:val="24"/>
          <w:szCs w:val="24"/>
          <w:rtl/>
        </w:rPr>
      </w:pPr>
      <w:r w:rsidRPr="005C679D">
        <w:rPr>
          <w:rFonts w:ascii="Arial" w:hAnsi="Arial" w:cs="B Nazanin" w:hint="cs"/>
          <w:b/>
          <w:bCs/>
          <w:sz w:val="24"/>
          <w:szCs w:val="24"/>
          <w:rtl/>
        </w:rPr>
        <w:t>جنس:                            برنج</w:t>
      </w:r>
    </w:p>
    <w:p w:rsidR="00283C96" w:rsidRPr="005C679D" w:rsidRDefault="00283C96" w:rsidP="00283C96">
      <w:pPr>
        <w:spacing w:after="0" w:line="240" w:lineRule="auto"/>
        <w:jc w:val="right"/>
        <w:rPr>
          <w:rFonts w:ascii="Arial" w:hAnsi="Arial" w:cs="B Nazanin"/>
          <w:b/>
          <w:bCs/>
          <w:sz w:val="24"/>
          <w:szCs w:val="24"/>
          <w:rtl/>
        </w:rPr>
      </w:pPr>
      <w:r w:rsidRPr="005C679D">
        <w:rPr>
          <w:rFonts w:ascii="Arial" w:hAnsi="Arial" w:cs="B Nazanin" w:hint="cs"/>
          <w:b/>
          <w:bCs/>
          <w:sz w:val="24"/>
          <w:szCs w:val="24"/>
          <w:rtl/>
        </w:rPr>
        <w:t>دوره:                             قرن شانزدهم/دهم (سال1539/946)</w:t>
      </w:r>
    </w:p>
    <w:p w:rsidR="00283C96" w:rsidRPr="005C679D" w:rsidRDefault="00283C96" w:rsidP="00283C96">
      <w:pPr>
        <w:spacing w:after="0" w:line="240" w:lineRule="auto"/>
        <w:jc w:val="right"/>
        <w:rPr>
          <w:rFonts w:ascii="Arial" w:hAnsi="Arial" w:cs="B Nazanin"/>
          <w:b/>
          <w:bCs/>
          <w:sz w:val="24"/>
          <w:szCs w:val="24"/>
          <w:rtl/>
        </w:rPr>
      </w:pPr>
      <w:r w:rsidRPr="005C679D">
        <w:rPr>
          <w:rFonts w:ascii="Arial" w:hAnsi="Arial" w:cs="B Nazanin" w:hint="cs"/>
          <w:b/>
          <w:bCs/>
          <w:sz w:val="24"/>
          <w:szCs w:val="24"/>
          <w:rtl/>
        </w:rPr>
        <w:t>ارتفاع:                           39 سانتیمتر</w:t>
      </w:r>
    </w:p>
    <w:p w:rsidR="00283C96" w:rsidRPr="005C679D" w:rsidRDefault="00283C96" w:rsidP="00283C96">
      <w:pPr>
        <w:spacing w:after="0" w:line="240" w:lineRule="auto"/>
        <w:jc w:val="right"/>
        <w:rPr>
          <w:rFonts w:ascii="Arial" w:hAnsi="Arial" w:cs="B Nazanin"/>
          <w:b/>
          <w:bCs/>
          <w:sz w:val="24"/>
          <w:szCs w:val="24"/>
          <w:rtl/>
        </w:rPr>
      </w:pPr>
      <w:r w:rsidRPr="005C679D">
        <w:rPr>
          <w:rFonts w:ascii="Arial" w:hAnsi="Arial" w:cs="B Nazanin" w:hint="cs"/>
          <w:b/>
          <w:bCs/>
          <w:sz w:val="24"/>
          <w:szCs w:val="24"/>
          <w:rtl/>
        </w:rPr>
        <w:t>قطر دهانه:                     18 سانتیمتر</w:t>
      </w:r>
    </w:p>
    <w:p w:rsidR="00283C96" w:rsidRPr="005C679D" w:rsidRDefault="00283C96" w:rsidP="00283C96">
      <w:pPr>
        <w:spacing w:after="0" w:line="240" w:lineRule="auto"/>
        <w:jc w:val="right"/>
        <w:rPr>
          <w:rFonts w:ascii="Arial" w:hAnsi="Arial" w:cs="B Nazanin"/>
          <w:b/>
          <w:bCs/>
          <w:sz w:val="24"/>
          <w:szCs w:val="24"/>
          <w:rtl/>
        </w:rPr>
      </w:pPr>
      <w:r w:rsidRPr="005C679D">
        <w:rPr>
          <w:rFonts w:ascii="Arial" w:hAnsi="Arial" w:cs="B Nazanin" w:hint="cs"/>
          <w:b/>
          <w:bCs/>
          <w:sz w:val="24"/>
          <w:szCs w:val="24"/>
          <w:rtl/>
        </w:rPr>
        <w:t>وزن:                              750 گرم</w:t>
      </w:r>
    </w:p>
    <w:p w:rsidR="00283C96" w:rsidRPr="005C679D" w:rsidRDefault="00283C96" w:rsidP="00283C96">
      <w:pPr>
        <w:spacing w:after="0" w:line="240" w:lineRule="auto"/>
        <w:jc w:val="right"/>
        <w:rPr>
          <w:rFonts w:ascii="Arial" w:hAnsi="Arial" w:cs="B Nazanin"/>
          <w:b/>
          <w:bCs/>
          <w:sz w:val="24"/>
          <w:szCs w:val="24"/>
          <w:rtl/>
        </w:rPr>
      </w:pPr>
      <w:r w:rsidRPr="005C679D">
        <w:rPr>
          <w:rFonts w:ascii="Arial" w:hAnsi="Arial" w:cs="B Nazanin" w:hint="cs"/>
          <w:b/>
          <w:bCs/>
          <w:sz w:val="24"/>
          <w:szCs w:val="24"/>
          <w:rtl/>
        </w:rPr>
        <w:t>وضعیت:                        زنگ زده، شکسته، ترک دار، ناقص، سوراخ</w:t>
      </w:r>
    </w:p>
    <w:p w:rsidR="00283C96" w:rsidRPr="005C679D" w:rsidRDefault="00283C96" w:rsidP="00283C96">
      <w:pPr>
        <w:spacing w:after="0" w:line="240" w:lineRule="auto"/>
        <w:jc w:val="right"/>
        <w:rPr>
          <w:rFonts w:cs="B Nazanin"/>
          <w:b/>
          <w:bCs/>
          <w:sz w:val="24"/>
          <w:szCs w:val="24"/>
          <w:rtl/>
          <w:lang w:bidi="fa-IR"/>
        </w:rPr>
      </w:pPr>
      <w:r w:rsidRPr="005C679D">
        <w:rPr>
          <w:rFonts w:ascii="Arial" w:hAnsi="Arial" w:cs="B Nazanin" w:hint="cs"/>
          <w:b/>
          <w:bCs/>
          <w:sz w:val="24"/>
          <w:szCs w:val="24"/>
          <w:rtl/>
        </w:rPr>
        <w:t xml:space="preserve">محل نگهداری:             موزه ملی ایران </w:t>
      </w:r>
      <w:r w:rsidRPr="005C679D">
        <w:rPr>
          <w:rFonts w:cs="B Nazanin" w:hint="cs"/>
          <w:b/>
          <w:bCs/>
          <w:sz w:val="24"/>
          <w:szCs w:val="24"/>
          <w:rtl/>
          <w:lang w:bidi="fa-IR"/>
        </w:rPr>
        <w:t>(گنجینه هنر اسلامی)</w:t>
      </w:r>
    </w:p>
    <w:p w:rsidR="00283C96" w:rsidRPr="005C679D" w:rsidRDefault="00283C96" w:rsidP="00283C96">
      <w:pPr>
        <w:spacing w:after="0" w:line="240" w:lineRule="auto"/>
        <w:jc w:val="right"/>
        <w:rPr>
          <w:rFonts w:ascii="Arial" w:hAnsi="Arial" w:cs="B Nazanin"/>
          <w:b/>
          <w:bCs/>
          <w:sz w:val="24"/>
          <w:szCs w:val="24"/>
          <w:rtl/>
        </w:rPr>
      </w:pPr>
    </w:p>
    <w:p w:rsidR="00283C96" w:rsidRPr="005C679D" w:rsidRDefault="00283C96" w:rsidP="00283C96">
      <w:pPr>
        <w:jc w:val="center"/>
        <w:rPr>
          <w:rFonts w:ascii="Arial" w:hAnsi="Arial" w:cs="B Nazanin"/>
          <w:sz w:val="24"/>
          <w:szCs w:val="24"/>
        </w:rPr>
      </w:pPr>
      <w:r>
        <w:rPr>
          <w:rFonts w:ascii="Arial" w:hAnsi="Arial" w:cs="B Nazanin"/>
          <w:noProof/>
          <w:sz w:val="24"/>
          <w:szCs w:val="24"/>
        </w:rPr>
        <w:drawing>
          <wp:inline distT="0" distB="0" distL="0" distR="0">
            <wp:extent cx="3752850" cy="4572000"/>
            <wp:effectExtent l="19050" t="0" r="0" b="0"/>
            <wp:docPr id="29" name="Picture 60"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5.jpg"/>
                    <pic:cNvPicPr>
                      <a:picLocks noChangeAspect="1" noChangeArrowheads="1"/>
                    </pic:cNvPicPr>
                  </pic:nvPicPr>
                  <pic:blipFill>
                    <a:blip r:embed="rId50"/>
                    <a:srcRect/>
                    <a:stretch>
                      <a:fillRect/>
                    </a:stretch>
                  </pic:blipFill>
                  <pic:spPr bwMode="auto">
                    <a:xfrm>
                      <a:off x="0" y="0"/>
                      <a:ext cx="3752850" cy="4572000"/>
                    </a:xfrm>
                    <a:prstGeom prst="rect">
                      <a:avLst/>
                    </a:prstGeom>
                    <a:noFill/>
                    <a:ln w="9525">
                      <a:noFill/>
                      <a:miter lim="800000"/>
                      <a:headEnd/>
                      <a:tailEnd/>
                    </a:ln>
                  </pic:spPr>
                </pic:pic>
              </a:graphicData>
            </a:graphic>
          </wp:inline>
        </w:drawing>
      </w:r>
    </w:p>
    <w:p w:rsidR="00283C96" w:rsidRPr="005C679D" w:rsidRDefault="00283C96" w:rsidP="00283C96">
      <w:pPr>
        <w:pStyle w:val="11"/>
        <w:bidi w:val="0"/>
      </w:pPr>
      <w:bookmarkStart w:id="127" w:name="_Toc392527389"/>
      <w:r>
        <w:rPr>
          <w:rFonts w:hint="cs"/>
          <w:rtl/>
        </w:rPr>
        <w:t>شکل</w:t>
      </w:r>
      <w:r w:rsidRPr="005C679D">
        <w:rPr>
          <w:rFonts w:hint="cs"/>
          <w:rtl/>
        </w:rPr>
        <w:t xml:space="preserve"> 5-3</w:t>
      </w:r>
      <w:r>
        <w:rPr>
          <w:rFonts w:hint="cs"/>
          <w:rtl/>
        </w:rPr>
        <w:t>.</w:t>
      </w:r>
      <w:r w:rsidRPr="005C679D">
        <w:rPr>
          <w:rFonts w:hint="cs"/>
          <w:rtl/>
        </w:rPr>
        <w:t xml:space="preserve"> قندیل برنجی (</w:t>
      </w:r>
      <w:r w:rsidRPr="005C679D">
        <w:rPr>
          <w:rFonts w:ascii="Nassim" w:eastAsia="Times New Roman" w:hAnsi="Nassim" w:hint="cs"/>
          <w:rtl/>
        </w:rPr>
        <w:t>شماره3)</w:t>
      </w:r>
      <w:bookmarkEnd w:id="127"/>
    </w:p>
    <w:p w:rsidR="00283C96" w:rsidRPr="005C679D" w:rsidRDefault="00283C96" w:rsidP="00283C96">
      <w:pPr>
        <w:pStyle w:val="Footer"/>
        <w:tabs>
          <w:tab w:val="clear" w:pos="4680"/>
          <w:tab w:val="clear" w:pos="9360"/>
          <w:tab w:val="left" w:pos="6680"/>
        </w:tabs>
        <w:rPr>
          <w:sz w:val="24"/>
          <w:szCs w:val="24"/>
        </w:rPr>
      </w:pPr>
    </w:p>
    <w:p w:rsidR="00283C96" w:rsidRPr="005C679D" w:rsidRDefault="00283C96" w:rsidP="00283C96">
      <w:pPr>
        <w:spacing w:after="0" w:line="240" w:lineRule="auto"/>
        <w:jc w:val="center"/>
        <w:rPr>
          <w:rFonts w:ascii="Arial" w:hAnsi="Arial" w:cs="B Nazanin"/>
          <w:sz w:val="24"/>
          <w:szCs w:val="24"/>
          <w:rtl/>
        </w:rPr>
      </w:pPr>
      <w:r>
        <w:rPr>
          <w:rFonts w:ascii="Arial" w:hAnsi="Arial" w:cs="B Nazanin"/>
          <w:noProof/>
          <w:sz w:val="24"/>
          <w:szCs w:val="24"/>
        </w:rPr>
        <w:lastRenderedPageBreak/>
        <w:drawing>
          <wp:inline distT="0" distB="0" distL="0" distR="0">
            <wp:extent cx="3886200" cy="4705350"/>
            <wp:effectExtent l="19050" t="0" r="0" b="0"/>
            <wp:docPr id="30" name="Picture 61"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6.jpg"/>
                    <pic:cNvPicPr>
                      <a:picLocks noChangeAspect="1" noChangeArrowheads="1"/>
                    </pic:cNvPicPr>
                  </pic:nvPicPr>
                  <pic:blipFill>
                    <a:blip r:embed="rId51"/>
                    <a:srcRect/>
                    <a:stretch>
                      <a:fillRect/>
                    </a:stretch>
                  </pic:blipFill>
                  <pic:spPr bwMode="auto">
                    <a:xfrm>
                      <a:off x="0" y="0"/>
                      <a:ext cx="3886200" cy="4705350"/>
                    </a:xfrm>
                    <a:prstGeom prst="rect">
                      <a:avLst/>
                    </a:prstGeom>
                    <a:noFill/>
                    <a:ln w="9525">
                      <a:noFill/>
                      <a:miter lim="800000"/>
                      <a:headEnd/>
                      <a:tailEnd/>
                    </a:ln>
                  </pic:spPr>
                </pic:pic>
              </a:graphicData>
            </a:graphic>
          </wp:inline>
        </w:drawing>
      </w:r>
    </w:p>
    <w:p w:rsidR="00283C96" w:rsidRPr="005C679D" w:rsidRDefault="00283C96" w:rsidP="00283C96">
      <w:pPr>
        <w:pStyle w:val="11"/>
        <w:bidi w:val="0"/>
      </w:pPr>
      <w:bookmarkStart w:id="128" w:name="_Toc392527390"/>
      <w:r>
        <w:rPr>
          <w:rFonts w:hint="cs"/>
          <w:rtl/>
        </w:rPr>
        <w:t>شکل</w:t>
      </w:r>
      <w:r w:rsidRPr="005C679D">
        <w:rPr>
          <w:rFonts w:hint="cs"/>
          <w:rtl/>
        </w:rPr>
        <w:t xml:space="preserve"> 5-3-1</w:t>
      </w:r>
      <w:r>
        <w:rPr>
          <w:rFonts w:hint="cs"/>
          <w:rtl/>
        </w:rPr>
        <w:t>.</w:t>
      </w:r>
      <w:r w:rsidRPr="005C679D">
        <w:rPr>
          <w:rFonts w:hint="cs"/>
          <w:rtl/>
        </w:rPr>
        <w:t xml:space="preserve"> آنالیز قندیل برنجی، </w:t>
      </w:r>
      <w:r w:rsidRPr="005C679D">
        <w:rPr>
          <w:rFonts w:ascii="Nassim" w:eastAsia="Times New Roman" w:hAnsi="Nassim" w:hint="cs"/>
          <w:rtl/>
        </w:rPr>
        <w:t>شماره 3</w:t>
      </w:r>
      <w:bookmarkEnd w:id="128"/>
    </w:p>
    <w:p w:rsidR="00283C96" w:rsidRPr="005C679D" w:rsidRDefault="00283C96" w:rsidP="00283C96">
      <w:pPr>
        <w:jc w:val="center"/>
        <w:rPr>
          <w:rFonts w:ascii="Arial" w:hAnsi="Arial" w:cs="B Nazanin"/>
          <w:sz w:val="24"/>
          <w:szCs w:val="24"/>
          <w:rtl/>
        </w:rPr>
      </w:pPr>
    </w:p>
    <w:p w:rsidR="00283C96" w:rsidRPr="005C679D" w:rsidRDefault="00283C96" w:rsidP="00283C96">
      <w:pPr>
        <w:bidi/>
        <w:spacing w:after="0"/>
        <w:ind w:firstLine="720"/>
        <w:jc w:val="both"/>
        <w:rPr>
          <w:rFonts w:ascii="Arial" w:hAnsi="Arial" w:cs="B Nazanin"/>
          <w:sz w:val="24"/>
          <w:szCs w:val="24"/>
          <w:rtl/>
        </w:rPr>
      </w:pPr>
      <w:r w:rsidRPr="005C679D">
        <w:rPr>
          <w:rFonts w:ascii="Arial" w:hAnsi="Arial" w:cs="B Nazanin" w:hint="cs"/>
          <w:sz w:val="24"/>
          <w:szCs w:val="24"/>
          <w:rtl/>
        </w:rPr>
        <w:t>این قندیل برنجی از سه بخش گردن بدنه و پایه تشکیل شده است و دارای نقوش زیبای گیاهی و هندسی و تزئینات زیبای خطوط ثلث می</w:t>
      </w:r>
      <w:r w:rsidRPr="005C679D">
        <w:rPr>
          <w:rFonts w:ascii="Arial" w:hAnsi="Arial" w:cs="B Nazanin"/>
          <w:sz w:val="24"/>
          <w:szCs w:val="24"/>
          <w:rtl/>
        </w:rPr>
        <w:softHyphen/>
      </w:r>
      <w:r w:rsidRPr="005C679D">
        <w:rPr>
          <w:rFonts w:ascii="Arial" w:hAnsi="Arial" w:cs="B Nazanin" w:hint="cs"/>
          <w:sz w:val="24"/>
          <w:szCs w:val="24"/>
          <w:rtl/>
        </w:rPr>
        <w:t>باشد که قلمزنی گردیده است. فرم بدنه این قندیل محدب، است و سه قبه جهت آویختن به کار می</w:t>
      </w:r>
      <w:r w:rsidRPr="005C679D">
        <w:rPr>
          <w:rFonts w:ascii="Arial" w:hAnsi="Arial" w:cs="B Nazanin"/>
          <w:sz w:val="24"/>
          <w:szCs w:val="24"/>
          <w:rtl/>
        </w:rPr>
        <w:softHyphen/>
      </w:r>
      <w:r w:rsidRPr="005C679D">
        <w:rPr>
          <w:rFonts w:ascii="Arial" w:hAnsi="Arial" w:cs="B Nazanin" w:hint="cs"/>
          <w:sz w:val="24"/>
          <w:szCs w:val="24"/>
          <w:rtl/>
        </w:rPr>
        <w:t>رفته است</w:t>
      </w:r>
    </w:p>
    <w:p w:rsidR="00283C96" w:rsidRPr="005C679D" w:rsidRDefault="00283C96" w:rsidP="00283C96">
      <w:pPr>
        <w:bidi/>
        <w:spacing w:after="0"/>
        <w:ind w:firstLine="720"/>
        <w:jc w:val="both"/>
        <w:rPr>
          <w:rFonts w:ascii="Arial" w:hAnsi="Arial" w:cs="B Nazanin"/>
          <w:sz w:val="24"/>
          <w:szCs w:val="24"/>
          <w:rtl/>
        </w:rPr>
      </w:pPr>
      <w:r w:rsidRPr="005C679D">
        <w:rPr>
          <w:rFonts w:ascii="Arial" w:hAnsi="Arial" w:cs="B Nazanin" w:hint="cs"/>
          <w:sz w:val="24"/>
          <w:szCs w:val="24"/>
          <w:rtl/>
        </w:rPr>
        <w:t>در بالاترین بخش این قندیل، در قسمت میانی گردن یک باند کتیبه وجود دارد که سلام و صلوات بر پیامبر و امامان شیعه می</w:t>
      </w:r>
      <w:r w:rsidRPr="005C679D">
        <w:rPr>
          <w:rFonts w:ascii="Arial" w:hAnsi="Arial" w:cs="B Nazanin"/>
          <w:sz w:val="24"/>
          <w:szCs w:val="24"/>
          <w:rtl/>
        </w:rPr>
        <w:softHyphen/>
      </w:r>
      <w:r w:rsidRPr="005C679D">
        <w:rPr>
          <w:rFonts w:ascii="Arial" w:hAnsi="Arial" w:cs="B Nazanin" w:hint="cs"/>
          <w:sz w:val="24"/>
          <w:szCs w:val="24"/>
          <w:rtl/>
        </w:rPr>
        <w:t>باشد و به این شرح است:</w:t>
      </w:r>
    </w:p>
    <w:p w:rsidR="00283C96" w:rsidRPr="005C679D" w:rsidRDefault="00283C96" w:rsidP="00283C96">
      <w:pPr>
        <w:bidi/>
        <w:jc w:val="both"/>
        <w:rPr>
          <w:rFonts w:ascii="Arial" w:hAnsi="Arial" w:cs="B Nazanin"/>
          <w:sz w:val="24"/>
          <w:szCs w:val="24"/>
          <w:rtl/>
        </w:rPr>
      </w:pPr>
      <w:r w:rsidRPr="005C679D">
        <w:rPr>
          <w:rFonts w:ascii="Arial" w:hAnsi="Arial" w:cs="B Nazanin" w:hint="cs"/>
          <w:sz w:val="24"/>
          <w:szCs w:val="24"/>
          <w:rtl/>
        </w:rPr>
        <w:t>((اللهم صل علی محمد مصطفی وصل علی الامام المرتضی و صل علی الامام حسن الرضی و صل علی الامام حسین شهید کربلا))</w:t>
      </w:r>
    </w:p>
    <w:p w:rsidR="00283C96" w:rsidRPr="005C679D" w:rsidRDefault="00283C96" w:rsidP="00283C96">
      <w:pPr>
        <w:bidi/>
        <w:spacing w:after="0"/>
        <w:ind w:firstLine="720"/>
        <w:jc w:val="both"/>
        <w:rPr>
          <w:rFonts w:ascii="Arial" w:hAnsi="Arial" w:cs="B Nazanin"/>
          <w:sz w:val="24"/>
          <w:szCs w:val="24"/>
          <w:rtl/>
          <w:lang w:bidi="fa-IR"/>
        </w:rPr>
      </w:pPr>
      <w:r w:rsidRPr="005C679D">
        <w:rPr>
          <w:rFonts w:ascii="Arial" w:hAnsi="Arial" w:cs="B Nazanin" w:hint="cs"/>
          <w:sz w:val="24"/>
          <w:szCs w:val="24"/>
          <w:rtl/>
        </w:rPr>
        <w:t>سپس در روی بدنه و در بالاترین سطح آن و بخش پائین گردن هفت کتیبه در قالبهای مجزا وجود دارد که ادامه کتیبه</w:t>
      </w:r>
      <w:r w:rsidRPr="005C679D">
        <w:rPr>
          <w:rFonts w:ascii="Arial" w:hAnsi="Arial" w:cs="B Nazanin"/>
          <w:sz w:val="24"/>
          <w:szCs w:val="24"/>
          <w:rtl/>
        </w:rPr>
        <w:softHyphen/>
      </w:r>
      <w:r w:rsidRPr="005C679D">
        <w:rPr>
          <w:rFonts w:ascii="Arial" w:hAnsi="Arial" w:cs="B Nazanin" w:hint="cs"/>
          <w:sz w:val="24"/>
          <w:szCs w:val="24"/>
          <w:rtl/>
        </w:rPr>
        <w:t>های پائین لبه می</w:t>
      </w:r>
      <w:r w:rsidRPr="005C679D">
        <w:rPr>
          <w:rFonts w:ascii="Arial" w:hAnsi="Arial" w:cs="B Nazanin"/>
          <w:sz w:val="24"/>
          <w:szCs w:val="24"/>
          <w:rtl/>
        </w:rPr>
        <w:softHyphen/>
      </w:r>
      <w:r w:rsidRPr="005C679D">
        <w:rPr>
          <w:rFonts w:ascii="Arial" w:hAnsi="Arial" w:cs="B Nazanin" w:hint="cs"/>
          <w:sz w:val="24"/>
          <w:szCs w:val="24"/>
          <w:rtl/>
        </w:rPr>
        <w:t>باشد وچنین است</w:t>
      </w:r>
      <w:r w:rsidRPr="005C679D">
        <w:rPr>
          <w:rFonts w:ascii="Arial" w:hAnsi="Arial" w:cs="B Nazanin" w:hint="cs"/>
          <w:sz w:val="24"/>
          <w:szCs w:val="24"/>
          <w:rtl/>
          <w:lang w:bidi="fa-IR"/>
        </w:rPr>
        <w:t>:</w:t>
      </w:r>
    </w:p>
    <w:p w:rsidR="00283C96" w:rsidRPr="005C679D" w:rsidRDefault="00283C96" w:rsidP="00283C96">
      <w:pPr>
        <w:bidi/>
        <w:spacing w:after="0"/>
        <w:jc w:val="both"/>
        <w:rPr>
          <w:rFonts w:ascii="Arial" w:hAnsi="Arial" w:cs="B Nazanin"/>
          <w:sz w:val="24"/>
          <w:szCs w:val="24"/>
          <w:rtl/>
        </w:rPr>
      </w:pPr>
      <w:r w:rsidRPr="005C679D">
        <w:rPr>
          <w:rFonts w:ascii="Arial" w:hAnsi="Arial" w:cs="B Nazanin" w:hint="cs"/>
          <w:sz w:val="24"/>
          <w:szCs w:val="24"/>
          <w:rtl/>
        </w:rPr>
        <w:t xml:space="preserve">((علی الامام زین العابدین/ وصل علی الامام محمد باقر/ و صل علی الامام جعفر صادق/ و صل الامام موسی کاظم/ و صل علی الامام علی </w:t>
      </w:r>
      <w:r w:rsidRPr="005C679D">
        <w:rPr>
          <w:rFonts w:ascii="Arial" w:hAnsi="Arial" w:cs="B Nazanin" w:hint="cs"/>
          <w:sz w:val="24"/>
          <w:szCs w:val="24"/>
          <w:rtl/>
        </w:rPr>
        <w:lastRenderedPageBreak/>
        <w:t>بن موسی الرضا/ وصل علی الامام محمد تقی وصل علی الامام علی نقی))</w:t>
      </w:r>
    </w:p>
    <w:p w:rsidR="00283C96" w:rsidRPr="005C679D" w:rsidRDefault="00283C96" w:rsidP="00283C96">
      <w:pPr>
        <w:bidi/>
        <w:spacing w:after="0"/>
        <w:ind w:firstLine="720"/>
        <w:jc w:val="both"/>
        <w:rPr>
          <w:rFonts w:ascii="Arial" w:hAnsi="Arial" w:cs="B Nazanin"/>
          <w:sz w:val="24"/>
          <w:szCs w:val="24"/>
          <w:rtl/>
        </w:rPr>
      </w:pPr>
      <w:r w:rsidRPr="005C679D">
        <w:rPr>
          <w:rFonts w:ascii="Arial" w:hAnsi="Arial" w:cs="B Nazanin" w:hint="cs"/>
          <w:sz w:val="24"/>
          <w:szCs w:val="24"/>
          <w:rtl/>
        </w:rPr>
        <w:t>بخش اصلی بدنه دارای سه شمسه بزرگ می</w:t>
      </w:r>
      <w:r w:rsidRPr="005C679D">
        <w:rPr>
          <w:rFonts w:ascii="Arial" w:hAnsi="Arial" w:cs="B Nazanin"/>
          <w:sz w:val="24"/>
          <w:szCs w:val="24"/>
          <w:rtl/>
        </w:rPr>
        <w:softHyphen/>
      </w:r>
      <w:r w:rsidRPr="005C679D">
        <w:rPr>
          <w:rFonts w:ascii="Arial" w:hAnsi="Arial" w:cs="B Nazanin" w:hint="cs"/>
          <w:sz w:val="24"/>
          <w:szCs w:val="24"/>
          <w:rtl/>
        </w:rPr>
        <w:t>باشد که با نقوش گیاهی و اسلیمی مزین گردیده و در وسط هر یک از این شمسه</w:t>
      </w:r>
      <w:r w:rsidRPr="005C679D">
        <w:rPr>
          <w:rFonts w:ascii="Arial" w:hAnsi="Arial" w:cs="B Nazanin"/>
          <w:sz w:val="24"/>
          <w:szCs w:val="24"/>
          <w:rtl/>
        </w:rPr>
        <w:softHyphen/>
      </w:r>
      <w:r w:rsidRPr="005C679D">
        <w:rPr>
          <w:rFonts w:ascii="Arial" w:hAnsi="Arial" w:cs="B Nazanin" w:hint="cs"/>
          <w:sz w:val="24"/>
          <w:szCs w:val="24"/>
          <w:rtl/>
        </w:rPr>
        <w:t>ها سه قاب تزئینی زیبا وجود دارد و در داخل هر قاب این جملات خوانده می</w:t>
      </w:r>
      <w:r w:rsidRPr="005C679D">
        <w:rPr>
          <w:rFonts w:ascii="Arial" w:hAnsi="Arial" w:cs="B Nazanin"/>
          <w:sz w:val="24"/>
          <w:szCs w:val="24"/>
          <w:rtl/>
        </w:rPr>
        <w:softHyphen/>
      </w:r>
      <w:r w:rsidRPr="005C679D">
        <w:rPr>
          <w:rFonts w:ascii="Arial" w:hAnsi="Arial" w:cs="B Nazanin" w:hint="cs"/>
          <w:sz w:val="24"/>
          <w:szCs w:val="24"/>
          <w:rtl/>
        </w:rPr>
        <w:t>شود:</w:t>
      </w:r>
    </w:p>
    <w:p w:rsidR="00283C96" w:rsidRPr="005C679D" w:rsidRDefault="00283C96" w:rsidP="00283C96">
      <w:pPr>
        <w:spacing w:after="0"/>
        <w:jc w:val="right"/>
        <w:rPr>
          <w:rFonts w:ascii="Arial" w:hAnsi="Arial" w:cs="B Nazanin"/>
          <w:sz w:val="24"/>
          <w:szCs w:val="24"/>
          <w:rtl/>
        </w:rPr>
      </w:pPr>
      <w:r w:rsidRPr="005C679D">
        <w:rPr>
          <w:rFonts w:ascii="Arial" w:hAnsi="Arial" w:cs="B Nazanin" w:hint="cs"/>
          <w:sz w:val="24"/>
          <w:szCs w:val="24"/>
          <w:rtl/>
        </w:rPr>
        <w:t>قاب اول: صل علی الامام الحسن عسگری/ صل علی الامام محمد المهدی علیهم السلام</w:t>
      </w:r>
    </w:p>
    <w:p w:rsidR="00283C96" w:rsidRPr="005C679D" w:rsidRDefault="00283C96" w:rsidP="00283C96">
      <w:pPr>
        <w:spacing w:after="0"/>
        <w:jc w:val="right"/>
        <w:rPr>
          <w:rFonts w:ascii="Arial" w:hAnsi="Arial" w:cs="B Nazanin"/>
          <w:sz w:val="24"/>
          <w:szCs w:val="24"/>
          <w:rtl/>
        </w:rPr>
      </w:pPr>
      <w:r w:rsidRPr="005C679D">
        <w:rPr>
          <w:rFonts w:ascii="Arial" w:hAnsi="Arial" w:cs="B Nazanin" w:hint="cs"/>
          <w:sz w:val="24"/>
          <w:szCs w:val="24"/>
          <w:rtl/>
        </w:rPr>
        <w:t>قاب دوم: ناد علیا مظهر العجایب/ تجده عونالک فی النوائب</w:t>
      </w:r>
    </w:p>
    <w:p w:rsidR="00283C96" w:rsidRPr="005C679D" w:rsidRDefault="00283C96" w:rsidP="00283C96">
      <w:pPr>
        <w:spacing w:after="0"/>
        <w:jc w:val="right"/>
        <w:rPr>
          <w:rFonts w:ascii="Arial" w:hAnsi="Arial" w:cs="B Nazanin"/>
          <w:sz w:val="24"/>
          <w:szCs w:val="24"/>
          <w:rtl/>
        </w:rPr>
      </w:pPr>
      <w:r w:rsidRPr="005C679D">
        <w:rPr>
          <w:rFonts w:ascii="Arial" w:hAnsi="Arial" w:cs="B Nazanin" w:hint="cs"/>
          <w:sz w:val="24"/>
          <w:szCs w:val="24"/>
          <w:rtl/>
        </w:rPr>
        <w:t xml:space="preserve">قاب سوم: کل هم و غم سینجلی/ بولاتیک یا علی یا علی یا علی  </w:t>
      </w:r>
    </w:p>
    <w:p w:rsidR="00283C96" w:rsidRPr="005C679D" w:rsidRDefault="00283C96" w:rsidP="00283C96">
      <w:pPr>
        <w:bidi/>
        <w:spacing w:after="0"/>
        <w:jc w:val="both"/>
        <w:rPr>
          <w:rFonts w:ascii="Arial" w:hAnsi="Arial" w:cs="B Nazanin"/>
          <w:sz w:val="24"/>
          <w:szCs w:val="24"/>
          <w:rtl/>
        </w:rPr>
      </w:pPr>
      <w:r w:rsidRPr="005C679D">
        <w:rPr>
          <w:rFonts w:ascii="Arial" w:hAnsi="Arial" w:cs="B Nazanin" w:hint="cs"/>
          <w:sz w:val="24"/>
          <w:szCs w:val="24"/>
          <w:rtl/>
        </w:rPr>
        <w:t>پایه این قندیل نیز با شمسه</w:t>
      </w:r>
      <w:r w:rsidRPr="005C679D">
        <w:rPr>
          <w:rFonts w:ascii="Arial" w:hAnsi="Arial" w:cs="B Nazanin"/>
          <w:sz w:val="24"/>
          <w:szCs w:val="24"/>
          <w:rtl/>
        </w:rPr>
        <w:softHyphen/>
      </w:r>
      <w:r w:rsidRPr="005C679D">
        <w:rPr>
          <w:rFonts w:ascii="Arial" w:hAnsi="Arial" w:cs="B Nazanin" w:hint="cs"/>
          <w:sz w:val="24"/>
          <w:szCs w:val="24"/>
          <w:rtl/>
        </w:rPr>
        <w:t>ها و نقوش اسلیمی تزئین و گلها و کتیبه</w:t>
      </w:r>
      <w:r w:rsidRPr="005C679D">
        <w:rPr>
          <w:rFonts w:ascii="Arial" w:hAnsi="Arial" w:cs="B Nazanin"/>
          <w:sz w:val="24"/>
          <w:szCs w:val="24"/>
          <w:rtl/>
        </w:rPr>
        <w:softHyphen/>
      </w:r>
      <w:r w:rsidRPr="005C679D">
        <w:rPr>
          <w:rFonts w:ascii="Arial" w:hAnsi="Arial" w:cs="B Nazanin" w:hint="cs"/>
          <w:sz w:val="24"/>
          <w:szCs w:val="24"/>
          <w:rtl/>
        </w:rPr>
        <w:t>هایی آراسته شده است که یکی از کتیبه های آن سال ساخت شیء را برای ما مشخص می</w:t>
      </w:r>
      <w:r w:rsidRPr="005C679D">
        <w:rPr>
          <w:rFonts w:ascii="Arial" w:hAnsi="Arial" w:cs="B Nazanin"/>
          <w:sz w:val="24"/>
          <w:szCs w:val="24"/>
          <w:rtl/>
        </w:rPr>
        <w:softHyphen/>
      </w:r>
      <w:r w:rsidRPr="005C679D">
        <w:rPr>
          <w:rFonts w:ascii="Arial" w:hAnsi="Arial" w:cs="B Nazanin" w:hint="cs"/>
          <w:sz w:val="24"/>
          <w:szCs w:val="24"/>
          <w:rtl/>
        </w:rPr>
        <w:t>سازد.</w:t>
      </w:r>
    </w:p>
    <w:p w:rsidR="00283C96" w:rsidRPr="005C679D" w:rsidRDefault="00283C96" w:rsidP="00283C96">
      <w:pPr>
        <w:bidi/>
        <w:spacing w:after="0"/>
        <w:jc w:val="both"/>
        <w:rPr>
          <w:rFonts w:ascii="Arial" w:hAnsi="Arial" w:cs="B Nazanin"/>
          <w:sz w:val="24"/>
          <w:szCs w:val="24"/>
          <w:rtl/>
        </w:rPr>
      </w:pPr>
      <w:r w:rsidRPr="005C679D">
        <w:rPr>
          <w:rFonts w:ascii="Arial" w:hAnsi="Arial" w:cs="B Nazanin" w:hint="cs"/>
          <w:sz w:val="24"/>
          <w:szCs w:val="24"/>
          <w:rtl/>
        </w:rPr>
        <w:t>در پائین</w:t>
      </w:r>
      <w:r w:rsidRPr="005C679D">
        <w:rPr>
          <w:rFonts w:ascii="Arial" w:hAnsi="Arial" w:cs="B Nazanin"/>
          <w:sz w:val="24"/>
          <w:szCs w:val="24"/>
          <w:rtl/>
        </w:rPr>
        <w:softHyphen/>
      </w:r>
      <w:r w:rsidRPr="005C679D">
        <w:rPr>
          <w:rFonts w:ascii="Arial" w:hAnsi="Arial" w:cs="B Nazanin" w:hint="cs"/>
          <w:sz w:val="24"/>
          <w:szCs w:val="24"/>
          <w:rtl/>
        </w:rPr>
        <w:t>ترین بخش این قندیل قسمت تحتانی پایه، حاشیه</w:t>
      </w:r>
      <w:r w:rsidRPr="005C679D">
        <w:rPr>
          <w:rFonts w:ascii="Arial" w:hAnsi="Arial" w:cs="B Nazanin"/>
          <w:sz w:val="24"/>
          <w:szCs w:val="24"/>
          <w:rtl/>
        </w:rPr>
        <w:softHyphen/>
      </w:r>
      <w:r w:rsidRPr="005C679D">
        <w:rPr>
          <w:rFonts w:ascii="Arial" w:hAnsi="Arial" w:cs="B Nazanin" w:hint="cs"/>
          <w:sz w:val="24"/>
          <w:szCs w:val="24"/>
          <w:rtl/>
        </w:rPr>
        <w:t>ای ساده وجود دارد که به چها قسمت تقسیم شده است و هر قسمت شامل کتیبه</w:t>
      </w:r>
      <w:r w:rsidRPr="005C679D">
        <w:rPr>
          <w:rFonts w:ascii="Arial" w:hAnsi="Arial" w:cs="B Nazanin"/>
          <w:sz w:val="24"/>
          <w:szCs w:val="24"/>
          <w:rtl/>
        </w:rPr>
        <w:softHyphen/>
      </w:r>
      <w:r w:rsidRPr="005C679D">
        <w:rPr>
          <w:rFonts w:ascii="Arial" w:hAnsi="Arial" w:cs="B Nazanin" w:hint="cs"/>
          <w:sz w:val="24"/>
          <w:szCs w:val="24"/>
          <w:rtl/>
        </w:rPr>
        <w:t>هایی است که متن آن چنین است:</w:t>
      </w:r>
    </w:p>
    <w:p w:rsidR="00283C96" w:rsidRPr="005C679D" w:rsidRDefault="00283C96" w:rsidP="00283C96">
      <w:pPr>
        <w:bidi/>
        <w:jc w:val="both"/>
        <w:rPr>
          <w:rFonts w:ascii="Arial" w:hAnsi="Arial" w:cs="B Nazanin"/>
          <w:sz w:val="24"/>
          <w:szCs w:val="24"/>
          <w:rtl/>
        </w:rPr>
      </w:pPr>
      <w:r w:rsidRPr="005C679D">
        <w:rPr>
          <w:rFonts w:ascii="Arial" w:hAnsi="Arial" w:cs="B Nazanin" w:hint="cs"/>
          <w:sz w:val="24"/>
          <w:szCs w:val="24"/>
          <w:rtl/>
        </w:rPr>
        <w:t>((حب علی ابی طالب/ سید الاولیا و زوج بتول/ فرض علی حاضر و الغایت/ سازنده محب علی بن پیر حسین خراسانی))</w:t>
      </w:r>
    </w:p>
    <w:p w:rsidR="00283C96" w:rsidRPr="005C679D" w:rsidRDefault="00283C96" w:rsidP="00283C96">
      <w:pPr>
        <w:jc w:val="right"/>
        <w:rPr>
          <w:rFonts w:ascii="Arial" w:hAnsi="Arial" w:cs="B Nazanin"/>
          <w:sz w:val="24"/>
          <w:szCs w:val="24"/>
          <w:rtl/>
        </w:rPr>
      </w:pPr>
    </w:p>
    <w:p w:rsidR="00283C96" w:rsidRPr="005C679D"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Default="00283C96" w:rsidP="00283C96">
      <w:pPr>
        <w:bidi/>
        <w:spacing w:after="0" w:line="240" w:lineRule="auto"/>
        <w:rPr>
          <w:rFonts w:ascii="Arial" w:hAnsi="Arial" w:cs="B Nazanin"/>
          <w:sz w:val="24"/>
          <w:szCs w:val="24"/>
          <w:rtl/>
        </w:rPr>
      </w:pPr>
    </w:p>
    <w:p w:rsidR="00283C96" w:rsidRPr="005C679D" w:rsidRDefault="00283C96" w:rsidP="00283C96">
      <w:pPr>
        <w:bidi/>
        <w:spacing w:after="0" w:line="240" w:lineRule="auto"/>
        <w:rPr>
          <w:rFonts w:ascii="Arial" w:hAnsi="Arial" w:cs="B Nazanin"/>
          <w:sz w:val="24"/>
          <w:szCs w:val="24"/>
          <w:rtl/>
        </w:rPr>
      </w:pPr>
    </w:p>
    <w:p w:rsidR="00283C96" w:rsidRPr="005C679D" w:rsidRDefault="00283C96" w:rsidP="00283C96">
      <w:pPr>
        <w:bidi/>
        <w:spacing w:after="0" w:line="240" w:lineRule="auto"/>
        <w:rPr>
          <w:rFonts w:ascii="Arial" w:hAnsi="Arial" w:cs="B Nazanin"/>
          <w:sz w:val="24"/>
          <w:szCs w:val="24"/>
          <w:rtl/>
        </w:rPr>
      </w:pPr>
    </w:p>
    <w:p w:rsidR="00283C96" w:rsidRPr="005C679D" w:rsidRDefault="00283C96" w:rsidP="00283C96">
      <w:pPr>
        <w:bidi/>
        <w:spacing w:after="0" w:line="240" w:lineRule="auto"/>
        <w:rPr>
          <w:rFonts w:ascii="Arial" w:hAnsi="Arial" w:cs="B Nazanin"/>
          <w:sz w:val="24"/>
          <w:szCs w:val="24"/>
          <w:rtl/>
        </w:rPr>
      </w:pPr>
    </w:p>
    <w:p w:rsidR="00283C96" w:rsidRPr="005C679D" w:rsidRDefault="00283C96" w:rsidP="00283C96">
      <w:pPr>
        <w:bidi/>
        <w:spacing w:after="0" w:line="240" w:lineRule="auto"/>
        <w:rPr>
          <w:rFonts w:ascii="Arial" w:hAnsi="Arial" w:cs="B Nazanin"/>
          <w:sz w:val="24"/>
          <w:szCs w:val="24"/>
          <w:rtl/>
        </w:rPr>
      </w:pPr>
    </w:p>
    <w:p w:rsidR="00283C96" w:rsidRPr="005C679D" w:rsidRDefault="00283C96" w:rsidP="00283C96">
      <w:pPr>
        <w:bidi/>
        <w:spacing w:after="0" w:line="240" w:lineRule="auto"/>
        <w:rPr>
          <w:rFonts w:ascii="Arial" w:hAnsi="Arial" w:cs="B Nazanin"/>
          <w:sz w:val="24"/>
          <w:szCs w:val="24"/>
          <w:rtl/>
        </w:rPr>
      </w:pPr>
    </w:p>
    <w:p w:rsidR="00283C96" w:rsidRPr="005C679D" w:rsidRDefault="00283C96" w:rsidP="00283C96">
      <w:pPr>
        <w:bidi/>
        <w:spacing w:after="0" w:line="240" w:lineRule="auto"/>
        <w:rPr>
          <w:rFonts w:ascii="Arial" w:hAnsi="Arial" w:cs="B Nazanin"/>
          <w:sz w:val="24"/>
          <w:szCs w:val="24"/>
          <w:rtl/>
        </w:rPr>
      </w:pPr>
    </w:p>
    <w:p w:rsidR="00283C96" w:rsidRPr="005C679D" w:rsidRDefault="00283C96" w:rsidP="00283C96">
      <w:pPr>
        <w:bidi/>
        <w:spacing w:after="0" w:line="240" w:lineRule="auto"/>
        <w:rPr>
          <w:rFonts w:ascii="Arial" w:hAnsi="Arial" w:cs="B Nazanin"/>
          <w:sz w:val="24"/>
          <w:szCs w:val="24"/>
          <w:rtl/>
        </w:rPr>
      </w:pP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محل اکتشاف :                  از خراسان </w:t>
      </w:r>
    </w:p>
    <w:p w:rsidR="00283C96" w:rsidRPr="005C679D" w:rsidRDefault="00283C96" w:rsidP="00283C96">
      <w:pPr>
        <w:spacing w:after="0" w:line="240" w:lineRule="auto"/>
        <w:jc w:val="right"/>
        <w:rPr>
          <w:rFonts w:cs="B Nazanin"/>
          <w:b/>
          <w:bCs/>
          <w:sz w:val="24"/>
          <w:szCs w:val="24"/>
          <w:rtl/>
          <w:lang w:bidi="fa-IR"/>
        </w:rPr>
      </w:pPr>
      <w:r w:rsidRPr="005C679D">
        <w:rPr>
          <w:rFonts w:cs="B Nazanin" w:hint="cs"/>
          <w:b/>
          <w:bCs/>
          <w:sz w:val="24"/>
          <w:szCs w:val="24"/>
          <w:rtl/>
          <w:lang w:bidi="fa-IR"/>
        </w:rPr>
        <w:lastRenderedPageBreak/>
        <w:t>محل نگهداری:                  موزه رضا عباسی</w:t>
      </w:r>
      <w:r w:rsidRPr="005C679D">
        <w:rPr>
          <w:rFonts w:cs="B Nazanin" w:hint="cs"/>
          <w:b/>
          <w:bCs/>
          <w:sz w:val="24"/>
          <w:szCs w:val="24"/>
          <w:rtl/>
        </w:rPr>
        <w:t xml:space="preserve"> (</w:t>
      </w:r>
      <w:r w:rsidRPr="005C679D">
        <w:rPr>
          <w:rFonts w:cs="B Nazanin"/>
          <w:b/>
          <w:bCs/>
          <w:sz w:val="24"/>
          <w:szCs w:val="24"/>
          <w:rtl/>
        </w:rPr>
        <w:t>تالار اسلامی 2 / ويترين شماره 28</w:t>
      </w:r>
      <w:r w:rsidRPr="005C679D">
        <w:rPr>
          <w:rFonts w:cs="B Nazanin" w:hint="cs"/>
          <w:b/>
          <w:bCs/>
          <w:sz w:val="24"/>
          <w:szCs w:val="24"/>
          <w:rtl/>
        </w:rPr>
        <w:t>)</w:t>
      </w:r>
    </w:p>
    <w:p w:rsidR="00283C96" w:rsidRPr="005C679D" w:rsidRDefault="00283C96" w:rsidP="00283C96">
      <w:pPr>
        <w:tabs>
          <w:tab w:val="left" w:pos="2187"/>
        </w:tabs>
        <w:bidi/>
        <w:spacing w:after="0" w:line="240" w:lineRule="auto"/>
        <w:rPr>
          <w:rFonts w:cs="B Nazanin"/>
          <w:b/>
          <w:bCs/>
          <w:sz w:val="24"/>
          <w:szCs w:val="24"/>
          <w:rtl/>
          <w:lang w:bidi="fa-IR"/>
        </w:rPr>
      </w:pPr>
      <w:r w:rsidRPr="005C679D">
        <w:rPr>
          <w:rFonts w:cs="B Nazanin" w:hint="cs"/>
          <w:b/>
          <w:bCs/>
          <w:sz w:val="24"/>
          <w:szCs w:val="24"/>
          <w:rtl/>
          <w:lang w:bidi="fa-IR"/>
        </w:rPr>
        <w:t xml:space="preserve">شماره ثبت :                     481           </w:t>
      </w:r>
      <w:r w:rsidRPr="005C679D">
        <w:rPr>
          <w:rFonts w:cs="B Nazanin"/>
          <w:b/>
          <w:bCs/>
          <w:sz w:val="24"/>
          <w:szCs w:val="24"/>
          <w:rtl/>
          <w:lang w:bidi="fa-IR"/>
        </w:rPr>
        <w:tab/>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ارتفاع:                             8/18 سانتیمتر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ارتفاع پایه:                      5/13 سانتیمتر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ارتفاع گردن :                   6 سانتیمتر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قطر دهانه :                      3/14 سانتیمتر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بدنه :                        53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قطر پایه:                          7 سانتیمتر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وزن شی ء :                      200/1 کیلوگرم  </w:t>
      </w:r>
    </w:p>
    <w:p w:rsidR="00283C96" w:rsidRPr="005C679D" w:rsidRDefault="00283C96" w:rsidP="00283C96">
      <w:pPr>
        <w:bidi/>
        <w:spacing w:after="0" w:line="240" w:lineRule="auto"/>
        <w:rPr>
          <w:rFonts w:cs="B Nazanin"/>
          <w:b/>
          <w:bCs/>
          <w:sz w:val="24"/>
          <w:szCs w:val="24"/>
          <w:rtl/>
          <w:lang w:bidi="fa-IR"/>
        </w:rPr>
      </w:pPr>
    </w:p>
    <w:p w:rsidR="00283C96" w:rsidRPr="005C679D" w:rsidRDefault="00283C96" w:rsidP="00283C96">
      <w:pPr>
        <w:bidi/>
        <w:jc w:val="center"/>
        <w:rPr>
          <w:rFonts w:cs="B Nazanin"/>
          <w:b/>
          <w:bCs/>
          <w:sz w:val="24"/>
          <w:szCs w:val="24"/>
          <w:rtl/>
          <w:lang w:bidi="fa-IR"/>
        </w:rPr>
      </w:pPr>
      <w:r>
        <w:rPr>
          <w:rFonts w:cs="B Nazanin"/>
          <w:b/>
          <w:bCs/>
          <w:noProof/>
          <w:sz w:val="24"/>
          <w:szCs w:val="24"/>
        </w:rPr>
        <w:drawing>
          <wp:inline distT="0" distB="0" distL="0" distR="0">
            <wp:extent cx="3467100" cy="4324350"/>
            <wp:effectExtent l="19050" t="0" r="0" b="0"/>
            <wp:docPr id="31" name="Picture 17" descr="عشق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عشقم.jpg"/>
                    <pic:cNvPicPr>
                      <a:picLocks noChangeAspect="1" noChangeArrowheads="1"/>
                    </pic:cNvPicPr>
                  </pic:nvPicPr>
                  <pic:blipFill>
                    <a:blip r:embed="rId52" cstate="print"/>
                    <a:srcRect/>
                    <a:stretch>
                      <a:fillRect/>
                    </a:stretch>
                  </pic:blipFill>
                  <pic:spPr bwMode="auto">
                    <a:xfrm>
                      <a:off x="0" y="0"/>
                      <a:ext cx="3467100" cy="43243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29" w:name="_Toc392527391"/>
      <w:r>
        <w:rPr>
          <w:rFonts w:hint="cs"/>
          <w:rtl/>
        </w:rPr>
        <w:t>شکل</w:t>
      </w:r>
      <w:r w:rsidRPr="005C679D">
        <w:rPr>
          <w:rFonts w:hint="cs"/>
          <w:rtl/>
        </w:rPr>
        <w:t xml:space="preserve"> 5- 4</w:t>
      </w:r>
      <w:r>
        <w:rPr>
          <w:rFonts w:hint="cs"/>
          <w:rtl/>
        </w:rPr>
        <w:t xml:space="preserve">. </w:t>
      </w:r>
      <w:r w:rsidRPr="005C679D">
        <w:rPr>
          <w:rFonts w:hint="cs"/>
          <w:rtl/>
        </w:rPr>
        <w:t xml:space="preserve"> قندیل برنجی مربوط به دوران صفویه (</w:t>
      </w:r>
      <w:r w:rsidRPr="005C679D">
        <w:rPr>
          <w:rFonts w:ascii="Nassim" w:eastAsia="Times New Roman" w:hAnsi="Nassim" w:hint="cs"/>
          <w:rtl/>
        </w:rPr>
        <w:t>شماره 4)</w:t>
      </w:r>
      <w:bookmarkEnd w:id="129"/>
    </w:p>
    <w:p w:rsidR="00283C96" w:rsidRPr="005C679D" w:rsidRDefault="00283C96" w:rsidP="00283C96">
      <w:pPr>
        <w:pStyle w:val="11"/>
        <w:rPr>
          <w:rtl/>
        </w:rPr>
      </w:pPr>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lastRenderedPageBreak/>
        <w:drawing>
          <wp:inline distT="0" distB="0" distL="0" distR="0">
            <wp:extent cx="4610100" cy="5753100"/>
            <wp:effectExtent l="19050" t="0" r="0" b="0"/>
            <wp:docPr id="32" name="Picture 18" descr="e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ros.jpg"/>
                    <pic:cNvPicPr>
                      <a:picLocks noChangeAspect="1" noChangeArrowheads="1"/>
                    </pic:cNvPicPr>
                  </pic:nvPicPr>
                  <pic:blipFill>
                    <a:blip r:embed="rId53"/>
                    <a:srcRect/>
                    <a:stretch>
                      <a:fillRect/>
                    </a:stretch>
                  </pic:blipFill>
                  <pic:spPr bwMode="auto">
                    <a:xfrm>
                      <a:off x="0" y="0"/>
                      <a:ext cx="4610100" cy="57531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30" w:name="_Toc392527392"/>
      <w:r>
        <w:rPr>
          <w:rFonts w:hint="cs"/>
          <w:rtl/>
        </w:rPr>
        <w:t>شکل</w:t>
      </w:r>
      <w:r w:rsidRPr="005C679D">
        <w:rPr>
          <w:rFonts w:hint="cs"/>
          <w:rtl/>
        </w:rPr>
        <w:t xml:space="preserve"> 5-4 -1</w:t>
      </w:r>
      <w:r>
        <w:rPr>
          <w:rFonts w:hint="cs"/>
          <w:rtl/>
        </w:rPr>
        <w:t>.</w:t>
      </w:r>
      <w:r w:rsidRPr="005C679D">
        <w:rPr>
          <w:rFonts w:hint="cs"/>
          <w:rtl/>
        </w:rPr>
        <w:t xml:space="preserve"> آنالیزخطی قندیل برنجی مربوط به دوران صفویه، </w:t>
      </w:r>
      <w:r w:rsidRPr="005C679D">
        <w:rPr>
          <w:rFonts w:ascii="Nassim" w:eastAsia="Times New Roman" w:hAnsi="Nassim" w:hint="cs"/>
          <w:rtl/>
        </w:rPr>
        <w:t>شماره 4</w:t>
      </w:r>
      <w:bookmarkEnd w:id="130"/>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این قندیل در لبه بالایی دارای تزئینات ساده اسلیمی به شیوه قلم زنی</w:t>
      </w:r>
      <w:r w:rsidRPr="005C679D">
        <w:rPr>
          <w:rFonts w:cs="B Nazanin" w:hint="cs"/>
          <w:sz w:val="24"/>
          <w:szCs w:val="24"/>
          <w:rtl/>
        </w:rPr>
        <w:t xml:space="preserve"> </w:t>
      </w:r>
      <w:r w:rsidRPr="005C679D">
        <w:rPr>
          <w:rFonts w:cs="B Nazanin"/>
          <w:sz w:val="24"/>
          <w:szCs w:val="24"/>
          <w:rtl/>
        </w:rPr>
        <w:t>شده با زم</w:t>
      </w:r>
      <w:r w:rsidRPr="005C679D">
        <w:rPr>
          <w:rFonts w:cs="B Nazanin" w:hint="cs"/>
          <w:sz w:val="24"/>
          <w:szCs w:val="24"/>
          <w:rtl/>
        </w:rPr>
        <w:t>ینه</w:t>
      </w:r>
      <w:r w:rsidRPr="005C679D">
        <w:rPr>
          <w:rFonts w:cs="B Nazanin"/>
          <w:sz w:val="24"/>
          <w:szCs w:val="24"/>
          <w:rtl/>
        </w:rPr>
        <w:t xml:space="preserve"> سیاه اندود بر لبه</w:t>
      </w:r>
      <w:r w:rsidRPr="005C679D">
        <w:rPr>
          <w:rFonts w:cs="B Nazanin"/>
          <w:sz w:val="24"/>
          <w:szCs w:val="24"/>
          <w:rtl/>
        </w:rPr>
        <w:softHyphen/>
        <w:t>ها سه دسته به صورت مجسمه ح</w:t>
      </w:r>
      <w:r w:rsidRPr="005C679D">
        <w:rPr>
          <w:rFonts w:cs="B Nazanin" w:hint="cs"/>
          <w:sz w:val="24"/>
          <w:szCs w:val="24"/>
          <w:rtl/>
        </w:rPr>
        <w:t>یوان</w:t>
      </w:r>
      <w:r w:rsidRPr="005C679D">
        <w:rPr>
          <w:rFonts w:cs="B Nazanin"/>
          <w:sz w:val="24"/>
          <w:szCs w:val="24"/>
          <w:rtl/>
        </w:rPr>
        <w:t xml:space="preserve">  نامشخص د</w:t>
      </w:r>
      <w:r w:rsidRPr="005C679D">
        <w:rPr>
          <w:rFonts w:cs="B Nazanin" w:hint="cs"/>
          <w:sz w:val="24"/>
          <w:szCs w:val="24"/>
          <w:rtl/>
        </w:rPr>
        <w:t>یده</w:t>
      </w:r>
      <w:r w:rsidRPr="005C679D">
        <w:rPr>
          <w:rFonts w:cs="B Nazanin"/>
          <w:sz w:val="24"/>
          <w:szCs w:val="24"/>
          <w:rtl/>
        </w:rPr>
        <w:t xml:space="preserve"> م</w:t>
      </w:r>
      <w:r w:rsidRPr="005C679D">
        <w:rPr>
          <w:rFonts w:cs="B Nazanin" w:hint="cs"/>
          <w:sz w:val="24"/>
          <w:szCs w:val="24"/>
          <w:rtl/>
        </w:rPr>
        <w:t>ی</w:t>
      </w:r>
      <w:r w:rsidRPr="005C679D">
        <w:rPr>
          <w:rFonts w:cs="B Nazanin"/>
          <w:sz w:val="24"/>
          <w:szCs w:val="24"/>
          <w:rtl/>
        </w:rPr>
        <w:softHyphen/>
        <w:t>شود رو</w:t>
      </w:r>
      <w:r w:rsidRPr="005C679D">
        <w:rPr>
          <w:rFonts w:cs="B Nazanin" w:hint="cs"/>
          <w:sz w:val="24"/>
          <w:szCs w:val="24"/>
          <w:rtl/>
        </w:rPr>
        <w:t>ی</w:t>
      </w:r>
      <w:r w:rsidRPr="005C679D">
        <w:rPr>
          <w:rFonts w:cs="B Nazanin"/>
          <w:sz w:val="24"/>
          <w:szCs w:val="24"/>
          <w:rtl/>
        </w:rPr>
        <w:t xml:space="preserve"> بدنه از ب</w:t>
      </w:r>
      <w:r w:rsidRPr="005C679D">
        <w:rPr>
          <w:rFonts w:cs="B Nazanin" w:hint="cs"/>
          <w:sz w:val="24"/>
          <w:szCs w:val="24"/>
          <w:rtl/>
        </w:rPr>
        <w:t>یرون</w:t>
      </w:r>
      <w:r w:rsidRPr="005C679D">
        <w:rPr>
          <w:rFonts w:cs="B Nazanin"/>
          <w:sz w:val="24"/>
          <w:szCs w:val="24"/>
          <w:rtl/>
        </w:rPr>
        <w:t xml:space="preserve"> 7 رد</w:t>
      </w:r>
      <w:r w:rsidRPr="005C679D">
        <w:rPr>
          <w:rFonts w:cs="B Nazanin" w:hint="cs"/>
          <w:sz w:val="24"/>
          <w:szCs w:val="24"/>
          <w:rtl/>
        </w:rPr>
        <w:t>یف</w:t>
      </w:r>
      <w:r w:rsidRPr="005C679D">
        <w:rPr>
          <w:rFonts w:cs="B Nazanin"/>
          <w:sz w:val="24"/>
          <w:szCs w:val="24"/>
          <w:rtl/>
        </w:rPr>
        <w:t xml:space="preserve"> حاش</w:t>
      </w:r>
      <w:r w:rsidRPr="005C679D">
        <w:rPr>
          <w:rFonts w:cs="B Nazanin" w:hint="cs"/>
          <w:sz w:val="24"/>
          <w:szCs w:val="24"/>
          <w:rtl/>
        </w:rPr>
        <w:t>یه</w:t>
      </w:r>
      <w:r w:rsidRPr="005C679D">
        <w:rPr>
          <w:rFonts w:cs="B Nazanin"/>
          <w:sz w:val="24"/>
          <w:szCs w:val="24"/>
          <w:rtl/>
        </w:rPr>
        <w:t xml:space="preserve"> تزئ</w:t>
      </w:r>
      <w:r w:rsidRPr="005C679D">
        <w:rPr>
          <w:rFonts w:cs="B Nazanin" w:hint="cs"/>
          <w:sz w:val="24"/>
          <w:szCs w:val="24"/>
          <w:rtl/>
        </w:rPr>
        <w:t>ینی</w:t>
      </w:r>
      <w:r w:rsidRPr="005C679D">
        <w:rPr>
          <w:rFonts w:cs="B Nazanin"/>
          <w:sz w:val="24"/>
          <w:szCs w:val="24"/>
          <w:rtl/>
        </w:rPr>
        <w:t xml:space="preserve"> شامل نوشته نقوش اسل</w:t>
      </w:r>
      <w:r w:rsidRPr="005C679D">
        <w:rPr>
          <w:rFonts w:cs="B Nazanin" w:hint="cs"/>
          <w:sz w:val="24"/>
          <w:szCs w:val="24"/>
          <w:rtl/>
        </w:rPr>
        <w:t>یمی</w:t>
      </w:r>
      <w:r w:rsidRPr="005C679D">
        <w:rPr>
          <w:rFonts w:cs="B Nazanin"/>
          <w:sz w:val="24"/>
          <w:szCs w:val="24"/>
          <w:rtl/>
        </w:rPr>
        <w:t xml:space="preserve"> با ترنج و نقوش هندس</w:t>
      </w:r>
      <w:r w:rsidRPr="005C679D">
        <w:rPr>
          <w:rFonts w:cs="B Nazanin" w:hint="cs"/>
          <w:sz w:val="24"/>
          <w:szCs w:val="24"/>
          <w:rtl/>
        </w:rPr>
        <w:t>ی</w:t>
      </w:r>
      <w:r w:rsidRPr="005C679D">
        <w:rPr>
          <w:rFonts w:cs="B Nazanin" w:hint="cs"/>
          <w:sz w:val="24"/>
          <w:szCs w:val="24"/>
          <w:rtl/>
          <w:lang w:bidi="fa-IR"/>
        </w:rPr>
        <w:t xml:space="preserve"> است. در نوار بعدی کتیبه</w:t>
      </w:r>
      <w:r w:rsidRPr="005C679D">
        <w:rPr>
          <w:rFonts w:cs="B Nazanin"/>
          <w:sz w:val="24"/>
          <w:szCs w:val="24"/>
          <w:rtl/>
          <w:lang w:bidi="fa-IR"/>
        </w:rPr>
        <w:softHyphen/>
      </w:r>
      <w:r w:rsidRPr="005C679D">
        <w:rPr>
          <w:rFonts w:cs="B Nazanin" w:hint="cs"/>
          <w:sz w:val="24"/>
          <w:szCs w:val="24"/>
          <w:rtl/>
          <w:lang w:bidi="fa-IR"/>
        </w:rPr>
        <w:t>ای به خط ثلث دیده می</w:t>
      </w:r>
      <w:r w:rsidRPr="005C679D">
        <w:rPr>
          <w:rFonts w:cs="B Nazanin"/>
          <w:sz w:val="24"/>
          <w:szCs w:val="24"/>
          <w:rtl/>
          <w:lang w:bidi="fa-IR"/>
        </w:rPr>
        <w:softHyphen/>
      </w:r>
      <w:r w:rsidRPr="005C679D">
        <w:rPr>
          <w:rFonts w:cs="B Nazanin" w:hint="cs"/>
          <w:sz w:val="24"/>
          <w:szCs w:val="24"/>
          <w:rtl/>
          <w:lang w:bidi="fa-IR"/>
        </w:rPr>
        <w:t>شود . مابین این کتیبه</w:t>
      </w:r>
      <w:r w:rsidRPr="005C679D">
        <w:rPr>
          <w:rFonts w:cs="B Nazanin"/>
          <w:sz w:val="24"/>
          <w:szCs w:val="24"/>
          <w:rtl/>
          <w:lang w:bidi="fa-IR"/>
        </w:rPr>
        <w:softHyphen/>
      </w:r>
      <w:r w:rsidRPr="005C679D">
        <w:rPr>
          <w:rFonts w:cs="B Nazanin" w:hint="cs"/>
          <w:sz w:val="24"/>
          <w:szCs w:val="24"/>
          <w:rtl/>
          <w:lang w:bidi="fa-IR"/>
        </w:rPr>
        <w:t>ها سه زایده</w:t>
      </w:r>
      <w:r w:rsidRPr="005C679D">
        <w:rPr>
          <w:rFonts w:cs="B Nazanin"/>
          <w:sz w:val="24"/>
          <w:szCs w:val="24"/>
          <w:rtl/>
          <w:lang w:bidi="fa-IR"/>
        </w:rPr>
        <w:softHyphen/>
      </w:r>
      <w:r w:rsidRPr="005C679D">
        <w:rPr>
          <w:rFonts w:cs="B Nazanin" w:hint="cs"/>
          <w:sz w:val="24"/>
          <w:szCs w:val="24"/>
          <w:rtl/>
          <w:lang w:bidi="fa-IR"/>
        </w:rPr>
        <w:t xml:space="preserve">ی قلابی شکل به شکل سرنیزه وجود دارد که هر یک از آن ها با سه میخ به بدنه اصلی پوچ شده است. متن کتیبه فوق بدین قرار است: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«زیتها یضیء و لولم تمسسه نارنور علی نوریهدی الله لنور من شیاء و یضرت الله الامثال</w:t>
      </w:r>
      <w:r w:rsidRPr="005C679D">
        <w:rPr>
          <w:rFonts w:cs="B Nazanin"/>
          <w:sz w:val="24"/>
          <w:szCs w:val="24"/>
          <w:rtl/>
          <w:lang w:bidi="fa-IR"/>
        </w:rPr>
        <w:softHyphen/>
      </w:r>
      <w:r w:rsidRPr="005C679D">
        <w:rPr>
          <w:rFonts w:cs="B Nazanin" w:hint="cs"/>
          <w:sz w:val="24"/>
          <w:szCs w:val="24"/>
          <w:rtl/>
          <w:lang w:bidi="fa-IR"/>
        </w:rPr>
        <w:t xml:space="preserve">» فروزان است. بدون آن که آتشی زینت آن را خود به خود جهانی را روشن بخشد که پرتو آن نور حقیقت بر </w:t>
      </w:r>
      <w:r w:rsidRPr="005C679D">
        <w:rPr>
          <w:rFonts w:cs="B Nazanin" w:hint="cs"/>
          <w:sz w:val="24"/>
          <w:szCs w:val="24"/>
          <w:rtl/>
          <w:lang w:bidi="fa-IR"/>
        </w:rPr>
        <w:lastRenderedPageBreak/>
        <w:t>روی نور معرفت قرار گرفت و خدا هر که را خواهد به نور خود هدایت کند. این مثل ها را خدا برای مردم می</w:t>
      </w:r>
      <w:r w:rsidRPr="005C679D">
        <w:rPr>
          <w:rFonts w:cs="B Nazanin"/>
          <w:sz w:val="24"/>
          <w:szCs w:val="24"/>
          <w:rtl/>
          <w:lang w:bidi="fa-IR"/>
        </w:rPr>
        <w:softHyphen/>
      </w:r>
      <w:r w:rsidRPr="005C679D">
        <w:rPr>
          <w:rFonts w:cs="B Nazanin" w:hint="cs"/>
          <w:sz w:val="24"/>
          <w:szCs w:val="24"/>
          <w:rtl/>
          <w:lang w:bidi="fa-IR"/>
        </w:rPr>
        <w:t>زند و خدا به همه امور غیب عالم و داناست (سوره نور قسمتی از آیه 36). نوار دیگر بدون نقش و ساده بوده و در پائین این کتیبه قرار گرفته است. درابتدای گلوگاه ظرف نقوش اسلیمی به همراه گل</w:t>
      </w:r>
      <w:r w:rsidRPr="005C679D">
        <w:rPr>
          <w:rFonts w:cs="B Nazanin"/>
          <w:sz w:val="24"/>
          <w:szCs w:val="24"/>
          <w:rtl/>
          <w:lang w:bidi="fa-IR"/>
        </w:rPr>
        <w:softHyphen/>
      </w:r>
      <w:r w:rsidRPr="005C679D">
        <w:rPr>
          <w:rFonts w:cs="B Nazanin" w:hint="cs"/>
          <w:sz w:val="24"/>
          <w:szCs w:val="24"/>
          <w:rtl/>
          <w:lang w:bidi="fa-IR"/>
        </w:rPr>
        <w:t>های چهار پر در قالب</w:t>
      </w:r>
      <w:r w:rsidRPr="005C679D">
        <w:rPr>
          <w:rFonts w:cs="B Nazanin"/>
          <w:sz w:val="24"/>
          <w:szCs w:val="24"/>
          <w:rtl/>
          <w:lang w:bidi="fa-IR"/>
        </w:rPr>
        <w:softHyphen/>
      </w:r>
      <w:r w:rsidRPr="005C679D">
        <w:rPr>
          <w:rFonts w:cs="B Nazanin" w:hint="cs"/>
          <w:sz w:val="24"/>
          <w:szCs w:val="24"/>
          <w:rtl/>
          <w:lang w:bidi="fa-IR"/>
        </w:rPr>
        <w:t>های افقی به هم پیوسته قرار گرفته است. درون سه قالب در بالای شکم ظرف، کتیبه دیگری به خط ثلث مشاهده می</w:t>
      </w:r>
      <w:r w:rsidRPr="005C679D">
        <w:rPr>
          <w:rFonts w:cs="B Nazanin"/>
          <w:sz w:val="24"/>
          <w:szCs w:val="24"/>
          <w:rtl/>
          <w:lang w:bidi="fa-IR"/>
        </w:rPr>
        <w:softHyphen/>
      </w:r>
      <w:r w:rsidRPr="005C679D">
        <w:rPr>
          <w:rFonts w:cs="B Nazanin" w:hint="cs"/>
          <w:sz w:val="24"/>
          <w:szCs w:val="24"/>
          <w:rtl/>
          <w:lang w:bidi="fa-IR"/>
        </w:rPr>
        <w:t>شود. این نوشته</w:t>
      </w:r>
      <w:r w:rsidRPr="005C679D">
        <w:rPr>
          <w:rFonts w:cs="B Nazanin"/>
          <w:sz w:val="24"/>
          <w:szCs w:val="24"/>
          <w:rtl/>
          <w:lang w:bidi="fa-IR"/>
        </w:rPr>
        <w:softHyphen/>
      </w:r>
      <w:r w:rsidRPr="005C679D">
        <w:rPr>
          <w:rFonts w:cs="B Nazanin" w:hint="cs"/>
          <w:sz w:val="24"/>
          <w:szCs w:val="24"/>
          <w:rtl/>
          <w:lang w:bidi="fa-IR"/>
        </w:rPr>
        <w:t xml:space="preserve">ها قسمتی از آیه 36 سوره نور و قسمتی از دعای نادعلی است. </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قالب اول: للناس والله بکل شی علیم [صدق الله العظیم] (دنباله</w:t>
      </w:r>
      <w:r w:rsidRPr="005C679D">
        <w:rPr>
          <w:rFonts w:cs="B Nazanin"/>
          <w:sz w:val="24"/>
          <w:szCs w:val="24"/>
          <w:rtl/>
          <w:lang w:bidi="fa-IR"/>
        </w:rPr>
        <w:softHyphen/>
      </w:r>
      <w:r w:rsidRPr="005C679D">
        <w:rPr>
          <w:rFonts w:cs="B Nazanin" w:hint="cs"/>
          <w:sz w:val="24"/>
          <w:szCs w:val="24"/>
          <w:rtl/>
          <w:lang w:bidi="fa-IR"/>
        </w:rPr>
        <w:t>ی آیه 36 سوره نور).</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قاب دوم: نادعلیاً مظهر العجایب تجده عوناً لک فی. </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قاب سوم: التوائب کل هم و غم سینجلی یولانیک یا علی یاعلی یا علی، گردیده است.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لازم به توضیح است دراین قسمت</w:t>
      </w:r>
      <w:r w:rsidRPr="005C679D">
        <w:rPr>
          <w:rFonts w:cs="B Nazanin"/>
          <w:sz w:val="24"/>
          <w:szCs w:val="24"/>
          <w:rtl/>
          <w:lang w:bidi="fa-IR"/>
        </w:rPr>
        <w:softHyphen/>
      </w:r>
      <w:r w:rsidRPr="005C679D">
        <w:rPr>
          <w:rFonts w:cs="B Nazanin" w:hint="cs"/>
          <w:sz w:val="24"/>
          <w:szCs w:val="24"/>
          <w:rtl/>
          <w:lang w:bidi="fa-IR"/>
        </w:rPr>
        <w:t>هایی از دعای اصلی حذف گردیده است. در قسمت شکم ظرف بر زمینه ای با نقوش اسلیمی ماری در داخل ترنج های افقی که دارای دو نیم ترنج در بالا و پایین نیز می</w:t>
      </w:r>
      <w:r w:rsidRPr="005C679D">
        <w:rPr>
          <w:rFonts w:cs="B Nazanin"/>
          <w:sz w:val="24"/>
          <w:szCs w:val="24"/>
          <w:rtl/>
          <w:lang w:bidi="fa-IR"/>
        </w:rPr>
        <w:softHyphen/>
      </w:r>
      <w:r w:rsidRPr="005C679D">
        <w:rPr>
          <w:rFonts w:cs="B Nazanin" w:hint="cs"/>
          <w:sz w:val="24"/>
          <w:szCs w:val="24"/>
          <w:rtl/>
          <w:lang w:bidi="fa-IR"/>
        </w:rPr>
        <w:t xml:space="preserve">باشد اسامی تعدادی از ائمه آورده شده است. کل کتیبه ها نیز به خط ثلث است. </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متن کتیبه ها بدین قرار است: اللهم صلی علی النبی و الوصلی و التبول وستین العباد و الباقر و الصادق الکاظم الرضا و النقی و النقی.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بین این ترنج ها شمسه</w:t>
      </w:r>
      <w:r w:rsidRPr="005C679D">
        <w:rPr>
          <w:rFonts w:cs="B Nazanin"/>
          <w:sz w:val="24"/>
          <w:szCs w:val="24"/>
          <w:rtl/>
          <w:lang w:bidi="fa-IR"/>
        </w:rPr>
        <w:softHyphen/>
      </w:r>
      <w:r w:rsidRPr="005C679D">
        <w:rPr>
          <w:rFonts w:cs="B Nazanin" w:hint="cs"/>
          <w:sz w:val="24"/>
          <w:szCs w:val="24"/>
          <w:rtl/>
          <w:lang w:bidi="fa-IR"/>
        </w:rPr>
        <w:t>هایی وجود دارد که درداخل آنها نیز با نقوش اسلیمی قلم زنی شده است. نوع نقوش کاملاً گویای این نکته است که کلیه تزئینات به وسیله دست و به شیوه سیاه قلم انجام گرفته است. دراین قسمت لحیم کاری به چشم می</w:t>
      </w:r>
      <w:r w:rsidRPr="005C679D">
        <w:rPr>
          <w:rFonts w:cs="B Nazanin"/>
          <w:sz w:val="24"/>
          <w:szCs w:val="24"/>
          <w:rtl/>
          <w:lang w:bidi="fa-IR"/>
        </w:rPr>
        <w:softHyphen/>
      </w:r>
      <w:r w:rsidRPr="005C679D">
        <w:rPr>
          <w:rFonts w:cs="B Nazanin" w:hint="cs"/>
          <w:sz w:val="24"/>
          <w:szCs w:val="24"/>
          <w:rtl/>
          <w:lang w:bidi="fa-IR"/>
        </w:rPr>
        <w:t>خورد که احتمالاً به منظور مرمت شیء صورت گرفته است. نوار بعد از نیم ترنج</w:t>
      </w:r>
      <w:r w:rsidRPr="005C679D">
        <w:rPr>
          <w:rFonts w:cs="B Nazanin"/>
          <w:sz w:val="24"/>
          <w:szCs w:val="24"/>
          <w:rtl/>
          <w:lang w:bidi="fa-IR"/>
        </w:rPr>
        <w:softHyphen/>
      </w:r>
      <w:r w:rsidRPr="005C679D">
        <w:rPr>
          <w:rFonts w:cs="B Nazanin" w:hint="cs"/>
          <w:sz w:val="24"/>
          <w:szCs w:val="24"/>
          <w:rtl/>
          <w:lang w:bidi="fa-IR"/>
        </w:rPr>
        <w:t>ها، سرترنج هایی با سه برگ وجود دارد. شیء دارای پایه است و روی آن یک نوار ساده بدون نقش به چشم می</w:t>
      </w:r>
      <w:r w:rsidRPr="005C679D">
        <w:rPr>
          <w:rFonts w:cs="B Nazanin"/>
          <w:sz w:val="24"/>
          <w:szCs w:val="24"/>
          <w:rtl/>
          <w:lang w:bidi="fa-IR"/>
        </w:rPr>
        <w:softHyphen/>
      </w:r>
      <w:r w:rsidRPr="005C679D">
        <w:rPr>
          <w:rFonts w:cs="B Nazanin" w:hint="cs"/>
          <w:sz w:val="24"/>
          <w:szCs w:val="24"/>
          <w:rtl/>
          <w:lang w:bidi="fa-IR"/>
        </w:rPr>
        <w:t>خورد. پایه ظرف مصدوم بوده و در بالای آن نقوش زنجیر مانند ساده ملاحظه می</w:t>
      </w:r>
      <w:r w:rsidRPr="005C679D">
        <w:rPr>
          <w:rFonts w:cs="B Nazanin"/>
          <w:sz w:val="24"/>
          <w:szCs w:val="24"/>
          <w:rtl/>
          <w:lang w:bidi="fa-IR"/>
        </w:rPr>
        <w:softHyphen/>
      </w:r>
      <w:r w:rsidRPr="005C679D">
        <w:rPr>
          <w:rFonts w:cs="B Nazanin" w:hint="cs"/>
          <w:sz w:val="24"/>
          <w:szCs w:val="24"/>
          <w:rtl/>
          <w:lang w:bidi="fa-IR"/>
        </w:rPr>
        <w:t>گردد.</w:t>
      </w:r>
    </w:p>
    <w:p w:rsidR="00283C96" w:rsidRPr="005C679D"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pStyle w:val="1"/>
        <w:rPr>
          <w:sz w:val="24"/>
          <w:szCs w:val="24"/>
          <w:rtl/>
        </w:rPr>
      </w:pPr>
      <w:bookmarkStart w:id="131" w:name="_Toc392527001"/>
      <w:r w:rsidRPr="005C679D">
        <w:rPr>
          <w:rFonts w:hint="cs"/>
          <w:sz w:val="24"/>
          <w:szCs w:val="24"/>
          <w:rtl/>
        </w:rPr>
        <w:t>5-2   بررسی نمونه هایی از شمعدان های دوره صفوی</w:t>
      </w:r>
      <w:bookmarkEnd w:id="131"/>
      <w:r w:rsidRPr="005C679D">
        <w:rPr>
          <w:rFonts w:hint="cs"/>
          <w:sz w:val="24"/>
          <w:szCs w:val="24"/>
          <w:rtl/>
        </w:rPr>
        <w:t xml:space="preserve">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جنس:                           برنج</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شماره ثبت درموزه:      3603</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دوره:                           11، 10 هجری قمری</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                    8/7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پایه:                      3/18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4/30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 وضعیت اثر:                  زنگ زده</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اکتشاف:               اردبیل</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ملی ایران (گنجینه هنر اسلامی)</w:t>
      </w:r>
    </w:p>
    <w:p w:rsidR="00283C96" w:rsidRPr="005C679D" w:rsidRDefault="00283C96" w:rsidP="00283C96">
      <w:pPr>
        <w:bidi/>
        <w:spacing w:after="0" w:line="240" w:lineRule="auto"/>
        <w:rPr>
          <w:rFonts w:cs="B Nazanin"/>
          <w:b/>
          <w:bCs/>
          <w:sz w:val="24"/>
          <w:szCs w:val="24"/>
          <w:rtl/>
          <w:lang w:bidi="fa-IR"/>
        </w:rPr>
      </w:pPr>
    </w:p>
    <w:p w:rsidR="00283C96" w:rsidRPr="005C679D" w:rsidRDefault="00283C96" w:rsidP="00283C96">
      <w:pPr>
        <w:jc w:val="center"/>
        <w:rPr>
          <w:rFonts w:cs="B Nazanin"/>
          <w:sz w:val="24"/>
          <w:szCs w:val="24"/>
          <w:rtl/>
          <w:lang w:bidi="fa-IR"/>
        </w:rPr>
      </w:pPr>
      <w:r>
        <w:rPr>
          <w:rFonts w:cs="B Nazanin"/>
          <w:noProof/>
          <w:sz w:val="24"/>
          <w:szCs w:val="24"/>
        </w:rPr>
        <w:drawing>
          <wp:inline distT="0" distB="0" distL="0" distR="0">
            <wp:extent cx="2228850" cy="4019550"/>
            <wp:effectExtent l="19050" t="0" r="0" b="0"/>
            <wp:docPr id="33" name="Picture 2" descr="s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177.jpg"/>
                    <pic:cNvPicPr>
                      <a:picLocks noChangeAspect="1" noChangeArrowheads="1"/>
                    </pic:cNvPicPr>
                  </pic:nvPicPr>
                  <pic:blipFill>
                    <a:blip r:embed="rId54"/>
                    <a:srcRect/>
                    <a:stretch>
                      <a:fillRect/>
                    </a:stretch>
                  </pic:blipFill>
                  <pic:spPr bwMode="auto">
                    <a:xfrm>
                      <a:off x="0" y="0"/>
                      <a:ext cx="2228850" cy="40195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32" w:name="_Toc392527393"/>
      <w:r>
        <w:rPr>
          <w:rFonts w:hint="cs"/>
          <w:rtl/>
        </w:rPr>
        <w:t>شکل</w:t>
      </w:r>
      <w:r w:rsidRPr="005C679D">
        <w:rPr>
          <w:rFonts w:hint="cs"/>
          <w:rtl/>
        </w:rPr>
        <w:t xml:space="preserve"> 5- 5</w:t>
      </w:r>
      <w:r>
        <w:rPr>
          <w:rFonts w:hint="cs"/>
          <w:rtl/>
        </w:rPr>
        <w:t xml:space="preserve">. </w:t>
      </w:r>
      <w:r w:rsidRPr="005C679D">
        <w:rPr>
          <w:rFonts w:hint="cs"/>
          <w:rtl/>
        </w:rPr>
        <w:t xml:space="preserve"> پایه شمعدان برنجی (</w:t>
      </w:r>
      <w:r w:rsidRPr="005C679D">
        <w:rPr>
          <w:rFonts w:ascii="Nassim" w:eastAsia="Times New Roman" w:hAnsi="Nassim" w:hint="cs"/>
          <w:rtl/>
        </w:rPr>
        <w:t>شماره 1)</w:t>
      </w:r>
      <w:bookmarkEnd w:id="132"/>
    </w:p>
    <w:p w:rsidR="00283C96" w:rsidRPr="005C679D" w:rsidRDefault="00283C96" w:rsidP="00283C96">
      <w:pPr>
        <w:pStyle w:val="Footer"/>
        <w:tabs>
          <w:tab w:val="clear" w:pos="4680"/>
          <w:tab w:val="clear" w:pos="9360"/>
          <w:tab w:val="left" w:pos="5590"/>
        </w:tabs>
        <w:rPr>
          <w:sz w:val="24"/>
          <w:szCs w:val="24"/>
          <w:lang w:bidi="fa-IR"/>
        </w:rPr>
      </w:pPr>
    </w:p>
    <w:p w:rsidR="00283C96" w:rsidRPr="005C679D" w:rsidRDefault="00283C96" w:rsidP="00283C96">
      <w:pPr>
        <w:spacing w:after="0" w:line="240" w:lineRule="auto"/>
        <w:jc w:val="center"/>
        <w:rPr>
          <w:rFonts w:cs="B Nazanin"/>
          <w:sz w:val="24"/>
          <w:szCs w:val="24"/>
          <w:lang w:bidi="fa-IR"/>
        </w:rPr>
      </w:pPr>
      <w:r>
        <w:rPr>
          <w:rFonts w:cs="B Nazanin"/>
          <w:noProof/>
          <w:sz w:val="24"/>
          <w:szCs w:val="24"/>
        </w:rPr>
        <w:lastRenderedPageBreak/>
        <w:drawing>
          <wp:inline distT="0" distB="0" distL="0" distR="0">
            <wp:extent cx="3829050" cy="6934200"/>
            <wp:effectExtent l="19050" t="0" r="0" b="0"/>
            <wp:docPr id="34" name="Picture 3" descr="s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177.jpg"/>
                    <pic:cNvPicPr>
                      <a:picLocks noChangeAspect="1" noChangeArrowheads="1"/>
                    </pic:cNvPicPr>
                  </pic:nvPicPr>
                  <pic:blipFill>
                    <a:blip r:embed="rId55"/>
                    <a:srcRect/>
                    <a:stretch>
                      <a:fillRect/>
                    </a:stretch>
                  </pic:blipFill>
                  <pic:spPr bwMode="auto">
                    <a:xfrm>
                      <a:off x="0" y="0"/>
                      <a:ext cx="3829050" cy="69342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33" w:name="_Toc392527394"/>
      <w:bookmarkStart w:id="134" w:name="OLE_LINK67"/>
      <w:bookmarkStart w:id="135" w:name="OLE_LINK68"/>
      <w:bookmarkStart w:id="136" w:name="OLE_LINK69"/>
      <w:r>
        <w:rPr>
          <w:rFonts w:hint="cs"/>
          <w:rtl/>
        </w:rPr>
        <w:t>شکل</w:t>
      </w:r>
      <w:r w:rsidRPr="005C679D">
        <w:rPr>
          <w:rFonts w:hint="cs"/>
          <w:rtl/>
        </w:rPr>
        <w:t xml:space="preserve"> 5-5-1</w:t>
      </w:r>
      <w:r>
        <w:rPr>
          <w:rFonts w:hint="cs"/>
          <w:rtl/>
        </w:rPr>
        <w:t>.</w:t>
      </w:r>
      <w:r w:rsidRPr="005C679D">
        <w:rPr>
          <w:rFonts w:hint="cs"/>
          <w:rtl/>
        </w:rPr>
        <w:t xml:space="preserve"> آنالیز پایه شمعدان برنجی، شماره 1</w:t>
      </w:r>
      <w:bookmarkEnd w:id="133"/>
    </w:p>
    <w:bookmarkEnd w:id="134"/>
    <w:bookmarkEnd w:id="135"/>
    <w:bookmarkEnd w:id="136"/>
    <w:p w:rsidR="00283C96" w:rsidRPr="005C679D" w:rsidRDefault="00283C96" w:rsidP="00283C96">
      <w:pPr>
        <w:bidi/>
        <w:jc w:val="center"/>
        <w:rPr>
          <w:rFonts w:cs="B Nazanin"/>
          <w:sz w:val="24"/>
          <w:szCs w:val="24"/>
          <w:rtl/>
          <w:lang w:bidi="fa-IR"/>
        </w:rPr>
      </w:pPr>
    </w:p>
    <w:p w:rsidR="00283C96" w:rsidRPr="005C679D" w:rsidRDefault="00283C96" w:rsidP="00283C96">
      <w:pPr>
        <w:bidi/>
        <w:ind w:firstLine="720"/>
        <w:jc w:val="both"/>
        <w:rPr>
          <w:rFonts w:cs="B Nazanin"/>
          <w:sz w:val="24"/>
          <w:szCs w:val="24"/>
          <w:lang w:bidi="fa-IR"/>
        </w:rPr>
      </w:pPr>
      <w:r w:rsidRPr="005C679D">
        <w:rPr>
          <w:rFonts w:cs="B Nazanin" w:hint="cs"/>
          <w:sz w:val="24"/>
          <w:szCs w:val="24"/>
          <w:rtl/>
          <w:lang w:bidi="fa-IR"/>
        </w:rPr>
        <w:t>شمعدان استوانه</w:t>
      </w:r>
      <w:r w:rsidRPr="005C679D">
        <w:rPr>
          <w:rFonts w:cs="B Nazanin"/>
          <w:sz w:val="24"/>
          <w:szCs w:val="24"/>
          <w:rtl/>
          <w:lang w:bidi="fa-IR"/>
        </w:rPr>
        <w:softHyphen/>
      </w:r>
      <w:r w:rsidRPr="005C679D">
        <w:rPr>
          <w:rFonts w:cs="B Nazanin" w:hint="cs"/>
          <w:sz w:val="24"/>
          <w:szCs w:val="24"/>
          <w:rtl/>
          <w:lang w:bidi="fa-IR"/>
        </w:rPr>
        <w:t>ای شکل با پایه و دهانه مدور است.این شمعدان قالب گیری شده و در تزئینات آن نقوش اسلیمی، گیاهی، صحنه</w:t>
      </w:r>
      <w:r w:rsidRPr="005C679D">
        <w:rPr>
          <w:rFonts w:cs="B Nazanin"/>
          <w:sz w:val="24"/>
          <w:szCs w:val="24"/>
          <w:rtl/>
          <w:lang w:bidi="fa-IR"/>
        </w:rPr>
        <w:softHyphen/>
      </w:r>
      <w:r w:rsidRPr="005C679D">
        <w:rPr>
          <w:rFonts w:cs="B Nazanin" w:hint="cs"/>
          <w:sz w:val="24"/>
          <w:szCs w:val="24"/>
          <w:rtl/>
          <w:lang w:bidi="fa-IR"/>
        </w:rPr>
        <w:t xml:space="preserve">های بزم و شکار بر روی بدنه قلم زنی شده است این دو صحنه به وسیله سه بیت شعر از خاجه حافظ شیرازی از یکدیگر جدا شده </w:t>
      </w:r>
      <w:r w:rsidRPr="005C679D">
        <w:rPr>
          <w:rFonts w:cs="B Nazanin" w:hint="cs"/>
          <w:sz w:val="24"/>
          <w:szCs w:val="24"/>
          <w:rtl/>
          <w:lang w:bidi="fa-IR"/>
        </w:rPr>
        <w:lastRenderedPageBreak/>
        <w:t>است و دو بیت شعر نیز در انتهای بدنه دیده می</w:t>
      </w:r>
      <w:r w:rsidRPr="005C679D">
        <w:rPr>
          <w:rFonts w:cs="B Nazanin"/>
          <w:sz w:val="24"/>
          <w:szCs w:val="24"/>
          <w:rtl/>
          <w:lang w:bidi="fa-IR"/>
        </w:rPr>
        <w:softHyphen/>
      </w:r>
      <w:r w:rsidRPr="005C679D">
        <w:rPr>
          <w:rFonts w:cs="B Nazanin" w:hint="cs"/>
          <w:sz w:val="24"/>
          <w:szCs w:val="24"/>
          <w:rtl/>
          <w:lang w:bidi="fa-IR"/>
        </w:rPr>
        <w:t>شود و پایه نیز با نقوش گیاهی و مجالس بزم مزین می</w:t>
      </w:r>
      <w:r w:rsidRPr="005C679D">
        <w:rPr>
          <w:rFonts w:cs="B Nazanin"/>
          <w:sz w:val="24"/>
          <w:szCs w:val="24"/>
          <w:rtl/>
          <w:lang w:bidi="fa-IR"/>
        </w:rPr>
        <w:softHyphen/>
      </w:r>
      <w:r w:rsidRPr="005C679D">
        <w:rPr>
          <w:rFonts w:cs="B Nazanin" w:hint="cs"/>
          <w:sz w:val="24"/>
          <w:szCs w:val="24"/>
          <w:rtl/>
          <w:lang w:bidi="fa-IR"/>
        </w:rPr>
        <w:t>باشد همچنین نام دارنده شمعدان نیز در انتهای پایه پهن شی و در میان آخرین ردیف تزئینات دیده می</w:t>
      </w:r>
      <w:r w:rsidRPr="005C679D">
        <w:rPr>
          <w:rFonts w:cs="B Nazanin"/>
          <w:sz w:val="24"/>
          <w:szCs w:val="24"/>
          <w:rtl/>
          <w:lang w:bidi="fa-IR"/>
        </w:rPr>
        <w:softHyphen/>
      </w:r>
      <w:r w:rsidRPr="005C679D">
        <w:rPr>
          <w:rFonts w:cs="B Nazanin" w:hint="cs"/>
          <w:sz w:val="24"/>
          <w:szCs w:val="24"/>
          <w:rtl/>
          <w:lang w:bidi="fa-IR"/>
        </w:rPr>
        <w:t>شود.</w:t>
      </w:r>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drawing>
          <wp:inline distT="0" distB="0" distL="0" distR="0">
            <wp:extent cx="4419600" cy="4781550"/>
            <wp:effectExtent l="19050" t="0" r="0" b="0"/>
            <wp:docPr id="35" name="Picture 6" descr="dfr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rher.jpg"/>
                    <pic:cNvPicPr>
                      <a:picLocks noChangeAspect="1" noChangeArrowheads="1"/>
                    </pic:cNvPicPr>
                  </pic:nvPicPr>
                  <pic:blipFill>
                    <a:blip r:embed="rId56"/>
                    <a:srcRect/>
                    <a:stretch>
                      <a:fillRect/>
                    </a:stretch>
                  </pic:blipFill>
                  <pic:spPr bwMode="auto">
                    <a:xfrm>
                      <a:off x="0" y="0"/>
                      <a:ext cx="4419600" cy="478155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137" w:name="_Toc392527395"/>
      <w:r>
        <w:rPr>
          <w:rFonts w:hint="cs"/>
          <w:rtl/>
        </w:rPr>
        <w:t>شکل</w:t>
      </w:r>
      <w:r w:rsidRPr="005C679D">
        <w:rPr>
          <w:rFonts w:hint="cs"/>
          <w:rtl/>
        </w:rPr>
        <w:t xml:space="preserve"> 5-5-2</w:t>
      </w:r>
      <w:r>
        <w:rPr>
          <w:rFonts w:hint="cs"/>
          <w:rtl/>
        </w:rPr>
        <w:t xml:space="preserve">. </w:t>
      </w:r>
      <w:r w:rsidRPr="005C679D">
        <w:rPr>
          <w:rFonts w:hint="cs"/>
          <w:rtl/>
        </w:rPr>
        <w:t>آنالیز پایه شمعدان برنجی،</w:t>
      </w:r>
      <w:r w:rsidRPr="005C679D">
        <w:rPr>
          <w:rFonts w:ascii="Nassim" w:eastAsia="Times New Roman" w:hAnsi="Nassim" w:hint="cs"/>
          <w:rtl/>
        </w:rPr>
        <w:t>شماره 1</w:t>
      </w:r>
      <w:bookmarkEnd w:id="137"/>
    </w:p>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متن کتیبه های مذکور چنین است: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اطراف لبه:</w:t>
      </w:r>
    </w:p>
    <w:tbl>
      <w:tblPr>
        <w:bidiVisual/>
        <w:tblW w:w="0" w:type="auto"/>
        <w:jc w:val="center"/>
        <w:tblLook w:val="04A0" w:firstRow="1" w:lastRow="0" w:firstColumn="1" w:lastColumn="0" w:noHBand="0" w:noVBand="1"/>
      </w:tblPr>
      <w:tblGrid>
        <w:gridCol w:w="3533"/>
        <w:gridCol w:w="1276"/>
        <w:gridCol w:w="3402"/>
      </w:tblGrid>
      <w:tr w:rsidR="00283C96" w:rsidRPr="005C679D" w:rsidTr="00A06526">
        <w:trPr>
          <w:jc w:val="center"/>
        </w:trPr>
        <w:tc>
          <w:tcPr>
            <w:tcW w:w="3533"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«ای شمع چو پروانه به پروای تو میرم</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چون مور بسازم به سر راه تو خانه</w:t>
            </w:r>
            <w:r w:rsidRPr="005C679D">
              <w:rPr>
                <w:rFonts w:ascii="Times New Roman" w:eastAsia="Times New Roman" w:hAnsi="Times New Roman" w:cs="B Nazanin"/>
                <w:sz w:val="24"/>
                <w:szCs w:val="24"/>
                <w:rtl/>
                <w:lang w:bidi="fa-IR"/>
              </w:rPr>
              <w:br/>
            </w:r>
          </w:p>
        </w:tc>
        <w:tc>
          <w:tcPr>
            <w:tcW w:w="127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402"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برگرد سرت گردم و در پای تو میرم</w:t>
            </w:r>
            <w:r w:rsidRPr="005C679D">
              <w:rPr>
                <w:rFonts w:ascii="Times New Roman" w:eastAsia="Times New Roman" w:hAnsi="Times New Roman" w:cs="Cambria"/>
                <w:sz w:val="24"/>
                <w:szCs w:val="24"/>
                <w:rtl/>
                <w:lang w:bidi="fa-IR"/>
              </w:rPr>
              <w:br/>
            </w:r>
            <w:r w:rsidRPr="005C679D">
              <w:rPr>
                <w:rFonts w:ascii="Times New Roman" w:eastAsia="Times New Roman" w:hAnsi="Times New Roman" w:cs="B Nazanin" w:hint="cs"/>
                <w:sz w:val="24"/>
                <w:szCs w:val="24"/>
                <w:rtl/>
                <w:lang w:bidi="fa-IR"/>
              </w:rPr>
              <w:t>تا چون گذری زیر کف پای تو میرم»</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right"/>
        <w:rPr>
          <w:rFonts w:cs="B Nazanin"/>
          <w:sz w:val="24"/>
          <w:szCs w:val="24"/>
          <w:rtl/>
          <w:lang w:bidi="fa-IR"/>
        </w:rPr>
      </w:pPr>
      <w:r w:rsidRPr="005C679D">
        <w:rPr>
          <w:rFonts w:cs="B Nazanin" w:hint="cs"/>
          <w:sz w:val="24"/>
          <w:szCs w:val="24"/>
          <w:rtl/>
          <w:lang w:bidi="fa-IR"/>
        </w:rPr>
        <w:t xml:space="preserve">                                                                                                                                                                        (درویشی دهکی قزوینی)</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اشعار بدنه در 12 قالب زیگزاگی به شرح زیر است:</w:t>
      </w:r>
    </w:p>
    <w:tbl>
      <w:tblPr>
        <w:bidiVisual/>
        <w:tblW w:w="8353" w:type="dxa"/>
        <w:jc w:val="center"/>
        <w:tblLook w:val="04A0" w:firstRow="1" w:lastRow="0" w:firstColumn="1" w:lastColumn="0" w:noHBand="0" w:noVBand="1"/>
      </w:tblPr>
      <w:tblGrid>
        <w:gridCol w:w="3958"/>
        <w:gridCol w:w="425"/>
        <w:gridCol w:w="3970"/>
      </w:tblGrid>
      <w:tr w:rsidR="00283C96" w:rsidRPr="005C679D" w:rsidTr="00A06526">
        <w:trPr>
          <w:jc w:val="center"/>
        </w:trPr>
        <w:tc>
          <w:tcPr>
            <w:tcW w:w="3958"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«خوش است/ اگر یار یار می</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lastRenderedPageBreak/>
              <w:t>باشد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می</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سوزم از فراغت/ روی از جفا بگردان</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 xml:space="preserve"> تو همچون صبحی/ و من شمع خلوت سحرم</w:t>
            </w:r>
            <w:r w:rsidRPr="005C679D">
              <w:rPr>
                <w:rFonts w:ascii="Times New Roman" w:eastAsia="Times New Roman" w:hAnsi="Times New Roman" w:cs="B Nazanin"/>
                <w:sz w:val="24"/>
                <w:szCs w:val="24"/>
                <w:rtl/>
                <w:lang w:bidi="fa-IR"/>
              </w:rPr>
              <w:br/>
            </w:r>
          </w:p>
        </w:tc>
        <w:tc>
          <w:tcPr>
            <w:tcW w:w="425"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970"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xml:space="preserve">نه من بسوزم و او شمع/ </w:t>
            </w:r>
            <w:r w:rsidRPr="005C679D">
              <w:rPr>
                <w:rFonts w:ascii="Times New Roman" w:eastAsia="Times New Roman" w:hAnsi="Times New Roman" w:cs="B Nazanin" w:hint="cs"/>
                <w:sz w:val="24"/>
                <w:szCs w:val="24"/>
                <w:rtl/>
                <w:lang w:bidi="fa-IR"/>
              </w:rPr>
              <w:lastRenderedPageBreak/>
              <w:t>انجمن باشد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هجران بلای ما شد/ یا رب بلا بگردان</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تبسمی کن و جان بین/ که چون همی سپرم»</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jc w:val="right"/>
        <w:rPr>
          <w:rFonts w:cs="B Nazanin"/>
          <w:sz w:val="24"/>
          <w:szCs w:val="24"/>
          <w:rtl/>
          <w:lang w:bidi="fa-IR"/>
        </w:rPr>
      </w:pPr>
      <w:r w:rsidRPr="005C679D">
        <w:rPr>
          <w:rFonts w:cs="B Nazanin" w:hint="cs"/>
          <w:sz w:val="24"/>
          <w:szCs w:val="24"/>
          <w:rtl/>
          <w:lang w:bidi="fa-IR"/>
        </w:rPr>
        <w:t xml:space="preserve"> (حافظ)</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اشعار انتهای بدنه:</w:t>
      </w:r>
    </w:p>
    <w:tbl>
      <w:tblPr>
        <w:bidiVisual/>
        <w:tblW w:w="0" w:type="auto"/>
        <w:tblLook w:val="04A0" w:firstRow="1" w:lastRow="0" w:firstColumn="1" w:lastColumn="0" w:noHBand="0" w:noVBand="1"/>
      </w:tblPr>
      <w:tblGrid>
        <w:gridCol w:w="3816"/>
        <w:gridCol w:w="567"/>
        <w:gridCol w:w="3828"/>
      </w:tblGrid>
      <w:tr w:rsidR="00283C96" w:rsidRPr="005C679D" w:rsidTr="00A06526">
        <w:tc>
          <w:tcPr>
            <w:tcW w:w="381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«چراغ اهل را روشن از روی تو می</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بینم</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تویی سلطان عالم کم مبادا از سرت موئی</w:t>
            </w:r>
            <w:r w:rsidRPr="005C679D">
              <w:rPr>
                <w:rFonts w:ascii="Times New Roman" w:eastAsia="Times New Roman" w:hAnsi="Times New Roman" w:cs="B Nazanin"/>
                <w:sz w:val="24"/>
                <w:szCs w:val="24"/>
                <w:rtl/>
                <w:lang w:bidi="fa-IR"/>
              </w:rPr>
              <w:br/>
            </w:r>
          </w:p>
        </w:tc>
        <w:tc>
          <w:tcPr>
            <w:tcW w:w="567"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828"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همه صاحبدلان را روی دل سوی تو می</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بینم</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که عالم را طفیل یک سر موی تو بینم»</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ind w:firstLine="720"/>
        <w:jc w:val="both"/>
        <w:rPr>
          <w:rFonts w:eastAsia="Times New Roman" w:cs="B Nazanin"/>
          <w:sz w:val="24"/>
          <w:szCs w:val="24"/>
        </w:rPr>
      </w:pPr>
      <w:r w:rsidRPr="005C679D">
        <w:rPr>
          <w:rFonts w:ascii="Roya" w:eastAsia="Times New Roman" w:hAnsi="Roya" w:cs="B Nazanin"/>
          <w:sz w:val="24"/>
          <w:szCs w:val="24"/>
          <w:rtl/>
        </w:rPr>
        <w:t xml:space="preserve">قسمت بالا روي بدنه مجلسي را نشان مي‌دهد كه شخصي روي تخت نشسته و اشخاص ديگر در حال آوردن غذا و سيني حاوي صراحي و جام </w:t>
      </w:r>
      <w:r w:rsidRPr="005C679D">
        <w:rPr>
          <w:rFonts w:ascii="Roya" w:eastAsia="Times New Roman" w:hAnsi="Roya" w:cs="B Nazanin" w:hint="cs"/>
          <w:sz w:val="24"/>
          <w:szCs w:val="24"/>
          <w:rtl/>
        </w:rPr>
        <w:t>برای او هستند</w:t>
      </w:r>
      <w:r w:rsidRPr="005C679D">
        <w:rPr>
          <w:rFonts w:ascii="Roya" w:eastAsia="Times New Roman" w:hAnsi="Roya" w:cs="B Nazanin"/>
          <w:sz w:val="24"/>
          <w:szCs w:val="24"/>
          <w:rtl/>
        </w:rPr>
        <w:t>. قسمت پائين بدنه (زير حاشيه شكسته) شكارگاهي را نشان مي‌دهد كه شكارچيان سواره و پياده در حال حركت‌اند و حيواناتي چون خرگوش، پلنگ، آهو و روباه در حال دويدن مشاهده مي‌گردند. پايه شمعدان نيز با پنج مجلس بزم كنده‌كاري شده تزئين يافته است، عده‌اي در حال نواختن دف و برخي ديگر به رقص آمده‌اند كه همه آنها با لباس و كلاه اشرافي معمول در دوران صفويه نشان داده شده‌اند.</w:t>
      </w:r>
      <w:r w:rsidRPr="005C679D">
        <w:rPr>
          <w:rFonts w:ascii="Roya" w:eastAsia="Times New Roman" w:hAnsi="Roya" w:cs="B Nazanin" w:hint="cs"/>
          <w:sz w:val="24"/>
          <w:szCs w:val="24"/>
          <w:rtl/>
        </w:rPr>
        <w:t xml:space="preserve"> این مجلس پنج مجلس به وسیله درختان سرو از هم جدا گشته اند.</w:t>
      </w:r>
      <w:r w:rsidRPr="005C679D">
        <w:rPr>
          <w:rFonts w:ascii="Roya" w:eastAsia="Times New Roman" w:hAnsi="Roya" w:cs="B Nazanin"/>
          <w:sz w:val="24"/>
          <w:szCs w:val="24"/>
          <w:rtl/>
        </w:rPr>
        <w:t xml:space="preserve"> نظير اين مجالس بر روي مينياتورهاي اين دوران ديده مي‌شوند</w:t>
      </w:r>
      <w:r w:rsidRPr="005C679D">
        <w:rPr>
          <w:rFonts w:ascii="Roya" w:eastAsia="Times New Roman" w:hAnsi="Roya" w:cs="B Nazanin" w:hint="cs"/>
          <w:sz w:val="24"/>
          <w:szCs w:val="24"/>
          <w:rtl/>
        </w:rPr>
        <w:t>. در حاشیه این شمعدان چنین نوشته شده:</w:t>
      </w:r>
      <w:r w:rsidRPr="005C679D">
        <w:rPr>
          <w:rFonts w:eastAsia="Times New Roman" w:cs="B Nazanin" w:hint="cs"/>
          <w:sz w:val="24"/>
          <w:szCs w:val="24"/>
          <w:rtl/>
        </w:rPr>
        <w:t xml:space="preserve">                                                                     </w:t>
      </w:r>
    </w:p>
    <w:p w:rsidR="00283C96" w:rsidRPr="005C679D" w:rsidRDefault="00283C96" w:rsidP="00283C96">
      <w:pPr>
        <w:spacing w:after="0"/>
        <w:jc w:val="right"/>
        <w:rPr>
          <w:rFonts w:eastAsia="Times New Roman" w:cs="B Nazanin"/>
          <w:sz w:val="24"/>
          <w:szCs w:val="24"/>
          <w:rtl/>
        </w:rPr>
      </w:pPr>
      <w:r w:rsidRPr="005C679D">
        <w:rPr>
          <w:rFonts w:ascii="Roya" w:eastAsia="Times New Roman" w:hAnsi="Roya" w:cs="B Nazanin" w:hint="cs"/>
          <w:sz w:val="24"/>
          <w:szCs w:val="24"/>
          <w:rtl/>
        </w:rPr>
        <w:t xml:space="preserve"> صاحبه شیخ کمال الدین درویش بن علی </w:t>
      </w:r>
    </w:p>
    <w:p w:rsidR="00283C96" w:rsidRPr="005C679D" w:rsidRDefault="00283C96" w:rsidP="00283C96">
      <w:pPr>
        <w:spacing w:after="0"/>
        <w:jc w:val="right"/>
        <w:rPr>
          <w:rFonts w:ascii="Roya" w:eastAsia="Times New Roman" w:hAnsi="Roya" w:cs="B Nazanin"/>
          <w:sz w:val="24"/>
          <w:szCs w:val="24"/>
          <w:rtl/>
        </w:rPr>
      </w:pPr>
      <w:r w:rsidRPr="005C679D">
        <w:rPr>
          <w:rFonts w:ascii="Roya" w:eastAsia="Times New Roman" w:hAnsi="Roya" w:cs="B Nazanin" w:hint="cs"/>
          <w:sz w:val="24"/>
          <w:szCs w:val="24"/>
          <w:rtl/>
        </w:rPr>
        <w:t>این شمعدان در نمایشگاه زیر به نمایش گذاشته شده است:</w:t>
      </w:r>
    </w:p>
    <w:p w:rsidR="00283C96" w:rsidRPr="005C679D" w:rsidRDefault="00283C96" w:rsidP="00283C96">
      <w:pPr>
        <w:spacing w:after="0"/>
        <w:jc w:val="right"/>
        <w:rPr>
          <w:rFonts w:ascii="Roya" w:eastAsia="Times New Roman" w:hAnsi="Roya" w:cs="B Nazanin"/>
          <w:sz w:val="24"/>
          <w:szCs w:val="24"/>
          <w:rtl/>
        </w:rPr>
      </w:pPr>
      <w:r w:rsidRPr="005C679D">
        <w:rPr>
          <w:rFonts w:ascii="Roya" w:eastAsia="Times New Roman" w:hAnsi="Roya" w:cs="B Nazanin" w:hint="cs"/>
          <w:sz w:val="24"/>
          <w:szCs w:val="24"/>
          <w:rtl/>
        </w:rPr>
        <w:t>- نمایشگاه شاهنامه در مالزی مرداد ماه 1381 که دین نمایشگاه برگذار نشد.</w:t>
      </w:r>
    </w:p>
    <w:p w:rsidR="00283C96" w:rsidRPr="005C679D" w:rsidRDefault="00283C96" w:rsidP="00283C96">
      <w:pPr>
        <w:spacing w:after="0"/>
        <w:jc w:val="right"/>
        <w:rPr>
          <w:rFonts w:ascii="Roya" w:eastAsia="Times New Roman" w:hAnsi="Roya" w:cs="B Nazanin"/>
          <w:sz w:val="24"/>
          <w:szCs w:val="24"/>
          <w:rtl/>
        </w:rPr>
      </w:pPr>
      <w:r w:rsidRPr="005C679D">
        <w:rPr>
          <w:rFonts w:ascii="Roya" w:eastAsia="Times New Roman" w:hAnsi="Roya" w:cs="B Nazanin" w:hint="cs"/>
          <w:sz w:val="24"/>
          <w:szCs w:val="24"/>
          <w:rtl/>
        </w:rPr>
        <w:t>-در اردیبهشت ماه، سال1378 برای شرکت در نمایشگاه به مراغه فرستاده شده است.</w:t>
      </w:r>
    </w:p>
    <w:p w:rsidR="00283C96" w:rsidRPr="005C679D" w:rsidRDefault="00283C96" w:rsidP="00283C96">
      <w:pPr>
        <w:jc w:val="right"/>
        <w:rPr>
          <w:rFonts w:eastAsia="Times New Roman" w:cs="B Nazanin"/>
          <w:sz w:val="24"/>
          <w:szCs w:val="24"/>
        </w:rPr>
      </w:pPr>
    </w:p>
    <w:p w:rsidR="00283C96" w:rsidRPr="005C679D" w:rsidRDefault="00283C96" w:rsidP="00283C96">
      <w:pPr>
        <w:spacing w:after="0" w:line="259" w:lineRule="auto"/>
        <w:jc w:val="right"/>
        <w:rPr>
          <w:rFonts w:cs="B Nazanin"/>
          <w:b/>
          <w:bCs/>
          <w:sz w:val="24"/>
          <w:szCs w:val="24"/>
          <w:rtl/>
          <w:lang w:bidi="fa-IR"/>
        </w:rPr>
      </w:pPr>
      <w:r w:rsidRPr="005C679D">
        <w:rPr>
          <w:rFonts w:cs="B Nazanin"/>
          <w:b/>
          <w:bCs/>
          <w:sz w:val="24"/>
          <w:szCs w:val="24"/>
          <w:rtl/>
          <w:lang w:bidi="fa-IR"/>
        </w:rPr>
        <w:br w:type="page"/>
      </w:r>
      <w:r w:rsidRPr="005C679D">
        <w:rPr>
          <w:rFonts w:cs="B Nazanin" w:hint="cs"/>
          <w:b/>
          <w:bCs/>
          <w:sz w:val="24"/>
          <w:szCs w:val="24"/>
          <w:rtl/>
          <w:lang w:bidi="fa-IR"/>
        </w:rPr>
        <w:lastRenderedPageBreak/>
        <w:t>جنس:                          برنج</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شماره ثبت درموزه:     3620</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دوره:                           11 هجری قمری</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                   8/9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پایه:                     3/22</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42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 وضعیت اثر:                زنگ زده، شکسته، سوراخ، تعمیر شده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اکتشاف:             اردبیل</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ملی ایران (گنجینه هنر اسلامی)</w:t>
      </w:r>
    </w:p>
    <w:p w:rsidR="00283C96" w:rsidRPr="005C679D" w:rsidRDefault="00283C96" w:rsidP="00283C96">
      <w:pPr>
        <w:bidi/>
        <w:spacing w:after="0" w:line="240" w:lineRule="auto"/>
        <w:rPr>
          <w:rFonts w:cs="B Nazanin"/>
          <w:b/>
          <w:bCs/>
          <w:noProof/>
          <w:sz w:val="24"/>
          <w:szCs w:val="24"/>
          <w:rtl/>
        </w:rPr>
      </w:pPr>
    </w:p>
    <w:p w:rsidR="00283C96" w:rsidRPr="005C679D" w:rsidRDefault="00283C96" w:rsidP="00283C96">
      <w:pPr>
        <w:bidi/>
        <w:jc w:val="center"/>
        <w:rPr>
          <w:rFonts w:cs="B Nazanin"/>
          <w:sz w:val="24"/>
          <w:szCs w:val="24"/>
          <w:rtl/>
          <w:lang w:bidi="fa-IR"/>
        </w:rPr>
      </w:pPr>
      <w:r>
        <w:rPr>
          <w:rFonts w:cs="B Nazanin"/>
          <w:noProof/>
          <w:sz w:val="24"/>
          <w:szCs w:val="24"/>
        </w:rPr>
        <w:drawing>
          <wp:inline distT="0" distB="0" distL="0" distR="0">
            <wp:extent cx="2362200" cy="4762500"/>
            <wp:effectExtent l="19050" t="0" r="0" b="0"/>
            <wp:docPr id="36" name="Picture 62"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3.jpg"/>
                    <pic:cNvPicPr>
                      <a:picLocks noChangeAspect="1" noChangeArrowheads="1"/>
                    </pic:cNvPicPr>
                  </pic:nvPicPr>
                  <pic:blipFill>
                    <a:blip r:embed="rId57"/>
                    <a:srcRect/>
                    <a:stretch>
                      <a:fillRect/>
                    </a:stretch>
                  </pic:blipFill>
                  <pic:spPr bwMode="auto">
                    <a:xfrm>
                      <a:off x="0" y="0"/>
                      <a:ext cx="2362200" cy="47625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38" w:name="_Toc392527396"/>
      <w:r>
        <w:rPr>
          <w:rFonts w:hint="cs"/>
          <w:rtl/>
        </w:rPr>
        <w:t>شکل</w:t>
      </w:r>
      <w:r w:rsidRPr="005C679D">
        <w:rPr>
          <w:rFonts w:hint="cs"/>
          <w:rtl/>
        </w:rPr>
        <w:t xml:space="preserve"> 5-6</w:t>
      </w:r>
      <w:r>
        <w:rPr>
          <w:rFonts w:hint="cs"/>
          <w:rtl/>
        </w:rPr>
        <w:t>.</w:t>
      </w:r>
      <w:r w:rsidRPr="005C679D">
        <w:rPr>
          <w:rFonts w:hint="cs"/>
          <w:rtl/>
        </w:rPr>
        <w:t xml:space="preserve"> پایه شمعدان برنجی (شماره 2)</w:t>
      </w:r>
      <w:bookmarkEnd w:id="138"/>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lastRenderedPageBreak/>
        <w:drawing>
          <wp:inline distT="0" distB="0" distL="0" distR="0">
            <wp:extent cx="3429000" cy="6877050"/>
            <wp:effectExtent l="19050" t="0" r="0" b="0"/>
            <wp:docPr id="37" name="Picture 63"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4.jpg"/>
                    <pic:cNvPicPr>
                      <a:picLocks noChangeAspect="1" noChangeArrowheads="1"/>
                    </pic:cNvPicPr>
                  </pic:nvPicPr>
                  <pic:blipFill>
                    <a:blip r:embed="rId58"/>
                    <a:srcRect/>
                    <a:stretch>
                      <a:fillRect/>
                    </a:stretch>
                  </pic:blipFill>
                  <pic:spPr bwMode="auto">
                    <a:xfrm>
                      <a:off x="0" y="0"/>
                      <a:ext cx="3429000" cy="68770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39" w:name="_Toc392527397"/>
      <w:r>
        <w:rPr>
          <w:rFonts w:hint="cs"/>
          <w:rtl/>
        </w:rPr>
        <w:t>شکل</w:t>
      </w:r>
      <w:r w:rsidRPr="005C679D">
        <w:rPr>
          <w:rFonts w:hint="cs"/>
          <w:rtl/>
        </w:rPr>
        <w:t xml:space="preserve"> 5-6- 1</w:t>
      </w:r>
      <w:r>
        <w:rPr>
          <w:rFonts w:hint="cs"/>
          <w:rtl/>
        </w:rPr>
        <w:t>.</w:t>
      </w:r>
      <w:r w:rsidRPr="005C679D">
        <w:rPr>
          <w:rFonts w:hint="cs"/>
          <w:rtl/>
        </w:rPr>
        <w:t xml:space="preserve"> آنالیز خطی پایه شمعدان برنجی، شماره 2</w:t>
      </w:r>
      <w:bookmarkEnd w:id="139"/>
    </w:p>
    <w:p w:rsidR="00283C96" w:rsidRPr="005C679D" w:rsidRDefault="00283C96" w:rsidP="00283C96">
      <w:pPr>
        <w:bidi/>
        <w:jc w:val="center"/>
        <w:rPr>
          <w:rFonts w:cs="B Nazanin"/>
          <w:sz w:val="24"/>
          <w:szCs w:val="24"/>
          <w:lang w:bidi="fa-IR"/>
        </w:rPr>
      </w:pP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پایه شمعدان برنجی، با بدنه استوانه و خطوطی به خط نستعلیق و دارای دو دسته در بخش بالایی بدنه می</w:t>
      </w:r>
      <w:r w:rsidRPr="005C679D">
        <w:rPr>
          <w:rFonts w:cs="B Nazanin"/>
          <w:sz w:val="24"/>
          <w:szCs w:val="24"/>
          <w:rtl/>
          <w:lang w:bidi="fa-IR"/>
        </w:rPr>
        <w:softHyphen/>
      </w:r>
      <w:r w:rsidRPr="005C679D">
        <w:rPr>
          <w:rFonts w:cs="B Nazanin" w:hint="cs"/>
          <w:sz w:val="24"/>
          <w:szCs w:val="24"/>
          <w:rtl/>
          <w:lang w:bidi="fa-IR"/>
        </w:rPr>
        <w:t>باشد که یکی از گیره ها شکسته است. تزئینات به صورت زیگزاگ و سراسر آن با نقوش تزئینات پیچکهای اسلیمی،گیاهی، هندسی و هم چنین کتیبه</w:t>
      </w:r>
      <w:r w:rsidRPr="005C679D">
        <w:rPr>
          <w:rFonts w:cs="B Nazanin"/>
          <w:sz w:val="24"/>
          <w:szCs w:val="24"/>
          <w:rtl/>
          <w:lang w:bidi="fa-IR"/>
        </w:rPr>
        <w:softHyphen/>
      </w:r>
      <w:r w:rsidRPr="005C679D">
        <w:rPr>
          <w:rFonts w:cs="B Nazanin" w:hint="cs"/>
          <w:sz w:val="24"/>
          <w:szCs w:val="24"/>
          <w:rtl/>
          <w:lang w:bidi="fa-IR"/>
        </w:rPr>
        <w:t>هایی از اشعار فارسی قلمزنی شده است.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lastRenderedPageBreak/>
        <w:t>در بخش فوقانی شمعدان ما بین دو حاشیه تزئینی گیاهی در چهار قاب بند اشعار زیر نوشته شده است:</w:t>
      </w:r>
    </w:p>
    <w:tbl>
      <w:tblPr>
        <w:bidiVisual/>
        <w:tblW w:w="0" w:type="auto"/>
        <w:jc w:val="center"/>
        <w:tblLook w:val="04A0" w:firstRow="1" w:lastRow="0" w:firstColumn="1" w:lastColumn="0" w:noHBand="0" w:noVBand="1"/>
      </w:tblPr>
      <w:tblGrid>
        <w:gridCol w:w="3533"/>
        <w:gridCol w:w="1559"/>
        <w:gridCol w:w="3119"/>
      </w:tblGrid>
      <w:tr w:rsidR="00283C96" w:rsidRPr="005C679D" w:rsidTr="00A06526">
        <w:trPr>
          <w:jc w:val="center"/>
        </w:trPr>
        <w:tc>
          <w:tcPr>
            <w:tcW w:w="3533"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«شبی یاد دارم که چشمم نخفت</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که من عاشق گر بسوزم رواست</w:t>
            </w:r>
            <w:r w:rsidRPr="005C679D">
              <w:rPr>
                <w:rFonts w:ascii="Times New Roman" w:eastAsia="Times New Roman" w:hAnsi="Times New Roman" w:cs="B Nazanin"/>
                <w:sz w:val="24"/>
                <w:szCs w:val="24"/>
                <w:rtl/>
                <w:lang w:bidi="fa-IR"/>
              </w:rPr>
              <w:br/>
            </w:r>
          </w:p>
        </w:tc>
        <w:tc>
          <w:tcPr>
            <w:tcW w:w="1559"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119"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شنیدم که پروانه با شمع گفت</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ترا گریه و سوز باری چراست»</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بدنه اصلی شمعدان نیز با چهار ردیف خطوط فرو رفته زیگزاگ در میان آنها نقوش اسلیمی و گیاهی و گلها دیده می</w:t>
      </w:r>
      <w:r w:rsidRPr="005C679D">
        <w:rPr>
          <w:rFonts w:cs="B Nazanin"/>
          <w:sz w:val="24"/>
          <w:szCs w:val="24"/>
          <w:rtl/>
          <w:lang w:bidi="fa-IR"/>
        </w:rPr>
        <w:softHyphen/>
      </w:r>
      <w:r w:rsidRPr="005C679D">
        <w:rPr>
          <w:rFonts w:cs="B Nazanin" w:hint="cs"/>
          <w:sz w:val="24"/>
          <w:szCs w:val="24"/>
          <w:rtl/>
          <w:lang w:bidi="fa-IR"/>
        </w:rPr>
        <w:t>شود تزئین شده است.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در پائین شمعدان نیز دو بیت شعر دیگر در میان حاشیه</w:t>
      </w:r>
      <w:r w:rsidRPr="005C679D">
        <w:rPr>
          <w:rFonts w:cs="B Nazanin"/>
          <w:sz w:val="24"/>
          <w:szCs w:val="24"/>
          <w:rtl/>
          <w:lang w:bidi="fa-IR"/>
        </w:rPr>
        <w:softHyphen/>
      </w:r>
      <w:r w:rsidRPr="005C679D">
        <w:rPr>
          <w:rFonts w:cs="B Nazanin" w:hint="cs"/>
          <w:sz w:val="24"/>
          <w:szCs w:val="24"/>
          <w:rtl/>
          <w:lang w:bidi="fa-IR"/>
        </w:rPr>
        <w:t>های گیاهی نقر شده است که چنین نوشته شده است:</w:t>
      </w:r>
    </w:p>
    <w:tbl>
      <w:tblPr>
        <w:bidiVisual/>
        <w:tblW w:w="0" w:type="auto"/>
        <w:jc w:val="center"/>
        <w:tblLook w:val="04A0" w:firstRow="1" w:lastRow="0" w:firstColumn="1" w:lastColumn="0" w:noHBand="0" w:noVBand="1"/>
      </w:tblPr>
      <w:tblGrid>
        <w:gridCol w:w="3816"/>
        <w:gridCol w:w="426"/>
        <w:gridCol w:w="3969"/>
      </w:tblGrid>
      <w:tr w:rsidR="00283C96" w:rsidRPr="005C679D" w:rsidTr="00A06526">
        <w:trPr>
          <w:jc w:val="center"/>
        </w:trPr>
        <w:tc>
          <w:tcPr>
            <w:tcW w:w="381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شبی که ماه رخت شد چراغ خلو [ت ما]</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دمی که از رخ چون همه نقاب برفکنی</w:t>
            </w:r>
            <w:r w:rsidRPr="005C679D">
              <w:rPr>
                <w:rFonts w:ascii="Times New Roman" w:eastAsia="Times New Roman" w:hAnsi="Times New Roman" w:cs="B Nazanin"/>
                <w:sz w:val="24"/>
                <w:szCs w:val="24"/>
                <w:rtl/>
                <w:lang w:bidi="fa-IR"/>
              </w:rPr>
              <w:br/>
            </w:r>
          </w:p>
        </w:tc>
        <w:tc>
          <w:tcPr>
            <w:tcW w:w="42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969"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گداخت شمع و نیارد [نیاورد] تاب صحبت ما</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بود بر آمدن آفتاب دولت ما</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این نوشته نمونه</w:t>
      </w:r>
      <w:r w:rsidRPr="005C679D">
        <w:rPr>
          <w:rFonts w:cs="B Nazanin"/>
          <w:sz w:val="24"/>
          <w:szCs w:val="24"/>
          <w:rtl/>
          <w:lang w:bidi="fa-IR"/>
        </w:rPr>
        <w:softHyphen/>
      </w:r>
      <w:r w:rsidRPr="005C679D">
        <w:rPr>
          <w:rFonts w:cs="B Nazanin" w:hint="cs"/>
          <w:sz w:val="24"/>
          <w:szCs w:val="24"/>
          <w:rtl/>
          <w:lang w:bidi="fa-IR"/>
        </w:rPr>
        <w:t>ای از اهمیت مذهب تشیع و عشق و علاقه به امام علی (ع) در جامعه هنری زمان صفوی می</w:t>
      </w:r>
      <w:r w:rsidRPr="005C679D">
        <w:rPr>
          <w:rFonts w:cs="B Nazanin"/>
          <w:sz w:val="24"/>
          <w:szCs w:val="24"/>
          <w:rtl/>
          <w:lang w:bidi="fa-IR"/>
        </w:rPr>
        <w:softHyphen/>
      </w:r>
      <w:r w:rsidRPr="005C679D">
        <w:rPr>
          <w:rFonts w:cs="B Nazanin" w:hint="cs"/>
          <w:sz w:val="24"/>
          <w:szCs w:val="24"/>
          <w:rtl/>
          <w:lang w:bidi="fa-IR"/>
        </w:rPr>
        <w:t>باشد.</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در پائین بر روی پایه درون دو کادر نیز نوشته</w:t>
      </w:r>
      <w:r w:rsidRPr="005C679D">
        <w:rPr>
          <w:rFonts w:cs="B Nazanin"/>
          <w:sz w:val="24"/>
          <w:szCs w:val="24"/>
          <w:rtl/>
          <w:lang w:bidi="fa-IR"/>
        </w:rPr>
        <w:softHyphen/>
      </w:r>
      <w:r w:rsidRPr="005C679D">
        <w:rPr>
          <w:rFonts w:cs="B Nazanin" w:hint="cs"/>
          <w:sz w:val="24"/>
          <w:szCs w:val="24"/>
          <w:rtl/>
          <w:lang w:bidi="fa-IR"/>
        </w:rPr>
        <w:t>ای به این مضمون مشاهده می</w:t>
      </w:r>
      <w:r w:rsidRPr="005C679D">
        <w:rPr>
          <w:rFonts w:cs="B Nazanin"/>
          <w:sz w:val="24"/>
          <w:szCs w:val="24"/>
          <w:rtl/>
          <w:lang w:bidi="fa-IR"/>
        </w:rPr>
        <w:softHyphen/>
      </w:r>
      <w:r w:rsidRPr="005C679D">
        <w:rPr>
          <w:rFonts w:cs="B Nazanin" w:hint="cs"/>
          <w:sz w:val="24"/>
          <w:szCs w:val="24"/>
          <w:rtl/>
          <w:lang w:bidi="fa-IR"/>
        </w:rPr>
        <w:t xml:space="preserve">شود: شده ((غلام شاه مردان سادو- خان بن سادو شاه قلی)) </w:t>
      </w:r>
    </w:p>
    <w:p w:rsidR="00283C96" w:rsidRPr="005C679D"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جنس:                            برنج</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شماره ثبت درموزه:       3626</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دوره:                             11 هجری قمری (تاریخ1008 میلادی)</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                     8/16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51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وزن:                              500/9 کیلو گرم</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 وضعیت اثر:                   زنگ زده</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اکتشاف:                اصفهان</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ملی ایران (گنجینه هنر اسلامی)</w:t>
      </w:r>
    </w:p>
    <w:p w:rsidR="00283C96" w:rsidRPr="005C679D" w:rsidRDefault="00283C96" w:rsidP="00283C96">
      <w:pPr>
        <w:bidi/>
        <w:spacing w:after="0" w:line="240" w:lineRule="auto"/>
        <w:rPr>
          <w:rFonts w:cs="B Nazanin"/>
          <w:b/>
          <w:bCs/>
          <w:sz w:val="24"/>
          <w:szCs w:val="24"/>
          <w:rtl/>
          <w:lang w:bidi="fa-IR"/>
        </w:rPr>
      </w:pPr>
    </w:p>
    <w:p w:rsidR="00283C96" w:rsidRPr="005C679D" w:rsidRDefault="00283C96" w:rsidP="00283C96">
      <w:pPr>
        <w:bidi/>
        <w:jc w:val="center"/>
        <w:rPr>
          <w:rFonts w:cs="B Nazanin"/>
          <w:sz w:val="24"/>
          <w:szCs w:val="24"/>
          <w:rtl/>
          <w:lang w:bidi="fa-IR"/>
        </w:rPr>
      </w:pPr>
      <w:r>
        <w:rPr>
          <w:rFonts w:cs="B Nazanin"/>
          <w:noProof/>
          <w:sz w:val="24"/>
          <w:szCs w:val="24"/>
        </w:rPr>
        <w:drawing>
          <wp:inline distT="0" distB="0" distL="0" distR="0">
            <wp:extent cx="2971800" cy="4857750"/>
            <wp:effectExtent l="19050" t="0" r="0" b="0"/>
            <wp:docPr id="38" name="Picture 2" descr="H:\تمام\آخرین مرحله پایان نامه\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تمام\آخرین مرحله پایان نامه\113.jpg"/>
                    <pic:cNvPicPr>
                      <a:picLocks noChangeAspect="1" noChangeArrowheads="1"/>
                    </pic:cNvPicPr>
                  </pic:nvPicPr>
                  <pic:blipFill>
                    <a:blip r:embed="rId59"/>
                    <a:srcRect/>
                    <a:stretch>
                      <a:fillRect/>
                    </a:stretch>
                  </pic:blipFill>
                  <pic:spPr bwMode="auto">
                    <a:xfrm>
                      <a:off x="0" y="0"/>
                      <a:ext cx="2971800" cy="48577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40" w:name="_Toc392527398"/>
      <w:r>
        <w:rPr>
          <w:rFonts w:hint="cs"/>
          <w:rtl/>
        </w:rPr>
        <w:t>شکل</w:t>
      </w:r>
      <w:r w:rsidRPr="005C679D">
        <w:rPr>
          <w:rFonts w:hint="cs"/>
          <w:rtl/>
        </w:rPr>
        <w:t xml:space="preserve"> 5-7</w:t>
      </w:r>
      <w:r>
        <w:rPr>
          <w:rFonts w:hint="cs"/>
          <w:rtl/>
        </w:rPr>
        <w:t>.</w:t>
      </w:r>
      <w:r w:rsidRPr="005C679D">
        <w:rPr>
          <w:rFonts w:hint="cs"/>
          <w:rtl/>
        </w:rPr>
        <w:t xml:space="preserve"> پایه شمعدان برنجی (شماره 3)</w:t>
      </w:r>
      <w:bookmarkEnd w:id="140"/>
    </w:p>
    <w:p w:rsidR="00283C96" w:rsidRPr="005C679D" w:rsidRDefault="00283C96" w:rsidP="00283C96">
      <w:pPr>
        <w:bidi/>
        <w:jc w:val="center"/>
        <w:rPr>
          <w:rFonts w:cs="B Nazanin"/>
          <w:sz w:val="24"/>
          <w:szCs w:val="24"/>
          <w:rtl/>
          <w:lang w:bidi="fa-IR"/>
        </w:rPr>
      </w:pPr>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lastRenderedPageBreak/>
        <w:drawing>
          <wp:inline distT="0" distB="0" distL="0" distR="0">
            <wp:extent cx="3981450" cy="6496050"/>
            <wp:effectExtent l="19050" t="0" r="0" b="0"/>
            <wp:docPr id="39" name="Picture 3" descr="H:\تمام\آخرین مرحله پایان نامه\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تمام\آخرین مرحله پایان نامه\114.jpg"/>
                    <pic:cNvPicPr>
                      <a:picLocks noChangeAspect="1" noChangeArrowheads="1"/>
                    </pic:cNvPicPr>
                  </pic:nvPicPr>
                  <pic:blipFill>
                    <a:blip r:embed="rId60"/>
                    <a:srcRect/>
                    <a:stretch>
                      <a:fillRect/>
                    </a:stretch>
                  </pic:blipFill>
                  <pic:spPr bwMode="auto">
                    <a:xfrm>
                      <a:off x="0" y="0"/>
                      <a:ext cx="3981450" cy="64960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41" w:name="_Toc392527399"/>
      <w:r>
        <w:rPr>
          <w:rFonts w:hint="cs"/>
          <w:rtl/>
        </w:rPr>
        <w:t>شکل</w:t>
      </w:r>
      <w:r w:rsidRPr="005C679D">
        <w:rPr>
          <w:rFonts w:hint="cs"/>
          <w:rtl/>
        </w:rPr>
        <w:t xml:space="preserve"> 5-7- 1</w:t>
      </w:r>
      <w:r>
        <w:rPr>
          <w:rFonts w:hint="cs"/>
          <w:rtl/>
        </w:rPr>
        <w:t xml:space="preserve">. </w:t>
      </w:r>
      <w:r w:rsidRPr="005C679D">
        <w:rPr>
          <w:rFonts w:hint="cs"/>
          <w:rtl/>
        </w:rPr>
        <w:t>آنالیز خطی پایه شمعدان برنجی، شماره 3</w:t>
      </w:r>
      <w:bookmarkEnd w:id="141"/>
      <w:r w:rsidRPr="005C679D">
        <w:rPr>
          <w:rFonts w:hint="cs"/>
          <w:rtl/>
        </w:rPr>
        <w:t xml:space="preserve">  </w:t>
      </w:r>
    </w:p>
    <w:p w:rsidR="00283C96" w:rsidRPr="005C679D" w:rsidRDefault="00283C96" w:rsidP="00283C96">
      <w:pPr>
        <w:bidi/>
        <w:jc w:val="center"/>
        <w:rPr>
          <w:rFonts w:cs="B Nazanin"/>
          <w:sz w:val="24"/>
          <w:szCs w:val="24"/>
          <w:lang w:bidi="fa-IR"/>
        </w:rPr>
      </w:pPr>
      <w:bookmarkStart w:id="142" w:name="OLE_LINK81"/>
      <w:bookmarkStart w:id="143" w:name="OLE_LINK82"/>
    </w:p>
    <w:p w:rsidR="00283C96" w:rsidRPr="005C679D" w:rsidRDefault="00283C96" w:rsidP="00283C96">
      <w:pPr>
        <w:bidi/>
        <w:spacing w:after="0"/>
        <w:jc w:val="both"/>
        <w:rPr>
          <w:rFonts w:cs="B Nazanin"/>
          <w:sz w:val="24"/>
          <w:szCs w:val="24"/>
          <w:rtl/>
          <w:lang w:bidi="fa-IR"/>
        </w:rPr>
      </w:pPr>
      <w:bookmarkStart w:id="144" w:name="OLE_LINK85"/>
      <w:bookmarkStart w:id="145" w:name="OLE_LINK86"/>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سراسر این شمعدان با نقوش زیبا و دلنشین گیاهی، اسلیمی</w:t>
      </w:r>
      <w:r w:rsidRPr="005C679D">
        <w:rPr>
          <w:rFonts w:cs="B Nazanin"/>
          <w:sz w:val="24"/>
          <w:szCs w:val="24"/>
          <w:rtl/>
          <w:lang w:bidi="fa-IR"/>
        </w:rPr>
        <w:softHyphen/>
      </w:r>
      <w:r w:rsidRPr="005C679D">
        <w:rPr>
          <w:rFonts w:cs="B Nazanin" w:hint="cs"/>
          <w:sz w:val="24"/>
          <w:szCs w:val="24"/>
          <w:rtl/>
          <w:lang w:bidi="fa-IR"/>
        </w:rPr>
        <w:t xml:space="preserve">های ظریف و گلها تزئین شده است </w:t>
      </w:r>
      <w:bookmarkEnd w:id="144"/>
      <w:bookmarkEnd w:id="145"/>
      <w:r w:rsidRPr="005C679D">
        <w:rPr>
          <w:rFonts w:cs="B Nazanin" w:hint="cs"/>
          <w:sz w:val="24"/>
          <w:szCs w:val="24"/>
          <w:rtl/>
          <w:lang w:bidi="fa-IR"/>
        </w:rPr>
        <w:t xml:space="preserve">و </w:t>
      </w:r>
      <w:bookmarkEnd w:id="142"/>
      <w:bookmarkEnd w:id="143"/>
      <w:r w:rsidRPr="005C679D">
        <w:rPr>
          <w:rFonts w:cs="B Nazanin" w:hint="cs"/>
          <w:sz w:val="24"/>
          <w:szCs w:val="24"/>
          <w:rtl/>
          <w:lang w:bidi="fa-IR"/>
        </w:rPr>
        <w:t>دارای ردیف کتیبه می</w:t>
      </w:r>
      <w:r w:rsidRPr="005C679D">
        <w:rPr>
          <w:rFonts w:cs="B Nazanin"/>
          <w:sz w:val="24"/>
          <w:szCs w:val="24"/>
          <w:rtl/>
          <w:lang w:bidi="fa-IR"/>
        </w:rPr>
        <w:softHyphen/>
      </w:r>
      <w:r w:rsidRPr="005C679D">
        <w:rPr>
          <w:rFonts w:cs="B Nazanin" w:hint="cs"/>
          <w:sz w:val="24"/>
          <w:szCs w:val="24"/>
          <w:rtl/>
          <w:lang w:bidi="fa-IR"/>
        </w:rPr>
        <w:t xml:space="preserve">باشد که دو ردیف آن در زیر لبه و یک ردیف آن در بخش پائینی بدنه و با خط نستعلیق قلمزنی شده است و </w:t>
      </w:r>
      <w:bookmarkStart w:id="146" w:name="OLE_LINK100"/>
      <w:bookmarkStart w:id="147" w:name="OLE_LINK101"/>
      <w:r w:rsidRPr="005C679D">
        <w:rPr>
          <w:rFonts w:cs="B Nazanin" w:hint="cs"/>
          <w:sz w:val="24"/>
          <w:szCs w:val="24"/>
          <w:rtl/>
          <w:lang w:bidi="fa-IR"/>
        </w:rPr>
        <w:t xml:space="preserve">سه نوار بر آمده سطح بدنه را از </w:t>
      </w:r>
      <w:r w:rsidRPr="005C679D">
        <w:rPr>
          <w:rFonts w:cs="B Nazanin" w:hint="cs"/>
          <w:sz w:val="24"/>
          <w:szCs w:val="24"/>
          <w:rtl/>
          <w:lang w:bidi="fa-IR"/>
        </w:rPr>
        <w:lastRenderedPageBreak/>
        <w:t>لبه و پایه جدا می</w:t>
      </w:r>
      <w:r w:rsidRPr="005C679D">
        <w:rPr>
          <w:rFonts w:cs="B Nazanin"/>
          <w:sz w:val="24"/>
          <w:szCs w:val="24"/>
          <w:rtl/>
          <w:lang w:bidi="fa-IR"/>
        </w:rPr>
        <w:softHyphen/>
      </w:r>
      <w:r w:rsidRPr="005C679D">
        <w:rPr>
          <w:rFonts w:cs="B Nazanin" w:hint="cs"/>
          <w:sz w:val="24"/>
          <w:szCs w:val="24"/>
          <w:rtl/>
          <w:lang w:bidi="fa-IR"/>
        </w:rPr>
        <w:t xml:space="preserve">کند. </w:t>
      </w:r>
      <w:bookmarkEnd w:id="146"/>
      <w:bookmarkEnd w:id="147"/>
      <w:r w:rsidRPr="005C679D">
        <w:rPr>
          <w:rFonts w:cs="B Nazanin" w:hint="cs"/>
          <w:sz w:val="24"/>
          <w:szCs w:val="24"/>
          <w:rtl/>
          <w:lang w:bidi="fa-IR"/>
        </w:rPr>
        <w:t>علاوه بر این قسمت داخل دهانه این شیء نیز کتیبه ای با خط نستعلیق وجود دارد که دو بیت شعر می</w:t>
      </w:r>
      <w:r w:rsidRPr="005C679D">
        <w:rPr>
          <w:rFonts w:cs="B Nazanin"/>
          <w:sz w:val="24"/>
          <w:szCs w:val="24"/>
          <w:rtl/>
          <w:lang w:bidi="fa-IR"/>
        </w:rPr>
        <w:softHyphen/>
      </w:r>
      <w:r w:rsidRPr="005C679D">
        <w:rPr>
          <w:rFonts w:cs="B Nazanin" w:hint="cs"/>
          <w:sz w:val="24"/>
          <w:szCs w:val="24"/>
          <w:rtl/>
          <w:lang w:bidi="fa-IR"/>
        </w:rPr>
        <w:t>باشد:</w:t>
      </w:r>
    </w:p>
    <w:tbl>
      <w:tblPr>
        <w:bidiVisual/>
        <w:tblW w:w="0" w:type="auto"/>
        <w:jc w:val="center"/>
        <w:tblLook w:val="04A0" w:firstRow="1" w:lastRow="0" w:firstColumn="1" w:lastColumn="0" w:noHBand="0" w:noVBand="1"/>
      </w:tblPr>
      <w:tblGrid>
        <w:gridCol w:w="2977"/>
        <w:gridCol w:w="2126"/>
        <w:gridCol w:w="3119"/>
      </w:tblGrid>
      <w:tr w:rsidR="00283C96" w:rsidRPr="005C679D" w:rsidTr="00A06526">
        <w:trPr>
          <w:jc w:val="center"/>
        </w:trPr>
        <w:tc>
          <w:tcPr>
            <w:tcW w:w="2977"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«رخ به راه تو سوده به چنین</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دیده بخفت مقبلان نشود</w:t>
            </w:r>
            <w:r w:rsidRPr="005C679D">
              <w:rPr>
                <w:rFonts w:ascii="Times New Roman" w:eastAsia="Times New Roman" w:hAnsi="Times New Roman" w:cs="B Nazanin"/>
                <w:sz w:val="24"/>
                <w:szCs w:val="24"/>
                <w:rtl/>
                <w:lang w:bidi="fa-IR"/>
              </w:rPr>
              <w:br/>
            </w:r>
          </w:p>
        </w:tc>
        <w:tc>
          <w:tcPr>
            <w:tcW w:w="212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119"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تابد از اوج آسمان روشن</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جز بدان خاک آستان روشن»</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کتیبه ردیف اول بدنه این شمعدان وقفنامه این شیء می</w:t>
      </w:r>
      <w:r w:rsidRPr="005C679D">
        <w:rPr>
          <w:rFonts w:cs="B Nazanin"/>
          <w:sz w:val="24"/>
          <w:szCs w:val="24"/>
          <w:rtl/>
          <w:lang w:bidi="fa-IR"/>
        </w:rPr>
        <w:softHyphen/>
      </w:r>
      <w:r w:rsidRPr="005C679D">
        <w:rPr>
          <w:rFonts w:cs="B Nazanin" w:hint="cs"/>
          <w:sz w:val="24"/>
          <w:szCs w:val="24"/>
          <w:rtl/>
          <w:lang w:bidi="fa-IR"/>
        </w:rPr>
        <w:t>باشد و به این شرح است. هر کس که تعریف خود کند خلاف امر خدای و رسول خدای کرده باشد امن الله علی فی لفین سنه 1008 در روضه امام معصوم مطهر شاه زند کبیره من امام معصوم امام موسی کاظم صلوات الله علیه و علیهم اجمعین امامی که رویند خاک درش و اخلایق به مژگان [بلالک شه پر] در ردیف دوم دوست شعر فارسی با خط نستعلیق در چهار قاب نوشته شده است.</w:t>
      </w:r>
    </w:p>
    <w:tbl>
      <w:tblPr>
        <w:bidiVisual/>
        <w:tblW w:w="0" w:type="auto"/>
        <w:tblLook w:val="04A0" w:firstRow="1" w:lastRow="0" w:firstColumn="1" w:lastColumn="0" w:noHBand="0" w:noVBand="1"/>
      </w:tblPr>
      <w:tblGrid>
        <w:gridCol w:w="3533"/>
        <w:gridCol w:w="1276"/>
        <w:gridCol w:w="3402"/>
      </w:tblGrid>
      <w:tr w:rsidR="00283C96" w:rsidRPr="005C679D" w:rsidTr="00A06526">
        <w:tc>
          <w:tcPr>
            <w:tcW w:w="3533"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«شبی که ماه رخت شد چراغ خلوت ما</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به خاک ما برسی چشم گریه [          ]</w:t>
            </w:r>
            <w:r w:rsidRPr="005C679D">
              <w:rPr>
                <w:rFonts w:ascii="Times New Roman" w:eastAsia="Times New Roman" w:hAnsi="Times New Roman" w:cs="B Nazanin"/>
                <w:sz w:val="24"/>
                <w:szCs w:val="24"/>
                <w:rtl/>
                <w:lang w:bidi="fa-IR"/>
              </w:rPr>
              <w:br/>
            </w:r>
          </w:p>
        </w:tc>
        <w:tc>
          <w:tcPr>
            <w:tcW w:w="127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402"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گرافت شمع و نیاورد تاب صحبت ما</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زباغ خلد بود روی [                    ]»</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متاسفانه بعضی از قسمتهای متن آن خوانا نیست. بدنه ترک ترک بوده است. همچنین در قسمت انتهای بدنه، در اطراف پایه نیز سه بیت شعر فارسی در شش قاب بند تزئینی با خط نستعلیق نوشته شده است:</w:t>
      </w:r>
    </w:p>
    <w:tbl>
      <w:tblPr>
        <w:bidiVisual/>
        <w:tblW w:w="0" w:type="auto"/>
        <w:jc w:val="center"/>
        <w:tblLook w:val="04A0" w:firstRow="1" w:lastRow="0" w:firstColumn="1" w:lastColumn="0" w:noHBand="0" w:noVBand="1"/>
      </w:tblPr>
      <w:tblGrid>
        <w:gridCol w:w="3533"/>
        <w:gridCol w:w="1417"/>
        <w:gridCol w:w="3261"/>
      </w:tblGrid>
      <w:tr w:rsidR="00283C96" w:rsidRPr="005C679D" w:rsidTr="00A06526">
        <w:trPr>
          <w:jc w:val="center"/>
        </w:trPr>
        <w:tc>
          <w:tcPr>
            <w:tcW w:w="3533"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«یار بنشست به مجلس نشانیط چراغ</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آفتاب است که طالع شده [       ] ما</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خانه را روشن از چشم چراغت امشب</w:t>
            </w:r>
            <w:r w:rsidRPr="005C679D">
              <w:rPr>
                <w:rFonts w:ascii="Times New Roman" w:eastAsia="Times New Roman" w:hAnsi="Times New Roman" w:cs="B Nazanin"/>
                <w:sz w:val="24"/>
                <w:szCs w:val="24"/>
                <w:rtl/>
                <w:lang w:bidi="fa-IR"/>
              </w:rPr>
              <w:br/>
            </w:r>
          </w:p>
        </w:tc>
        <w:tc>
          <w:tcPr>
            <w:tcW w:w="1417"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26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روی او نور تجلیست نخواهید چراغ</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نه بشست این که فروزید چراغ</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نگذارد همه شمع و نمایید چراغ»</w:t>
            </w:r>
            <w:r w:rsidRPr="005C679D">
              <w:rPr>
                <w:rFonts w:ascii="Times New Roman" w:eastAsia="Times New Roman" w:hAnsi="Times New Roman" w:cs="B Nazanin"/>
                <w:sz w:val="24"/>
                <w:szCs w:val="24"/>
                <w:rtl/>
                <w:lang w:bidi="fa-IR"/>
              </w:rPr>
              <w:br/>
            </w:r>
          </w:p>
        </w:tc>
      </w:tr>
    </w:tbl>
    <w:p w:rsidR="00283C96"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                                      </w:t>
      </w: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Default="00283C96" w:rsidP="00283C96">
      <w:pPr>
        <w:bidi/>
        <w:spacing w:after="0"/>
        <w:jc w:val="both"/>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                             </w:t>
      </w:r>
    </w:p>
    <w:p w:rsidR="00283C96" w:rsidRPr="005C679D" w:rsidRDefault="00283C96" w:rsidP="00283C96">
      <w:pPr>
        <w:bidi/>
        <w:spacing w:after="0" w:line="240" w:lineRule="auto"/>
        <w:rPr>
          <w:rFonts w:cs="B Nazanin"/>
          <w:b/>
          <w:bCs/>
          <w:sz w:val="24"/>
          <w:szCs w:val="24"/>
          <w:rtl/>
          <w:lang w:bidi="fa-IR"/>
        </w:rPr>
      </w:pPr>
      <w:bookmarkStart w:id="148" w:name="OLE_LINK63"/>
      <w:bookmarkStart w:id="149" w:name="OLE_LINK64"/>
      <w:r w:rsidRPr="005C679D">
        <w:rPr>
          <w:rFonts w:cs="B Nazanin" w:hint="cs"/>
          <w:b/>
          <w:bCs/>
          <w:sz w:val="24"/>
          <w:szCs w:val="24"/>
          <w:rtl/>
          <w:lang w:bidi="fa-IR"/>
        </w:rPr>
        <w:t>جنس:                                برنج</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شماره ثبت درموزه:           3622</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دوره:                                 10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                         8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2/49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وضعیت اثر:                        زنگ زده، شکسته</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اکتشاف:                    اصفهان</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ملی ایران (گنجینه هنر اسلامی)</w:t>
      </w:r>
    </w:p>
    <w:p w:rsidR="00283C96" w:rsidRPr="005C679D" w:rsidRDefault="00283C96" w:rsidP="00283C96">
      <w:pPr>
        <w:bidi/>
        <w:spacing w:after="0" w:line="240" w:lineRule="auto"/>
        <w:rPr>
          <w:rFonts w:cs="B Nazanin"/>
          <w:b/>
          <w:bCs/>
          <w:sz w:val="24"/>
          <w:szCs w:val="24"/>
          <w:rtl/>
          <w:lang w:bidi="fa-IR"/>
        </w:rPr>
      </w:pPr>
    </w:p>
    <w:bookmarkEnd w:id="148"/>
    <w:bookmarkEnd w:id="149"/>
    <w:p w:rsidR="00283C96" w:rsidRPr="005C679D" w:rsidRDefault="00283C96" w:rsidP="00283C96">
      <w:pPr>
        <w:bidi/>
        <w:jc w:val="center"/>
        <w:rPr>
          <w:rFonts w:cs="B Nazanin"/>
          <w:sz w:val="24"/>
          <w:szCs w:val="24"/>
          <w:rtl/>
          <w:lang w:bidi="fa-IR"/>
        </w:rPr>
      </w:pPr>
      <w:r>
        <w:rPr>
          <w:rFonts w:cs="B Nazanin"/>
          <w:noProof/>
          <w:sz w:val="24"/>
          <w:szCs w:val="24"/>
        </w:rPr>
        <w:drawing>
          <wp:inline distT="0" distB="0" distL="0" distR="0">
            <wp:extent cx="2343150" cy="4933950"/>
            <wp:effectExtent l="19050" t="0" r="0" b="0"/>
            <wp:docPr id="40" name="Picture 64"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9.jpg"/>
                    <pic:cNvPicPr>
                      <a:picLocks noChangeAspect="1" noChangeArrowheads="1"/>
                    </pic:cNvPicPr>
                  </pic:nvPicPr>
                  <pic:blipFill>
                    <a:blip r:embed="rId61"/>
                    <a:srcRect/>
                    <a:stretch>
                      <a:fillRect/>
                    </a:stretch>
                  </pic:blipFill>
                  <pic:spPr bwMode="auto">
                    <a:xfrm>
                      <a:off x="0" y="0"/>
                      <a:ext cx="2343150" cy="49339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50" w:name="_Toc392527400"/>
      <w:bookmarkStart w:id="151" w:name="OLE_LINK61"/>
      <w:bookmarkStart w:id="152" w:name="OLE_LINK62"/>
      <w:r>
        <w:rPr>
          <w:rFonts w:hint="cs"/>
          <w:rtl/>
        </w:rPr>
        <w:t>شکل 5-8.</w:t>
      </w:r>
      <w:r w:rsidRPr="005C679D">
        <w:rPr>
          <w:rFonts w:hint="cs"/>
          <w:rtl/>
        </w:rPr>
        <w:t xml:space="preserve"> شمعدان برنجی (شماره 4)</w:t>
      </w:r>
      <w:bookmarkEnd w:id="150"/>
    </w:p>
    <w:bookmarkEnd w:id="151"/>
    <w:bookmarkEnd w:id="152"/>
    <w:p w:rsidR="00283C96" w:rsidRPr="005C679D" w:rsidRDefault="00283C96" w:rsidP="00283C96">
      <w:pPr>
        <w:bidi/>
        <w:rPr>
          <w:rFonts w:cs="B Nazanin"/>
          <w:sz w:val="24"/>
          <w:szCs w:val="24"/>
          <w:rtl/>
          <w:lang w:bidi="fa-IR"/>
        </w:rPr>
      </w:pPr>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lastRenderedPageBreak/>
        <w:drawing>
          <wp:inline distT="0" distB="0" distL="0" distR="0">
            <wp:extent cx="3219450" cy="6781800"/>
            <wp:effectExtent l="19050" t="0" r="0" b="0"/>
            <wp:docPr id="41" name="Picture 65"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0.jpg"/>
                    <pic:cNvPicPr>
                      <a:picLocks noChangeAspect="1" noChangeArrowheads="1"/>
                    </pic:cNvPicPr>
                  </pic:nvPicPr>
                  <pic:blipFill>
                    <a:blip r:embed="rId62"/>
                    <a:srcRect/>
                    <a:stretch>
                      <a:fillRect/>
                    </a:stretch>
                  </pic:blipFill>
                  <pic:spPr bwMode="auto">
                    <a:xfrm>
                      <a:off x="0" y="0"/>
                      <a:ext cx="3219450" cy="67818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53" w:name="_Toc392527401"/>
      <w:r>
        <w:rPr>
          <w:rFonts w:hint="cs"/>
          <w:rtl/>
        </w:rPr>
        <w:t>شکل</w:t>
      </w:r>
      <w:r w:rsidRPr="005C679D">
        <w:rPr>
          <w:rFonts w:hint="cs"/>
          <w:rtl/>
        </w:rPr>
        <w:t xml:space="preserve"> 5-8- 1</w:t>
      </w:r>
      <w:r>
        <w:rPr>
          <w:rFonts w:hint="cs"/>
          <w:rtl/>
        </w:rPr>
        <w:t xml:space="preserve">. </w:t>
      </w:r>
      <w:r w:rsidRPr="005C679D">
        <w:rPr>
          <w:rFonts w:hint="cs"/>
          <w:rtl/>
        </w:rPr>
        <w:t>آنالیز خطی شمعدان برنجی، شماره 4</w:t>
      </w:r>
      <w:bookmarkEnd w:id="153"/>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شمعدان برنجی مشبک، بالای این شمعدان شکل گل لاله می</w:t>
      </w:r>
      <w:r w:rsidRPr="005C679D">
        <w:rPr>
          <w:rFonts w:cs="B Nazanin"/>
          <w:sz w:val="24"/>
          <w:szCs w:val="24"/>
          <w:rtl/>
          <w:lang w:bidi="fa-IR"/>
        </w:rPr>
        <w:softHyphen/>
      </w:r>
      <w:r w:rsidRPr="005C679D">
        <w:rPr>
          <w:rFonts w:cs="B Nazanin" w:hint="cs"/>
          <w:sz w:val="24"/>
          <w:szCs w:val="24"/>
          <w:rtl/>
          <w:lang w:bidi="fa-IR"/>
        </w:rPr>
        <w:t>باشد که محل اتصال قرار گیری شمع می</w:t>
      </w:r>
      <w:r w:rsidRPr="005C679D">
        <w:rPr>
          <w:rFonts w:cs="B Nazanin"/>
          <w:sz w:val="24"/>
          <w:szCs w:val="24"/>
          <w:rtl/>
          <w:lang w:bidi="fa-IR"/>
        </w:rPr>
        <w:softHyphen/>
      </w:r>
      <w:r w:rsidRPr="005C679D">
        <w:rPr>
          <w:rFonts w:cs="B Nazanin" w:hint="cs"/>
          <w:sz w:val="24"/>
          <w:szCs w:val="24"/>
          <w:rtl/>
          <w:lang w:bidi="fa-IR"/>
        </w:rPr>
        <w:t>باشد وپایه</w:t>
      </w:r>
      <w:r w:rsidRPr="005C679D">
        <w:rPr>
          <w:rFonts w:cs="B Nazanin"/>
          <w:sz w:val="24"/>
          <w:szCs w:val="24"/>
          <w:rtl/>
          <w:lang w:bidi="fa-IR"/>
        </w:rPr>
        <w:softHyphen/>
      </w:r>
      <w:r w:rsidRPr="005C679D">
        <w:rPr>
          <w:rFonts w:cs="B Nazanin" w:hint="cs"/>
          <w:sz w:val="24"/>
          <w:szCs w:val="24"/>
          <w:rtl/>
          <w:lang w:bidi="fa-IR"/>
        </w:rPr>
        <w:t xml:space="preserve">ای به شکل زنگ دارد و به وسیله دو نوار پایه آن را به سه بخش تقسیم کرده است. سطح گردن آن، با خطوطی زیگزاگ مانند و مشبک کاری به طرح اسلیمی، گیاهی زینت یافته است، محل اتصال گردن به پایه شمعدان بشقاب مانند لبه داری قرار دارد. قطر پایه شمعدان بشقاب مانند لبه </w:t>
      </w:r>
      <w:r w:rsidRPr="005C679D">
        <w:rPr>
          <w:rFonts w:cs="B Nazanin" w:hint="cs"/>
          <w:sz w:val="24"/>
          <w:szCs w:val="24"/>
          <w:rtl/>
          <w:lang w:bidi="fa-IR"/>
        </w:rPr>
        <w:lastRenderedPageBreak/>
        <w:t>دارای قرار دارد. قطر پایه شمعدان از بالا به پائین به تدریج افزایش می</w:t>
      </w:r>
      <w:r w:rsidRPr="005C679D">
        <w:rPr>
          <w:rFonts w:cs="B Nazanin"/>
          <w:sz w:val="24"/>
          <w:szCs w:val="24"/>
          <w:rtl/>
          <w:lang w:bidi="fa-IR"/>
        </w:rPr>
        <w:softHyphen/>
      </w:r>
      <w:r w:rsidRPr="005C679D">
        <w:rPr>
          <w:rFonts w:cs="B Nazanin" w:hint="cs"/>
          <w:sz w:val="24"/>
          <w:szCs w:val="24"/>
          <w:rtl/>
          <w:lang w:bidi="fa-IR"/>
        </w:rPr>
        <w:t>یابد و به طرح اسلیمی، مشبک کاری گردیده است.</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جنس:                             برنج</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شماره ثبت درموزه:        3632</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دوره:                              10، 11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                      8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28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وضعیت اثر:                     زنگ زده، شکسته، ناقص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اکتشاف:                 اصفهان</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ملی ایران (گنجینه هنر اسلامی)</w:t>
      </w:r>
    </w:p>
    <w:p w:rsidR="00283C96" w:rsidRPr="005C679D" w:rsidRDefault="00283C96" w:rsidP="00283C96">
      <w:pPr>
        <w:bidi/>
        <w:spacing w:after="0" w:line="240" w:lineRule="auto"/>
        <w:rPr>
          <w:rFonts w:cs="B Nazanin"/>
          <w:b/>
          <w:bCs/>
          <w:sz w:val="24"/>
          <w:szCs w:val="24"/>
          <w:rtl/>
          <w:lang w:bidi="fa-IR"/>
        </w:rPr>
      </w:pPr>
    </w:p>
    <w:p w:rsidR="00283C96" w:rsidRPr="005C679D" w:rsidRDefault="00283C96" w:rsidP="00283C96">
      <w:pPr>
        <w:bidi/>
        <w:jc w:val="center"/>
        <w:rPr>
          <w:rFonts w:cs="B Nazanin"/>
          <w:sz w:val="24"/>
          <w:szCs w:val="24"/>
          <w:rtl/>
          <w:lang w:bidi="fa-IR"/>
        </w:rPr>
      </w:pPr>
      <w:r>
        <w:rPr>
          <w:rFonts w:cs="B Nazanin"/>
          <w:noProof/>
          <w:sz w:val="24"/>
          <w:szCs w:val="24"/>
        </w:rPr>
        <w:drawing>
          <wp:inline distT="0" distB="0" distL="0" distR="0">
            <wp:extent cx="5010150" cy="4857750"/>
            <wp:effectExtent l="19050" t="0" r="0" b="0"/>
            <wp:docPr id="42" name="Picture 66"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7.jpg"/>
                    <pic:cNvPicPr>
                      <a:picLocks noChangeAspect="1" noChangeArrowheads="1"/>
                    </pic:cNvPicPr>
                  </pic:nvPicPr>
                  <pic:blipFill>
                    <a:blip r:embed="rId63" cstate="print"/>
                    <a:srcRect/>
                    <a:stretch>
                      <a:fillRect/>
                    </a:stretch>
                  </pic:blipFill>
                  <pic:spPr bwMode="auto">
                    <a:xfrm>
                      <a:off x="0" y="0"/>
                      <a:ext cx="5010150" cy="485775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154" w:name="_Toc392527402"/>
      <w:bookmarkStart w:id="155" w:name="OLE_LINK65"/>
      <w:bookmarkStart w:id="156" w:name="OLE_LINK66"/>
      <w:r>
        <w:rPr>
          <w:rFonts w:hint="cs"/>
          <w:rtl/>
        </w:rPr>
        <w:t>شکل</w:t>
      </w:r>
      <w:r w:rsidRPr="005C679D">
        <w:rPr>
          <w:rFonts w:hint="cs"/>
          <w:rtl/>
        </w:rPr>
        <w:t xml:space="preserve"> 5-9</w:t>
      </w:r>
      <w:r>
        <w:rPr>
          <w:rFonts w:hint="cs"/>
          <w:rtl/>
        </w:rPr>
        <w:t>.</w:t>
      </w:r>
      <w:r w:rsidRPr="005C679D">
        <w:rPr>
          <w:rFonts w:hint="cs"/>
          <w:rtl/>
        </w:rPr>
        <w:t xml:space="preserve"> پایه  شمعدان برنجی (شماره 5)</w:t>
      </w:r>
      <w:bookmarkEnd w:id="154"/>
    </w:p>
    <w:bookmarkEnd w:id="155"/>
    <w:bookmarkEnd w:id="156"/>
    <w:p w:rsidR="00283C96" w:rsidRPr="005C679D" w:rsidRDefault="00283C96" w:rsidP="00283C96">
      <w:pPr>
        <w:bidi/>
        <w:jc w:val="center"/>
        <w:rPr>
          <w:rFonts w:cs="B Nazanin"/>
          <w:sz w:val="24"/>
          <w:szCs w:val="24"/>
          <w:rtl/>
          <w:lang w:bidi="fa-IR"/>
        </w:rPr>
      </w:pPr>
    </w:p>
    <w:p w:rsidR="00283C96" w:rsidRPr="005C679D" w:rsidRDefault="00283C96" w:rsidP="00283C96">
      <w:pPr>
        <w:bidi/>
        <w:spacing w:after="0" w:line="240" w:lineRule="auto"/>
        <w:jc w:val="center"/>
        <w:rPr>
          <w:rFonts w:cs="B Nazanin"/>
          <w:sz w:val="24"/>
          <w:szCs w:val="24"/>
          <w:lang w:bidi="fa-IR"/>
        </w:rPr>
      </w:pPr>
      <w:r>
        <w:rPr>
          <w:rFonts w:cs="B Nazanin"/>
          <w:noProof/>
          <w:sz w:val="24"/>
          <w:szCs w:val="24"/>
        </w:rPr>
        <w:lastRenderedPageBreak/>
        <w:drawing>
          <wp:inline distT="0" distB="0" distL="0" distR="0">
            <wp:extent cx="4286250" cy="4152900"/>
            <wp:effectExtent l="19050" t="0" r="0" b="0"/>
            <wp:docPr id="43" name="Picture 67"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8.jpg"/>
                    <pic:cNvPicPr>
                      <a:picLocks noChangeAspect="1" noChangeArrowheads="1"/>
                    </pic:cNvPicPr>
                  </pic:nvPicPr>
                  <pic:blipFill>
                    <a:blip r:embed="rId64" cstate="print"/>
                    <a:srcRect/>
                    <a:stretch>
                      <a:fillRect/>
                    </a:stretch>
                  </pic:blipFill>
                  <pic:spPr bwMode="auto">
                    <a:xfrm>
                      <a:off x="0" y="0"/>
                      <a:ext cx="4286250" cy="415290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157" w:name="_Toc392527403"/>
      <w:r>
        <w:rPr>
          <w:rFonts w:hint="cs"/>
          <w:rtl/>
        </w:rPr>
        <w:t>شکل</w:t>
      </w:r>
      <w:r w:rsidRPr="005C679D">
        <w:rPr>
          <w:rFonts w:hint="cs"/>
          <w:rtl/>
        </w:rPr>
        <w:t xml:space="preserve"> 5-9-1</w:t>
      </w:r>
      <w:r>
        <w:rPr>
          <w:rFonts w:hint="cs"/>
          <w:rtl/>
        </w:rPr>
        <w:t>.</w:t>
      </w:r>
      <w:r w:rsidRPr="005C679D">
        <w:rPr>
          <w:rFonts w:hint="cs"/>
          <w:rtl/>
        </w:rPr>
        <w:t xml:space="preserve"> آنالیز خطی پایه  شمعدان برنجی، شماره 5</w:t>
      </w:r>
      <w:bookmarkEnd w:id="157"/>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پایه شمعدان برنجی، دورتا دور دهانه</w:t>
      </w:r>
      <w:r w:rsidRPr="005C679D">
        <w:rPr>
          <w:rFonts w:cs="B Nazanin"/>
          <w:sz w:val="24"/>
          <w:szCs w:val="24"/>
          <w:rtl/>
          <w:lang w:bidi="fa-IR"/>
        </w:rPr>
        <w:softHyphen/>
      </w:r>
      <w:r w:rsidRPr="005C679D">
        <w:rPr>
          <w:rFonts w:cs="B Nazanin" w:hint="cs"/>
          <w:sz w:val="24"/>
          <w:szCs w:val="24"/>
          <w:rtl/>
          <w:lang w:bidi="fa-IR"/>
        </w:rPr>
        <w:t>ی مدور آن را حاشیه</w:t>
      </w:r>
      <w:r w:rsidRPr="005C679D">
        <w:rPr>
          <w:rFonts w:cs="B Nazanin"/>
          <w:sz w:val="24"/>
          <w:szCs w:val="24"/>
          <w:rtl/>
          <w:lang w:bidi="fa-IR"/>
        </w:rPr>
        <w:softHyphen/>
      </w:r>
      <w:r w:rsidRPr="005C679D">
        <w:rPr>
          <w:rFonts w:cs="B Nazanin" w:hint="cs"/>
          <w:sz w:val="24"/>
          <w:szCs w:val="24"/>
          <w:rtl/>
          <w:lang w:bidi="fa-IR"/>
        </w:rPr>
        <w:t>ای ساده در بر گرفته</w:t>
      </w:r>
      <w:r w:rsidRPr="005C679D">
        <w:rPr>
          <w:rFonts w:cs="B Nazanin"/>
          <w:sz w:val="24"/>
          <w:szCs w:val="24"/>
          <w:rtl/>
          <w:lang w:bidi="fa-IR"/>
        </w:rPr>
        <w:softHyphen/>
      </w:r>
      <w:r w:rsidRPr="005C679D">
        <w:rPr>
          <w:rFonts w:cs="B Nazanin" w:hint="cs"/>
          <w:sz w:val="24"/>
          <w:szCs w:val="24"/>
          <w:rtl/>
          <w:lang w:bidi="fa-IR"/>
        </w:rPr>
        <w:t>ای است. در قسمتی از این حاشیه نام صاحب ظرف منین کنده شده است: ((صاحبه ابوالفتح ابن ضیا الدین محمد الحسینی رضوی)) در حاشیه زیرین آن نیز چهار مصرع شعر می</w:t>
      </w:r>
      <w:r w:rsidRPr="005C679D">
        <w:rPr>
          <w:rFonts w:cs="B Nazanin"/>
          <w:sz w:val="24"/>
          <w:szCs w:val="24"/>
          <w:rtl/>
          <w:lang w:bidi="fa-IR"/>
        </w:rPr>
        <w:softHyphen/>
      </w:r>
      <w:r w:rsidRPr="005C679D">
        <w:rPr>
          <w:rFonts w:cs="B Nazanin" w:hint="cs"/>
          <w:sz w:val="24"/>
          <w:szCs w:val="24"/>
          <w:rtl/>
          <w:lang w:bidi="fa-IR"/>
        </w:rPr>
        <w:t>باشد. حد فاصل بین آنها با یک گل چهار پر و نقوش تزئینی. پر گردیده است.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اشعار نوشته شده بر این شمعدان:</w:t>
      </w:r>
    </w:p>
    <w:tbl>
      <w:tblPr>
        <w:bidiVisual/>
        <w:tblW w:w="0" w:type="auto"/>
        <w:tblLook w:val="04A0" w:firstRow="1" w:lastRow="0" w:firstColumn="1" w:lastColumn="0" w:noHBand="0" w:noVBand="1"/>
      </w:tblPr>
      <w:tblGrid>
        <w:gridCol w:w="3533"/>
        <w:gridCol w:w="1276"/>
        <w:gridCol w:w="3402"/>
      </w:tblGrid>
      <w:tr w:rsidR="00283C96" w:rsidRPr="005C679D" w:rsidTr="00A06526">
        <w:tc>
          <w:tcPr>
            <w:tcW w:w="3533"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«شبی یاد دارم که چشمم نخفت</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که من عاشق گر بسوزم رواست</w:t>
            </w:r>
            <w:r w:rsidRPr="005C679D">
              <w:rPr>
                <w:rFonts w:ascii="Times New Roman" w:eastAsia="Times New Roman" w:hAnsi="Times New Roman" w:cs="B Nazanin"/>
                <w:sz w:val="24"/>
                <w:szCs w:val="24"/>
                <w:rtl/>
                <w:lang w:bidi="fa-IR"/>
              </w:rPr>
              <w:br/>
            </w:r>
          </w:p>
        </w:tc>
        <w:tc>
          <w:tcPr>
            <w:tcW w:w="127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402"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شنیدم که پروانه با شمع گفت</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ترا گریه و سوز باری چراست»</w:t>
            </w:r>
            <w:r w:rsidRPr="005C679D">
              <w:rPr>
                <w:rFonts w:ascii="Times New Roman" w:eastAsia="Times New Roman" w:hAnsi="Times New Roman" w:cs="B Nazanin"/>
                <w:sz w:val="24"/>
                <w:szCs w:val="24"/>
                <w:rtl/>
                <w:lang w:bidi="fa-IR"/>
              </w:rPr>
              <w:br/>
            </w:r>
          </w:p>
        </w:tc>
      </w:tr>
    </w:tbl>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سطح میانی بدنه ی استوانه</w:t>
      </w:r>
      <w:r w:rsidRPr="005C679D">
        <w:rPr>
          <w:rFonts w:cs="B Nazanin"/>
          <w:sz w:val="24"/>
          <w:szCs w:val="24"/>
          <w:rtl/>
          <w:lang w:bidi="fa-IR"/>
        </w:rPr>
        <w:softHyphen/>
      </w:r>
      <w:r w:rsidRPr="005C679D">
        <w:rPr>
          <w:rFonts w:cs="B Nazanin" w:hint="cs"/>
          <w:sz w:val="24"/>
          <w:szCs w:val="24"/>
          <w:rtl/>
          <w:lang w:bidi="fa-IR"/>
        </w:rPr>
        <w:t>ای شکل شمعدان با نقوش ترنج و نیمه ترنج با تزئیناتی به طرح اسلیمی پر گردیده اند زینت یافته است.</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در حاشیه کوچک بالا و حاشیه پائینی آن به تدریج بزرگترین گردیده و حالت دایره پیدا می</w:t>
      </w:r>
      <w:r w:rsidRPr="005C679D">
        <w:rPr>
          <w:rFonts w:cs="B Nazanin"/>
          <w:sz w:val="24"/>
          <w:szCs w:val="24"/>
          <w:rtl/>
          <w:lang w:bidi="fa-IR"/>
        </w:rPr>
        <w:softHyphen/>
      </w:r>
      <w:r w:rsidRPr="005C679D">
        <w:rPr>
          <w:rFonts w:cs="B Nazanin" w:hint="cs"/>
          <w:sz w:val="24"/>
          <w:szCs w:val="24"/>
          <w:rtl/>
          <w:lang w:bidi="fa-IR"/>
        </w:rPr>
        <w:t>کند، نیمه ترنج</w:t>
      </w:r>
      <w:r w:rsidRPr="005C679D">
        <w:rPr>
          <w:rFonts w:cs="B Nazanin"/>
          <w:sz w:val="24"/>
          <w:szCs w:val="24"/>
          <w:rtl/>
          <w:lang w:bidi="fa-IR"/>
        </w:rPr>
        <w:softHyphen/>
      </w:r>
      <w:r w:rsidRPr="005C679D">
        <w:rPr>
          <w:rFonts w:cs="B Nazanin" w:hint="cs"/>
          <w:sz w:val="24"/>
          <w:szCs w:val="24"/>
          <w:rtl/>
          <w:lang w:bidi="fa-IR"/>
        </w:rPr>
        <w:t>هایی در فواصل معین وجود دارد و کف مدور آن نیز با گلهای کوچک سه پر در فواصل معین تزئین شده است این کف به لبه ی کوتاه برآمده</w:t>
      </w:r>
      <w:r w:rsidRPr="005C679D">
        <w:rPr>
          <w:rFonts w:cs="B Nazanin"/>
          <w:sz w:val="24"/>
          <w:szCs w:val="24"/>
          <w:rtl/>
          <w:lang w:bidi="fa-IR"/>
        </w:rPr>
        <w:softHyphen/>
      </w:r>
      <w:r w:rsidRPr="005C679D">
        <w:rPr>
          <w:rFonts w:cs="B Nazanin" w:hint="cs"/>
          <w:sz w:val="24"/>
          <w:szCs w:val="24"/>
          <w:rtl/>
          <w:lang w:bidi="fa-IR"/>
        </w:rPr>
        <w:t>ای منتهی می</w:t>
      </w:r>
      <w:r w:rsidRPr="005C679D">
        <w:rPr>
          <w:rFonts w:cs="B Nazanin"/>
          <w:sz w:val="24"/>
          <w:szCs w:val="24"/>
          <w:rtl/>
          <w:lang w:bidi="fa-IR"/>
        </w:rPr>
        <w:softHyphen/>
      </w:r>
      <w:r w:rsidRPr="005C679D">
        <w:rPr>
          <w:rFonts w:cs="B Nazanin" w:hint="cs"/>
          <w:sz w:val="24"/>
          <w:szCs w:val="24"/>
          <w:rtl/>
          <w:lang w:bidi="fa-IR"/>
        </w:rPr>
        <w:lastRenderedPageBreak/>
        <w:t>گردد. در زیر آن سه پایه کوتاه به طرح تزئینی شبیه نیمه ترنج قرار دارد.</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در بالای شمعدان برآمدگی کوتاه و ضخیم استوانه</w:t>
      </w:r>
      <w:r w:rsidRPr="005C679D">
        <w:rPr>
          <w:rFonts w:cs="B Nazanin"/>
          <w:sz w:val="24"/>
          <w:szCs w:val="24"/>
          <w:rtl/>
          <w:lang w:bidi="fa-IR"/>
        </w:rPr>
        <w:softHyphen/>
      </w:r>
      <w:r w:rsidRPr="005C679D">
        <w:rPr>
          <w:rFonts w:cs="B Nazanin" w:hint="cs"/>
          <w:sz w:val="24"/>
          <w:szCs w:val="24"/>
          <w:rtl/>
          <w:lang w:bidi="fa-IR"/>
        </w:rPr>
        <w:t>ای شکل وجود دارد که احتمالاً قسمتهای دیگر شمعدان بر روی آن قرار می</w:t>
      </w:r>
      <w:r w:rsidRPr="005C679D">
        <w:rPr>
          <w:rFonts w:cs="B Nazanin"/>
          <w:sz w:val="24"/>
          <w:szCs w:val="24"/>
          <w:rtl/>
          <w:lang w:bidi="fa-IR"/>
        </w:rPr>
        <w:softHyphen/>
      </w:r>
      <w:r w:rsidRPr="005C679D">
        <w:rPr>
          <w:rFonts w:cs="B Nazanin" w:hint="cs"/>
          <w:sz w:val="24"/>
          <w:szCs w:val="24"/>
          <w:rtl/>
          <w:lang w:bidi="fa-IR"/>
        </w:rPr>
        <w:t>گرفته است.</w:t>
      </w:r>
    </w:p>
    <w:p w:rsidR="00283C96" w:rsidRPr="005C679D" w:rsidRDefault="00283C96" w:rsidP="00283C96">
      <w:pPr>
        <w:bidi/>
        <w:spacing w:after="0" w:line="240" w:lineRule="auto"/>
        <w:rPr>
          <w:rFonts w:cs="B Nazanin"/>
          <w:b/>
          <w:bCs/>
          <w:sz w:val="24"/>
          <w:szCs w:val="24"/>
          <w:lang w:bidi="fa-IR"/>
        </w:rPr>
      </w:pPr>
      <w:bookmarkStart w:id="158" w:name="OLE_LINK74"/>
      <w:bookmarkStart w:id="159" w:name="OLE_LINK75"/>
      <w:r w:rsidRPr="005C679D">
        <w:rPr>
          <w:rFonts w:cs="B Nazanin" w:hint="cs"/>
          <w:b/>
          <w:bCs/>
          <w:sz w:val="24"/>
          <w:szCs w:val="24"/>
          <w:rtl/>
          <w:lang w:bidi="fa-IR"/>
        </w:rPr>
        <w:t>جنس:                              برنج</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شماره ثبت درموزه:         3624</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دوره:                               10، 11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                       3/12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پایه:                          6/21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39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وضعیت اثر:                      زنگ زده، شکسته</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اکتشاف:                  اصفهان</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ملی ایران (گنجینه هنر اسلامی)</w:t>
      </w:r>
    </w:p>
    <w:p w:rsidR="00283C96" w:rsidRPr="005C679D" w:rsidRDefault="00283C96" w:rsidP="00283C96">
      <w:pPr>
        <w:bidi/>
        <w:spacing w:after="0" w:line="240" w:lineRule="auto"/>
        <w:rPr>
          <w:rFonts w:cs="B Nazanin"/>
          <w:b/>
          <w:bCs/>
          <w:sz w:val="24"/>
          <w:szCs w:val="24"/>
          <w:rtl/>
          <w:lang w:bidi="fa-IR"/>
        </w:rPr>
      </w:pPr>
    </w:p>
    <w:bookmarkEnd w:id="158"/>
    <w:bookmarkEnd w:id="159"/>
    <w:p w:rsidR="00283C96" w:rsidRPr="005C679D" w:rsidRDefault="00283C96" w:rsidP="00283C96">
      <w:pPr>
        <w:bidi/>
        <w:jc w:val="center"/>
        <w:rPr>
          <w:rFonts w:cs="B Nazanin"/>
          <w:sz w:val="24"/>
          <w:szCs w:val="24"/>
          <w:rtl/>
          <w:lang w:bidi="fa-IR"/>
        </w:rPr>
      </w:pPr>
      <w:r>
        <w:rPr>
          <w:rFonts w:cs="B Nazanin"/>
          <w:noProof/>
          <w:sz w:val="24"/>
          <w:szCs w:val="24"/>
        </w:rPr>
        <w:drawing>
          <wp:inline distT="0" distB="0" distL="0" distR="0">
            <wp:extent cx="2686050" cy="5162550"/>
            <wp:effectExtent l="19050" t="0" r="0" b="0"/>
            <wp:docPr id="44" name="Picture 68"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7.jpg"/>
                    <pic:cNvPicPr>
                      <a:picLocks noChangeAspect="1" noChangeArrowheads="1"/>
                    </pic:cNvPicPr>
                  </pic:nvPicPr>
                  <pic:blipFill>
                    <a:blip r:embed="rId65"/>
                    <a:srcRect/>
                    <a:stretch>
                      <a:fillRect/>
                    </a:stretch>
                  </pic:blipFill>
                  <pic:spPr bwMode="auto">
                    <a:xfrm>
                      <a:off x="0" y="0"/>
                      <a:ext cx="2686050" cy="516255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160" w:name="_Toc392527404"/>
      <w:bookmarkStart w:id="161" w:name="OLE_LINK72"/>
      <w:bookmarkStart w:id="162" w:name="OLE_LINK73"/>
      <w:r>
        <w:rPr>
          <w:rFonts w:hint="cs"/>
          <w:rtl/>
        </w:rPr>
        <w:lastRenderedPageBreak/>
        <w:t>شکل</w:t>
      </w:r>
      <w:r w:rsidRPr="005C679D">
        <w:rPr>
          <w:rFonts w:hint="cs"/>
          <w:rtl/>
        </w:rPr>
        <w:t xml:space="preserve"> 5-10</w:t>
      </w:r>
      <w:r>
        <w:rPr>
          <w:rFonts w:hint="cs"/>
          <w:rtl/>
        </w:rPr>
        <w:t>.</w:t>
      </w:r>
      <w:r w:rsidRPr="005C679D">
        <w:rPr>
          <w:rFonts w:hint="cs"/>
          <w:rtl/>
        </w:rPr>
        <w:t xml:space="preserve"> پایه  شمعدان برنجی (شماره 6)</w:t>
      </w:r>
      <w:bookmarkEnd w:id="160"/>
    </w:p>
    <w:bookmarkEnd w:id="161"/>
    <w:bookmarkEnd w:id="162"/>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drawing>
          <wp:inline distT="0" distB="0" distL="0" distR="0">
            <wp:extent cx="3105150" cy="5981700"/>
            <wp:effectExtent l="19050" t="0" r="0" b="0"/>
            <wp:docPr id="45" name="Picture 69"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8.jpg"/>
                    <pic:cNvPicPr>
                      <a:picLocks noChangeAspect="1" noChangeArrowheads="1"/>
                    </pic:cNvPicPr>
                  </pic:nvPicPr>
                  <pic:blipFill>
                    <a:blip r:embed="rId66"/>
                    <a:srcRect/>
                    <a:stretch>
                      <a:fillRect/>
                    </a:stretch>
                  </pic:blipFill>
                  <pic:spPr bwMode="auto">
                    <a:xfrm>
                      <a:off x="0" y="0"/>
                      <a:ext cx="3105150" cy="59817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63" w:name="_Toc392527405"/>
      <w:r>
        <w:rPr>
          <w:rFonts w:hint="cs"/>
          <w:rtl/>
        </w:rPr>
        <w:t>شکل</w:t>
      </w:r>
      <w:r w:rsidRPr="005C679D">
        <w:rPr>
          <w:rFonts w:hint="cs"/>
          <w:rtl/>
        </w:rPr>
        <w:t xml:space="preserve"> 5-10- 1</w:t>
      </w:r>
      <w:r>
        <w:rPr>
          <w:rFonts w:hint="cs"/>
          <w:rtl/>
        </w:rPr>
        <w:t>.</w:t>
      </w:r>
      <w:r w:rsidRPr="005C679D">
        <w:rPr>
          <w:rFonts w:hint="cs"/>
          <w:rtl/>
        </w:rPr>
        <w:t xml:space="preserve"> پایه  شمعدان برنجی، شماره 6</w:t>
      </w:r>
      <w:bookmarkEnd w:id="163"/>
    </w:p>
    <w:p w:rsidR="00283C96" w:rsidRPr="005C679D" w:rsidRDefault="00283C96" w:rsidP="00283C96">
      <w:pPr>
        <w:bidi/>
        <w:spacing w:after="0"/>
        <w:ind w:firstLine="720"/>
        <w:jc w:val="both"/>
        <w:rPr>
          <w:rFonts w:cs="B Nazanin"/>
          <w:sz w:val="24"/>
          <w:szCs w:val="24"/>
          <w:lang w:bidi="fa-IR"/>
        </w:rPr>
      </w:pPr>
      <w:r w:rsidRPr="005C679D">
        <w:rPr>
          <w:rFonts w:cs="B Nazanin" w:hint="cs"/>
          <w:sz w:val="24"/>
          <w:szCs w:val="24"/>
          <w:rtl/>
          <w:lang w:bidi="fa-IR"/>
        </w:rPr>
        <w:t>پایه شمعدان، برنجی، با بدنه استوانه</w:t>
      </w:r>
      <w:r w:rsidRPr="005C679D">
        <w:rPr>
          <w:rFonts w:cs="B Nazanin"/>
          <w:sz w:val="24"/>
          <w:szCs w:val="24"/>
          <w:rtl/>
          <w:lang w:bidi="fa-IR"/>
        </w:rPr>
        <w:softHyphen/>
      </w:r>
      <w:r w:rsidRPr="005C679D">
        <w:rPr>
          <w:rFonts w:cs="B Nazanin" w:hint="cs"/>
          <w:sz w:val="24"/>
          <w:szCs w:val="24"/>
          <w:rtl/>
          <w:lang w:bidi="fa-IR"/>
        </w:rPr>
        <w:t>ای ترک</w:t>
      </w:r>
      <w:r w:rsidRPr="005C679D">
        <w:rPr>
          <w:rFonts w:cs="B Nazanin"/>
          <w:sz w:val="24"/>
          <w:szCs w:val="24"/>
          <w:rtl/>
          <w:lang w:bidi="fa-IR"/>
        </w:rPr>
        <w:softHyphen/>
      </w:r>
      <w:r w:rsidRPr="005C679D">
        <w:rPr>
          <w:rFonts w:cs="B Nazanin" w:hint="cs"/>
          <w:sz w:val="24"/>
          <w:szCs w:val="24"/>
          <w:rtl/>
          <w:lang w:bidi="fa-IR"/>
        </w:rPr>
        <w:t xml:space="preserve">دار و با بدنه مدور و </w:t>
      </w:r>
      <w:bookmarkStart w:id="164" w:name="OLE_LINK98"/>
      <w:bookmarkStart w:id="165" w:name="OLE_LINK99"/>
      <w:r w:rsidRPr="005C679D">
        <w:rPr>
          <w:rFonts w:cs="B Nazanin" w:hint="cs"/>
          <w:sz w:val="24"/>
          <w:szCs w:val="24"/>
          <w:rtl/>
          <w:lang w:bidi="fa-IR"/>
        </w:rPr>
        <w:t>لبه به خارج برگشته، در زیر دهانه، دو ردیف نقوش اسلیمی کنده شده است و در بین آنها کتیبه ای به خط نستعلیق نوشته شده است. بین این قسمت و بدنه نواری برجسته وجود دارد که بر روی آن وقف نامه کنده شده است. ((وقف نمو (د) به آستانه شاه صفی مصطفی ابن خان قلی شام لو))</w:t>
      </w:r>
    </w:p>
    <w:p w:rsidR="00283C96" w:rsidRPr="005C679D" w:rsidRDefault="00283C96" w:rsidP="00283C96">
      <w:pPr>
        <w:bidi/>
        <w:jc w:val="both"/>
        <w:rPr>
          <w:rFonts w:cs="B Nazanin"/>
          <w:sz w:val="24"/>
          <w:szCs w:val="24"/>
          <w:rtl/>
          <w:lang w:bidi="fa-IR"/>
        </w:rPr>
      </w:pPr>
      <w:bookmarkStart w:id="166" w:name="OLE_LINK108"/>
      <w:bookmarkStart w:id="167" w:name="OLE_LINK109"/>
      <w:bookmarkEnd w:id="164"/>
      <w:bookmarkEnd w:id="165"/>
      <w:r w:rsidRPr="005C679D">
        <w:rPr>
          <w:rFonts w:cs="B Nazanin" w:hint="cs"/>
          <w:sz w:val="24"/>
          <w:szCs w:val="24"/>
          <w:rtl/>
          <w:lang w:bidi="fa-IR"/>
        </w:rPr>
        <w:t xml:space="preserve"> </w:t>
      </w:r>
      <w:r w:rsidRPr="005C679D">
        <w:rPr>
          <w:rFonts w:cs="B Nazanin"/>
          <w:sz w:val="24"/>
          <w:szCs w:val="24"/>
          <w:rtl/>
          <w:lang w:bidi="fa-IR"/>
        </w:rPr>
        <w:tab/>
      </w:r>
      <w:r w:rsidRPr="005C679D">
        <w:rPr>
          <w:rFonts w:cs="B Nazanin" w:hint="cs"/>
          <w:sz w:val="24"/>
          <w:szCs w:val="24"/>
          <w:rtl/>
          <w:lang w:bidi="fa-IR"/>
        </w:rPr>
        <w:t>بدنه استوانه</w:t>
      </w:r>
      <w:r w:rsidRPr="005C679D">
        <w:rPr>
          <w:rFonts w:cs="B Nazanin"/>
          <w:sz w:val="24"/>
          <w:szCs w:val="24"/>
          <w:rtl/>
          <w:lang w:bidi="fa-IR"/>
        </w:rPr>
        <w:softHyphen/>
      </w:r>
      <w:r w:rsidRPr="005C679D">
        <w:rPr>
          <w:rFonts w:cs="B Nazanin" w:hint="cs"/>
          <w:sz w:val="24"/>
          <w:szCs w:val="24"/>
          <w:rtl/>
          <w:lang w:bidi="fa-IR"/>
        </w:rPr>
        <w:t>ای شکل آن نیز با نقوش اسلیمی گیاهی</w:t>
      </w:r>
      <w:bookmarkEnd w:id="166"/>
      <w:bookmarkEnd w:id="167"/>
      <w:r w:rsidRPr="005C679D">
        <w:rPr>
          <w:rFonts w:cs="B Nazanin" w:hint="cs"/>
          <w:sz w:val="24"/>
          <w:szCs w:val="24"/>
          <w:rtl/>
          <w:lang w:bidi="fa-IR"/>
        </w:rPr>
        <w:t xml:space="preserve"> در داخل ستاره</w:t>
      </w:r>
      <w:r w:rsidRPr="005C679D">
        <w:rPr>
          <w:rFonts w:cs="B Nazanin"/>
          <w:sz w:val="24"/>
          <w:szCs w:val="24"/>
          <w:rtl/>
          <w:lang w:bidi="fa-IR"/>
        </w:rPr>
        <w:softHyphen/>
      </w:r>
      <w:r w:rsidRPr="005C679D">
        <w:rPr>
          <w:rFonts w:cs="B Nazanin" w:hint="cs"/>
          <w:sz w:val="24"/>
          <w:szCs w:val="24"/>
          <w:rtl/>
          <w:lang w:bidi="fa-IR"/>
        </w:rPr>
        <w:t xml:space="preserve">های هشت ضلعی و چهار ضلعی، تزئین یافته است، بر روی پایه نیز در چهار ردیف نقوش اسلیمی، گیاهی، ختایی کنده شده است که </w:t>
      </w:r>
      <w:r w:rsidRPr="005C679D">
        <w:rPr>
          <w:rFonts w:cs="B Nazanin" w:hint="cs"/>
          <w:sz w:val="24"/>
          <w:szCs w:val="24"/>
          <w:rtl/>
          <w:lang w:bidi="fa-IR"/>
        </w:rPr>
        <w:lastRenderedPageBreak/>
        <w:t>بین ردیف اول و دوم، کتیبه</w:t>
      </w:r>
      <w:r w:rsidRPr="005C679D">
        <w:rPr>
          <w:rFonts w:cs="B Nazanin"/>
          <w:sz w:val="24"/>
          <w:szCs w:val="24"/>
          <w:rtl/>
          <w:lang w:bidi="fa-IR"/>
        </w:rPr>
        <w:softHyphen/>
      </w:r>
      <w:r w:rsidRPr="005C679D">
        <w:rPr>
          <w:rFonts w:cs="B Nazanin" w:hint="cs"/>
          <w:sz w:val="24"/>
          <w:szCs w:val="24"/>
          <w:rtl/>
          <w:lang w:bidi="fa-IR"/>
        </w:rPr>
        <w:t>ای نوشته شده است. که این کتیبه به وسیله گل</w:t>
      </w:r>
      <w:r w:rsidRPr="005C679D">
        <w:rPr>
          <w:rFonts w:cs="B Nazanin"/>
          <w:sz w:val="24"/>
          <w:szCs w:val="24"/>
          <w:rtl/>
          <w:lang w:bidi="fa-IR"/>
        </w:rPr>
        <w:softHyphen/>
      </w:r>
      <w:r w:rsidRPr="005C679D">
        <w:rPr>
          <w:rFonts w:cs="B Nazanin" w:hint="cs"/>
          <w:sz w:val="24"/>
          <w:szCs w:val="24"/>
          <w:rtl/>
          <w:lang w:bidi="fa-IR"/>
        </w:rPr>
        <w:t>های چها برگ نوشته</w:t>
      </w:r>
      <w:r w:rsidRPr="005C679D">
        <w:rPr>
          <w:rFonts w:cs="B Nazanin"/>
          <w:sz w:val="24"/>
          <w:szCs w:val="24"/>
          <w:rtl/>
          <w:lang w:bidi="fa-IR"/>
        </w:rPr>
        <w:softHyphen/>
      </w:r>
      <w:r w:rsidRPr="005C679D">
        <w:rPr>
          <w:rFonts w:cs="B Nazanin" w:hint="cs"/>
          <w:sz w:val="24"/>
          <w:szCs w:val="24"/>
          <w:rtl/>
          <w:lang w:bidi="fa-IR"/>
        </w:rPr>
        <w:t>هایش از هم جدا شده است  بر روی نقوش ردیف اول آثار رنگ لاجوردی دیده می</w:t>
      </w:r>
      <w:r w:rsidRPr="005C679D">
        <w:rPr>
          <w:rFonts w:cs="B Nazanin"/>
          <w:sz w:val="24"/>
          <w:szCs w:val="24"/>
          <w:rtl/>
          <w:lang w:bidi="fa-IR"/>
        </w:rPr>
        <w:softHyphen/>
      </w:r>
      <w:r w:rsidRPr="005C679D">
        <w:rPr>
          <w:rFonts w:cs="B Nazanin" w:hint="cs"/>
          <w:sz w:val="24"/>
          <w:szCs w:val="24"/>
          <w:rtl/>
          <w:lang w:bidi="fa-IR"/>
        </w:rPr>
        <w:t xml:space="preserve">شود. </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جنس:                             برنج</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شماره ثبت درموزه:        20138</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دوره:                              10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                      8/7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31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وضعیت اثر:                     زنگ زده، شکسته</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محل اکتشاف:                 اصفهان یا فارس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ملی ایران (گنجینه هنر اسلامی)</w:t>
      </w:r>
    </w:p>
    <w:p w:rsidR="00283C96" w:rsidRPr="005C679D" w:rsidRDefault="00283C96" w:rsidP="00283C96">
      <w:pPr>
        <w:bidi/>
        <w:spacing w:after="0" w:line="240" w:lineRule="auto"/>
        <w:rPr>
          <w:rFonts w:cs="B Nazanin"/>
          <w:b/>
          <w:bCs/>
          <w:sz w:val="24"/>
          <w:szCs w:val="24"/>
          <w:rtl/>
          <w:lang w:bidi="fa-IR"/>
        </w:rPr>
      </w:pPr>
    </w:p>
    <w:p w:rsidR="00283C96" w:rsidRPr="005C679D" w:rsidRDefault="00283C96" w:rsidP="00283C96">
      <w:pPr>
        <w:bidi/>
        <w:jc w:val="center"/>
        <w:rPr>
          <w:rFonts w:cs="B Nazanin"/>
          <w:sz w:val="24"/>
          <w:szCs w:val="24"/>
          <w:rtl/>
          <w:lang w:bidi="fa-IR"/>
        </w:rPr>
      </w:pPr>
      <w:r>
        <w:rPr>
          <w:rFonts w:cs="B Nazanin"/>
          <w:noProof/>
          <w:sz w:val="24"/>
          <w:szCs w:val="24"/>
        </w:rPr>
        <w:drawing>
          <wp:inline distT="0" distB="0" distL="0" distR="0">
            <wp:extent cx="3886200" cy="4895850"/>
            <wp:effectExtent l="19050" t="0" r="0" b="0"/>
            <wp:docPr id="46" name="Picture 70"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9.jpg"/>
                    <pic:cNvPicPr>
                      <a:picLocks noChangeAspect="1" noChangeArrowheads="1"/>
                    </pic:cNvPicPr>
                  </pic:nvPicPr>
                  <pic:blipFill>
                    <a:blip r:embed="rId67"/>
                    <a:srcRect/>
                    <a:stretch>
                      <a:fillRect/>
                    </a:stretch>
                  </pic:blipFill>
                  <pic:spPr bwMode="auto">
                    <a:xfrm>
                      <a:off x="0" y="0"/>
                      <a:ext cx="3886200" cy="489585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168" w:name="_Toc392527406"/>
      <w:bookmarkStart w:id="169" w:name="OLE_LINK77"/>
      <w:bookmarkStart w:id="170" w:name="OLE_LINK78"/>
      <w:r>
        <w:rPr>
          <w:rFonts w:hint="cs"/>
          <w:rtl/>
        </w:rPr>
        <w:t xml:space="preserve">شکل 5-11. </w:t>
      </w:r>
      <w:r w:rsidRPr="005C679D">
        <w:rPr>
          <w:rFonts w:hint="cs"/>
          <w:rtl/>
        </w:rPr>
        <w:t>شمعدان برنجی (شماره 7)</w:t>
      </w:r>
      <w:bookmarkEnd w:id="168"/>
    </w:p>
    <w:bookmarkEnd w:id="169"/>
    <w:bookmarkEnd w:id="170"/>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lastRenderedPageBreak/>
        <w:drawing>
          <wp:inline distT="0" distB="0" distL="0" distR="0">
            <wp:extent cx="5200650" cy="6534150"/>
            <wp:effectExtent l="19050" t="0" r="0" b="0"/>
            <wp:docPr id="47" name="Picture 71"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0.jpg"/>
                    <pic:cNvPicPr>
                      <a:picLocks noChangeAspect="1" noChangeArrowheads="1"/>
                    </pic:cNvPicPr>
                  </pic:nvPicPr>
                  <pic:blipFill>
                    <a:blip r:embed="rId68"/>
                    <a:srcRect/>
                    <a:stretch>
                      <a:fillRect/>
                    </a:stretch>
                  </pic:blipFill>
                  <pic:spPr bwMode="auto">
                    <a:xfrm>
                      <a:off x="0" y="0"/>
                      <a:ext cx="5200650" cy="65341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71" w:name="_Toc392527407"/>
      <w:r>
        <w:rPr>
          <w:rFonts w:hint="cs"/>
          <w:rtl/>
        </w:rPr>
        <w:t>شکل</w:t>
      </w:r>
      <w:r w:rsidRPr="005C679D">
        <w:rPr>
          <w:rFonts w:hint="cs"/>
          <w:rtl/>
        </w:rPr>
        <w:t xml:space="preserve"> 5- 11- 1</w:t>
      </w:r>
      <w:r>
        <w:rPr>
          <w:rFonts w:hint="cs"/>
          <w:rtl/>
        </w:rPr>
        <w:t>.</w:t>
      </w:r>
      <w:r w:rsidRPr="005C679D">
        <w:rPr>
          <w:rFonts w:hint="cs"/>
          <w:rtl/>
        </w:rPr>
        <w:t xml:space="preserve"> آنالیزخطی شمعدان برنجی (شماره 7)</w:t>
      </w:r>
      <w:bookmarkEnd w:id="171"/>
    </w:p>
    <w:p w:rsidR="00283C96" w:rsidRPr="005C679D" w:rsidRDefault="00283C96" w:rsidP="00283C96">
      <w:pPr>
        <w:bidi/>
        <w:jc w:val="center"/>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این شمعدان شبیه یک زنگ می</w:t>
      </w:r>
      <w:r w:rsidRPr="005C679D">
        <w:rPr>
          <w:rFonts w:cs="B Nazanin"/>
          <w:sz w:val="24"/>
          <w:szCs w:val="24"/>
          <w:rtl/>
          <w:lang w:bidi="fa-IR"/>
        </w:rPr>
        <w:softHyphen/>
      </w:r>
      <w:r w:rsidRPr="005C679D">
        <w:rPr>
          <w:rFonts w:cs="B Nazanin" w:hint="cs"/>
          <w:sz w:val="24"/>
          <w:szCs w:val="24"/>
          <w:rtl/>
          <w:lang w:bidi="fa-IR"/>
        </w:rPr>
        <w:t>باشد و از بدنه</w:t>
      </w:r>
      <w:r w:rsidRPr="005C679D">
        <w:rPr>
          <w:rFonts w:cs="B Nazanin"/>
          <w:sz w:val="24"/>
          <w:szCs w:val="24"/>
          <w:rtl/>
          <w:lang w:bidi="fa-IR"/>
        </w:rPr>
        <w:softHyphen/>
      </w:r>
      <w:r w:rsidRPr="005C679D">
        <w:rPr>
          <w:rFonts w:cs="B Nazanin" w:hint="cs"/>
          <w:sz w:val="24"/>
          <w:szCs w:val="24"/>
          <w:rtl/>
          <w:lang w:bidi="fa-IR"/>
        </w:rPr>
        <w:t>ای مخروطی، شانه</w:t>
      </w:r>
      <w:r w:rsidRPr="005C679D">
        <w:rPr>
          <w:rFonts w:cs="B Nazanin"/>
          <w:sz w:val="24"/>
          <w:szCs w:val="24"/>
          <w:rtl/>
          <w:lang w:bidi="fa-IR"/>
        </w:rPr>
        <w:softHyphen/>
      </w:r>
      <w:r w:rsidRPr="005C679D">
        <w:rPr>
          <w:rFonts w:cs="B Nazanin" w:hint="cs"/>
          <w:sz w:val="24"/>
          <w:szCs w:val="24"/>
          <w:rtl/>
          <w:lang w:bidi="fa-IR"/>
        </w:rPr>
        <w:t>ای مسطح، گردن استوانه</w:t>
      </w:r>
      <w:r w:rsidRPr="005C679D">
        <w:rPr>
          <w:rFonts w:cs="B Nazanin"/>
          <w:sz w:val="24"/>
          <w:szCs w:val="24"/>
          <w:rtl/>
          <w:lang w:bidi="fa-IR"/>
        </w:rPr>
        <w:softHyphen/>
      </w:r>
      <w:r w:rsidRPr="005C679D">
        <w:rPr>
          <w:rFonts w:cs="B Nazanin" w:hint="cs"/>
          <w:sz w:val="24"/>
          <w:szCs w:val="24"/>
          <w:rtl/>
          <w:lang w:bidi="fa-IR"/>
        </w:rPr>
        <w:t>ای و سر شمعدان تشکیل شده است. پایه شمعدان با تزئینات اسلیمی، سر ترنج و کتیبه</w:t>
      </w:r>
      <w:r w:rsidRPr="005C679D">
        <w:rPr>
          <w:rFonts w:cs="B Nazanin"/>
          <w:sz w:val="24"/>
          <w:szCs w:val="24"/>
          <w:rtl/>
          <w:lang w:bidi="fa-IR"/>
        </w:rPr>
        <w:softHyphen/>
      </w:r>
      <w:r w:rsidRPr="005C679D">
        <w:rPr>
          <w:rFonts w:cs="B Nazanin" w:hint="cs"/>
          <w:sz w:val="24"/>
          <w:szCs w:val="24"/>
          <w:rtl/>
          <w:lang w:bidi="fa-IR"/>
        </w:rPr>
        <w:t xml:space="preserve">هایی به خط کوفی پوشیده است. تزئینات بدنه این شمعدان شامل خطوط بسیار زیبای ثلث است که به صورت مشبک کاری و کنده کاری روی بدنه ایجاد شده </w:t>
      </w:r>
      <w:r w:rsidRPr="005C679D">
        <w:rPr>
          <w:rFonts w:cs="B Nazanin" w:hint="cs"/>
          <w:sz w:val="24"/>
          <w:szCs w:val="24"/>
          <w:rtl/>
          <w:lang w:bidi="fa-IR"/>
        </w:rPr>
        <w:lastRenderedPageBreak/>
        <w:t>است. در بالای بدنه، قسمت شانه شمعدان هشت عدد قاب کوچک وجود دارد که بین هر کدام از این هشت قاب نیز با خطوط ثلث مزین گشته است قسمت گردن شمعدان نیز دارای شیارهای عمودی است و سر شمعدان هم با خطوط ثلث تزئین گشته است که دو نوار از حاشیه اسلیمی و حصیری تزئین آن را کامل می</w:t>
      </w:r>
      <w:r w:rsidRPr="005C679D">
        <w:rPr>
          <w:rFonts w:cs="B Nazanin"/>
          <w:sz w:val="24"/>
          <w:szCs w:val="24"/>
          <w:rtl/>
          <w:lang w:bidi="fa-IR"/>
        </w:rPr>
        <w:softHyphen/>
      </w:r>
      <w:r w:rsidRPr="005C679D">
        <w:rPr>
          <w:rFonts w:cs="B Nazanin" w:hint="cs"/>
          <w:sz w:val="24"/>
          <w:szCs w:val="24"/>
          <w:rtl/>
          <w:lang w:bidi="fa-IR"/>
        </w:rPr>
        <w:t>سازد. متن کتیبه</w:t>
      </w:r>
      <w:r w:rsidRPr="005C679D">
        <w:rPr>
          <w:rFonts w:cs="B Nazanin"/>
          <w:sz w:val="24"/>
          <w:szCs w:val="24"/>
          <w:rtl/>
          <w:lang w:bidi="fa-IR"/>
        </w:rPr>
        <w:softHyphen/>
      </w:r>
      <w:r w:rsidRPr="005C679D">
        <w:rPr>
          <w:rFonts w:cs="B Nazanin" w:hint="cs"/>
          <w:sz w:val="24"/>
          <w:szCs w:val="24"/>
          <w:rtl/>
          <w:lang w:bidi="fa-IR"/>
        </w:rPr>
        <w:t>های این شمعدان، محل قرار گیری شمع پائین دهانه: ((العزالمولانا السلطان الاعظم مالک رقاب الام سلطان السلاطین)).</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روی شانه شمعدان:</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((العز الاقبال العایم الاعدل النافذ العز المخلد و الدوله القاهر الشامخ الموید القائم)).</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بر روی بدنه این شمعدان:</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((العزوالا ولی الدایم الامر النافذ الملک الموید و الغر المخلد والدوله القاهر))</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انتهای این شمعدان (به خط کوفی): ((مبارک........)) تکرار شده است</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آنچه در مورد تزئینات این شی حائز اهمیت است تزئینات بسیار زیبای بدنه شمعدان می</w:t>
      </w:r>
      <w:r w:rsidRPr="005C679D">
        <w:rPr>
          <w:rFonts w:cs="B Nazanin"/>
          <w:sz w:val="24"/>
          <w:szCs w:val="24"/>
          <w:rtl/>
          <w:lang w:bidi="fa-IR"/>
        </w:rPr>
        <w:softHyphen/>
      </w:r>
      <w:r w:rsidRPr="005C679D">
        <w:rPr>
          <w:rFonts w:cs="B Nazanin" w:hint="cs"/>
          <w:sz w:val="24"/>
          <w:szCs w:val="24"/>
          <w:rtl/>
          <w:lang w:bidi="fa-IR"/>
        </w:rPr>
        <w:t>باشد که با کنده کاری و مشبک کاری خطوط ثلث ایجاد شده است. همچنین لازم به تذکر است که با توجه به فرم کلی این شمعدان و وجود کتیبه</w:t>
      </w:r>
      <w:r w:rsidRPr="005C679D">
        <w:rPr>
          <w:rFonts w:cs="B Nazanin"/>
          <w:sz w:val="24"/>
          <w:szCs w:val="24"/>
          <w:rtl/>
          <w:lang w:bidi="fa-IR"/>
        </w:rPr>
        <w:softHyphen/>
      </w:r>
      <w:r w:rsidRPr="005C679D">
        <w:rPr>
          <w:rFonts w:cs="B Nazanin" w:hint="cs"/>
          <w:sz w:val="24"/>
          <w:szCs w:val="24"/>
          <w:rtl/>
          <w:lang w:bidi="fa-IR"/>
        </w:rPr>
        <w:t>هایی با خط ثلث و کوفی بر روی آن تعلق این شیء به زمان تیموری بیشتر در ذهن ایجاد می</w:t>
      </w:r>
      <w:r w:rsidRPr="005C679D">
        <w:rPr>
          <w:rFonts w:cs="B Nazanin"/>
          <w:sz w:val="24"/>
          <w:szCs w:val="24"/>
          <w:rtl/>
          <w:lang w:bidi="fa-IR"/>
        </w:rPr>
        <w:softHyphen/>
      </w:r>
      <w:r w:rsidRPr="005C679D">
        <w:rPr>
          <w:rFonts w:cs="B Nazanin" w:hint="cs"/>
          <w:sz w:val="24"/>
          <w:szCs w:val="24"/>
          <w:rtl/>
          <w:lang w:bidi="fa-IR"/>
        </w:rPr>
        <w:t>گردد زیرا شمعدان</w:t>
      </w:r>
      <w:r w:rsidRPr="005C679D">
        <w:rPr>
          <w:rFonts w:cs="B Nazanin"/>
          <w:sz w:val="24"/>
          <w:szCs w:val="24"/>
          <w:rtl/>
          <w:lang w:bidi="fa-IR"/>
        </w:rPr>
        <w:softHyphen/>
      </w:r>
      <w:r w:rsidRPr="005C679D">
        <w:rPr>
          <w:rFonts w:cs="B Nazanin" w:hint="cs"/>
          <w:sz w:val="24"/>
          <w:szCs w:val="24"/>
          <w:rtl/>
          <w:lang w:bidi="fa-IR"/>
        </w:rPr>
        <w:t>های دوره صفوی اکثراً در فرم استوانه</w:t>
      </w:r>
      <w:r w:rsidRPr="005C679D">
        <w:rPr>
          <w:rFonts w:cs="B Nazanin"/>
          <w:sz w:val="24"/>
          <w:szCs w:val="24"/>
          <w:rtl/>
          <w:lang w:bidi="fa-IR"/>
        </w:rPr>
        <w:softHyphen/>
      </w:r>
      <w:r w:rsidRPr="005C679D">
        <w:rPr>
          <w:rFonts w:cs="B Nazanin" w:hint="cs"/>
          <w:sz w:val="24"/>
          <w:szCs w:val="24"/>
          <w:rtl/>
          <w:lang w:bidi="fa-IR"/>
        </w:rPr>
        <w:t>ای ساخته می</w:t>
      </w:r>
      <w:r w:rsidRPr="005C679D">
        <w:rPr>
          <w:rFonts w:cs="B Nazanin"/>
          <w:sz w:val="24"/>
          <w:szCs w:val="24"/>
          <w:rtl/>
          <w:lang w:bidi="fa-IR"/>
        </w:rPr>
        <w:softHyphen/>
      </w:r>
      <w:r w:rsidRPr="005C679D">
        <w:rPr>
          <w:rFonts w:cs="B Nazanin" w:hint="cs"/>
          <w:sz w:val="24"/>
          <w:szCs w:val="24"/>
          <w:rtl/>
          <w:lang w:bidi="fa-IR"/>
        </w:rPr>
        <w:t>شوند و همچنین خطوط تزئینی آنها نیز خط نستعلیق می</w:t>
      </w:r>
      <w:r w:rsidRPr="005C679D">
        <w:rPr>
          <w:rFonts w:cs="B Nazanin"/>
          <w:sz w:val="24"/>
          <w:szCs w:val="24"/>
          <w:rtl/>
          <w:lang w:bidi="fa-IR"/>
        </w:rPr>
        <w:softHyphen/>
      </w:r>
      <w:r w:rsidRPr="005C679D">
        <w:rPr>
          <w:rFonts w:cs="B Nazanin" w:hint="cs"/>
          <w:sz w:val="24"/>
          <w:szCs w:val="24"/>
          <w:rtl/>
          <w:lang w:bidi="fa-IR"/>
        </w:rPr>
        <w:t>باشد و متن کتیبه</w:t>
      </w:r>
      <w:r w:rsidRPr="005C679D">
        <w:rPr>
          <w:rFonts w:cs="B Nazanin"/>
          <w:sz w:val="24"/>
          <w:szCs w:val="24"/>
          <w:rtl/>
          <w:lang w:bidi="fa-IR"/>
        </w:rPr>
        <w:softHyphen/>
      </w:r>
      <w:r w:rsidRPr="005C679D">
        <w:rPr>
          <w:rFonts w:cs="B Nazanin" w:hint="cs"/>
          <w:sz w:val="24"/>
          <w:szCs w:val="24"/>
          <w:rtl/>
          <w:lang w:bidi="fa-IR"/>
        </w:rPr>
        <w:t>های آن دوران نیز متفاوت با این جملات و اوراد ادعیه است ولی در شناسنامه این شمعدان دوران صفویه ذکر شده است.</w:t>
      </w: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spacing w:after="0" w:line="240" w:lineRule="auto"/>
        <w:rPr>
          <w:rFonts w:cs="B Nazanin"/>
          <w:b/>
          <w:bCs/>
          <w:sz w:val="24"/>
          <w:szCs w:val="24"/>
          <w:lang w:bidi="fa-IR"/>
        </w:rPr>
      </w:pPr>
      <w:bookmarkStart w:id="172" w:name="OLE_LINK76"/>
      <w:bookmarkStart w:id="173" w:name="OLE_LINK118"/>
      <w:r w:rsidRPr="005C679D">
        <w:rPr>
          <w:rFonts w:cs="B Nazanin" w:hint="cs"/>
          <w:b/>
          <w:bCs/>
          <w:sz w:val="24"/>
          <w:szCs w:val="24"/>
          <w:rtl/>
          <w:lang w:bidi="fa-IR"/>
        </w:rPr>
        <w:lastRenderedPageBreak/>
        <w:t>جنس:                         برنج</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شماره ثبت درموزه:    3602</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دوره:                          10 و11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                  5/10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پایه:                     3/17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5/33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وزن:                           275/2 کیلو گرم</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وضعیت اثر:                 زنگ زده، لبه شکسته</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محل اکتشاف:             اردبیل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ملی ایران (گنجینه هنر اسلامی)</w:t>
      </w:r>
    </w:p>
    <w:bookmarkEnd w:id="172"/>
    <w:bookmarkEnd w:id="173"/>
    <w:p w:rsidR="00283C96" w:rsidRPr="005C679D" w:rsidRDefault="00283C96" w:rsidP="00283C96">
      <w:pPr>
        <w:bidi/>
        <w:spacing w:after="0" w:line="240" w:lineRule="auto"/>
        <w:rPr>
          <w:rFonts w:cs="B Nazanin"/>
          <w:b/>
          <w:bCs/>
          <w:sz w:val="24"/>
          <w:szCs w:val="24"/>
          <w:rtl/>
          <w:lang w:bidi="fa-IR"/>
        </w:rPr>
      </w:pPr>
    </w:p>
    <w:p w:rsidR="00283C96" w:rsidRPr="005C679D" w:rsidRDefault="00283C96" w:rsidP="00283C96">
      <w:pPr>
        <w:bidi/>
        <w:jc w:val="center"/>
        <w:rPr>
          <w:rFonts w:cs="B Nazanin"/>
          <w:sz w:val="24"/>
          <w:szCs w:val="24"/>
          <w:rtl/>
          <w:lang w:bidi="fa-IR"/>
        </w:rPr>
      </w:pPr>
      <w:r>
        <w:rPr>
          <w:rFonts w:cs="B Nazanin"/>
          <w:noProof/>
          <w:sz w:val="24"/>
          <w:szCs w:val="24"/>
        </w:rPr>
        <w:drawing>
          <wp:inline distT="0" distB="0" distL="0" distR="0">
            <wp:extent cx="2381250" cy="4857750"/>
            <wp:effectExtent l="19050" t="0" r="0" b="0"/>
            <wp:docPr id="48" name="Picture 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3.jpg"/>
                    <pic:cNvPicPr>
                      <a:picLocks noChangeAspect="1" noChangeArrowheads="1"/>
                    </pic:cNvPicPr>
                  </pic:nvPicPr>
                  <pic:blipFill>
                    <a:blip r:embed="rId69"/>
                    <a:srcRect/>
                    <a:stretch>
                      <a:fillRect/>
                    </a:stretch>
                  </pic:blipFill>
                  <pic:spPr bwMode="auto">
                    <a:xfrm>
                      <a:off x="0" y="0"/>
                      <a:ext cx="2381250" cy="485775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174" w:name="_Toc392527408"/>
      <w:r>
        <w:rPr>
          <w:rFonts w:hint="cs"/>
          <w:rtl/>
        </w:rPr>
        <w:t>شکل</w:t>
      </w:r>
      <w:r w:rsidRPr="005C679D">
        <w:rPr>
          <w:rFonts w:hint="cs"/>
          <w:rtl/>
        </w:rPr>
        <w:t xml:space="preserve"> 5-12</w:t>
      </w:r>
      <w:r>
        <w:rPr>
          <w:rFonts w:hint="cs"/>
          <w:rtl/>
        </w:rPr>
        <w:t>.</w:t>
      </w:r>
      <w:r w:rsidRPr="005C679D">
        <w:rPr>
          <w:rFonts w:hint="cs"/>
          <w:rtl/>
        </w:rPr>
        <w:t xml:space="preserve"> شمعدان برنجی (شماره 8)</w:t>
      </w:r>
      <w:bookmarkEnd w:id="174"/>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lastRenderedPageBreak/>
        <w:drawing>
          <wp:inline distT="0" distB="0" distL="0" distR="0">
            <wp:extent cx="2819400" cy="5772150"/>
            <wp:effectExtent l="19050" t="0" r="0" b="0"/>
            <wp:docPr id="49" name="Picture 1"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jpg"/>
                    <pic:cNvPicPr>
                      <a:picLocks noChangeAspect="1" noChangeArrowheads="1"/>
                    </pic:cNvPicPr>
                  </pic:nvPicPr>
                  <pic:blipFill>
                    <a:blip r:embed="rId70"/>
                    <a:srcRect/>
                    <a:stretch>
                      <a:fillRect/>
                    </a:stretch>
                  </pic:blipFill>
                  <pic:spPr bwMode="auto">
                    <a:xfrm>
                      <a:off x="0" y="0"/>
                      <a:ext cx="2819400" cy="57721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75" w:name="_Toc392527409"/>
      <w:bookmarkStart w:id="176" w:name="OLE_LINK121"/>
      <w:bookmarkStart w:id="177" w:name="OLE_LINK128"/>
      <w:r>
        <w:rPr>
          <w:rFonts w:hint="cs"/>
          <w:rtl/>
        </w:rPr>
        <w:t>شکل</w:t>
      </w:r>
      <w:r w:rsidRPr="005C679D">
        <w:rPr>
          <w:rFonts w:hint="cs"/>
          <w:rtl/>
        </w:rPr>
        <w:t xml:space="preserve"> 5- 12- 1</w:t>
      </w:r>
      <w:r>
        <w:rPr>
          <w:rFonts w:hint="cs"/>
          <w:rtl/>
        </w:rPr>
        <w:t xml:space="preserve">. </w:t>
      </w:r>
      <w:r w:rsidRPr="005C679D">
        <w:rPr>
          <w:rFonts w:hint="cs"/>
          <w:rtl/>
        </w:rPr>
        <w:t>آنالیزخطی شمعدان برنجی (شماره 8)</w:t>
      </w:r>
      <w:bookmarkEnd w:id="175"/>
    </w:p>
    <w:bookmarkEnd w:id="176"/>
    <w:bookmarkEnd w:id="177"/>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شمعدان برنجی، با دهانه ی مدور و لبه به خارج برآمده، پایه دار. بدنه این شمعدان استوانه ای شکل می باشد زیر لبه با کتیبه ای به خط نستعلیق قلمزنی شده است. متن کتیبه</w:t>
      </w:r>
      <w:r w:rsidRPr="005C679D">
        <w:rPr>
          <w:rFonts w:cs="B Nazanin"/>
          <w:sz w:val="24"/>
          <w:szCs w:val="24"/>
          <w:rtl/>
          <w:lang w:bidi="fa-IR"/>
        </w:rPr>
        <w:softHyphen/>
      </w:r>
      <w:r w:rsidRPr="005C679D">
        <w:rPr>
          <w:rFonts w:cs="B Nazanin" w:hint="cs"/>
          <w:sz w:val="24"/>
          <w:szCs w:val="24"/>
          <w:rtl/>
          <w:lang w:bidi="fa-IR"/>
        </w:rPr>
        <w:t>های این شمعدان که در چهار قاب بند تزئین قرار دارد دو بیت شعر از شاعر خراسانی به نام ترشیزی می باشد که چنین است:</w:t>
      </w:r>
    </w:p>
    <w:tbl>
      <w:tblPr>
        <w:bidiVisual/>
        <w:tblW w:w="0" w:type="auto"/>
        <w:jc w:val="center"/>
        <w:tblLook w:val="04A0" w:firstRow="1" w:lastRow="0" w:firstColumn="1" w:lastColumn="0" w:noHBand="0" w:noVBand="1"/>
      </w:tblPr>
      <w:tblGrid>
        <w:gridCol w:w="3816"/>
        <w:gridCol w:w="709"/>
        <w:gridCol w:w="3686"/>
      </w:tblGrid>
      <w:tr w:rsidR="00283C96" w:rsidRPr="005C679D" w:rsidTr="00A06526">
        <w:trPr>
          <w:jc w:val="center"/>
        </w:trPr>
        <w:tc>
          <w:tcPr>
            <w:tcW w:w="381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«شبی که رخت شد چراغ خلوت ما</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دمی که از رخ چون مهد(کذا) نقاب برفکنی</w:t>
            </w:r>
            <w:r w:rsidRPr="005C679D">
              <w:rPr>
                <w:rFonts w:ascii="Times New Roman" w:eastAsia="Times New Roman" w:hAnsi="Times New Roman" w:cs="B Nazanin"/>
                <w:sz w:val="24"/>
                <w:szCs w:val="24"/>
                <w:rtl/>
                <w:lang w:bidi="fa-IR"/>
              </w:rPr>
              <w:br/>
            </w:r>
          </w:p>
        </w:tc>
        <w:tc>
          <w:tcPr>
            <w:tcW w:w="709"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68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گداخت شمع نیاورد طاب (کذا) صحبت ما</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بود برآمدن آفتاب دولت ما»</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 xml:space="preserve">بعد از حاشیه ساده و بدون نقش نواری از نقوش اسلیمی گیاهی به دور آن کشیده شده است و آن، بعد از حاشیه بر آمده، </w:t>
      </w:r>
      <w:r w:rsidRPr="005C679D">
        <w:rPr>
          <w:rFonts w:cs="B Nazanin" w:hint="cs"/>
          <w:sz w:val="24"/>
          <w:szCs w:val="24"/>
          <w:rtl/>
          <w:lang w:bidi="fa-IR"/>
        </w:rPr>
        <w:lastRenderedPageBreak/>
        <w:t>بدون نقش دیگری مجدداً تکرار می گردد. لازم به ذکر است که در این کتیبه غلط املایی نیز دیده می شود که ((تاب)) را با ((ط)) نوشته شده است؛ این اشتباهات املایی در بسیاری از ظروف فلزکاری نیز دیده شده که گمان می رود فلزکاری توسط قلم زنی بی سواد انجام شده باشد؛ چون برخی از ظروف اشتباهات فاحشی به چشم می خورد.</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سطح میانی شمعدان با خطوط مورب نیمه برجسته تزئین گردیده و در انتها به نوار در پوشیده، از نقوش اسلیمی ختم می گردد. پایه نیز با نقوش اسلیمی تزئین گردیده است.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در ردیف پائین کتیبه ای نوشته شده: </w:t>
      </w:r>
    </w:p>
    <w:p w:rsidR="00283C96" w:rsidRPr="005C679D" w:rsidRDefault="00283C96" w:rsidP="00283C96">
      <w:pPr>
        <w:bidi/>
        <w:spacing w:after="0"/>
        <w:jc w:val="center"/>
        <w:rPr>
          <w:rFonts w:cs="B Nazanin"/>
          <w:sz w:val="24"/>
          <w:szCs w:val="24"/>
          <w:rtl/>
          <w:lang w:bidi="fa-IR"/>
        </w:rPr>
      </w:pPr>
      <w:r w:rsidRPr="005C679D">
        <w:rPr>
          <w:rFonts w:cs="B Nazanin" w:hint="cs"/>
          <w:sz w:val="24"/>
          <w:szCs w:val="24"/>
          <w:rtl/>
          <w:lang w:bidi="fa-IR"/>
        </w:rPr>
        <w:t xml:space="preserve">«شبی که ماه رخت شد چراغ خلوت ما                    گدا </w:t>
      </w:r>
      <w:r w:rsidRPr="005C679D">
        <w:rPr>
          <w:rFonts w:cs="B Nazanin"/>
          <w:sz w:val="24"/>
          <w:szCs w:val="24"/>
          <w:lang w:bidi="fa-IR"/>
        </w:rPr>
        <w:t>]</w:t>
      </w:r>
      <w:r w:rsidRPr="005C679D">
        <w:rPr>
          <w:rFonts w:cs="B Nazanin" w:hint="cs"/>
          <w:sz w:val="24"/>
          <w:szCs w:val="24"/>
          <w:rtl/>
          <w:lang w:bidi="fa-IR"/>
        </w:rPr>
        <w:t>خ</w:t>
      </w:r>
      <w:r w:rsidRPr="005C679D">
        <w:rPr>
          <w:rFonts w:cs="B Nazanin"/>
          <w:sz w:val="24"/>
          <w:szCs w:val="24"/>
          <w:lang w:bidi="fa-IR"/>
        </w:rPr>
        <w:t>[</w:t>
      </w:r>
      <w:r w:rsidRPr="005C679D">
        <w:rPr>
          <w:rFonts w:cs="B Nazanin" w:hint="cs"/>
          <w:sz w:val="24"/>
          <w:szCs w:val="24"/>
          <w:rtl/>
          <w:lang w:bidi="fa-IR"/>
        </w:rPr>
        <w:t xml:space="preserve"> ت شمع نیاورد طاب صحبت ما»</w:t>
      </w:r>
    </w:p>
    <w:p w:rsidR="00283C96" w:rsidRPr="005C679D" w:rsidRDefault="00283C96" w:rsidP="00283C96">
      <w:pPr>
        <w:bidi/>
        <w:ind w:firstLine="720"/>
        <w:jc w:val="both"/>
        <w:rPr>
          <w:rFonts w:cs="B Nazanin"/>
          <w:sz w:val="24"/>
          <w:szCs w:val="24"/>
          <w:lang w:bidi="fa-IR"/>
        </w:rPr>
      </w:pPr>
      <w:r w:rsidRPr="005C679D">
        <w:rPr>
          <w:rFonts w:cs="B Nazanin" w:hint="cs"/>
          <w:sz w:val="24"/>
          <w:szCs w:val="24"/>
          <w:rtl/>
          <w:lang w:bidi="fa-IR"/>
        </w:rPr>
        <w:t>لازم به ذکر است که تزئینات ظروف با خطوط مواج و شیار دار از جمله تکنیک هایی است که فلزکاران ایرانی از دیر باز آن را در تزئین اشیا به کار گرفته اند ومعمولاً نشانه ای از فراوانی و برکت آب بوده است اما در مورد پایه ی شمعدان ها به احتمال زیاد، گذشته از جنبه ی زیبا سازی و تزیین، عمل پاک نگه داشتن پایه ی شمعدان از ریزش اشک شمع نیز مد نظر بوده است؛ زیرا وجود این شیارهای مارپیچ موجب سهولت پاک کردن پایه ی شمعدان می گردد که این عمل، حکایت از مهارت استادان قالبگیر و ریخته گر می کند.</w:t>
      </w: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spacing w:after="0" w:line="240" w:lineRule="auto"/>
        <w:rPr>
          <w:rFonts w:cs="B Nazanin"/>
          <w:b/>
          <w:bCs/>
          <w:sz w:val="24"/>
          <w:szCs w:val="24"/>
          <w:lang w:bidi="fa-IR"/>
        </w:rPr>
      </w:pPr>
      <w:bookmarkStart w:id="178" w:name="OLE_LINK131"/>
      <w:bookmarkStart w:id="179" w:name="OLE_LINK132"/>
      <w:r w:rsidRPr="005C679D">
        <w:rPr>
          <w:rFonts w:cs="B Nazanin" w:hint="cs"/>
          <w:b/>
          <w:bCs/>
          <w:sz w:val="24"/>
          <w:szCs w:val="24"/>
          <w:rtl/>
          <w:lang w:bidi="fa-IR"/>
        </w:rPr>
        <w:t>جنس:                         مفرغ</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شماره ثبت درموزه:    3621</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دوره:                          11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قطر دهانه:                  4/18 </w:t>
      </w:r>
      <w:bookmarkStart w:id="180" w:name="OLE_LINK119"/>
      <w:bookmarkStart w:id="181" w:name="OLE_LINK120"/>
      <w:r w:rsidRPr="005C679D">
        <w:rPr>
          <w:rFonts w:cs="B Nazanin" w:hint="cs"/>
          <w:b/>
          <w:bCs/>
          <w:sz w:val="24"/>
          <w:szCs w:val="24"/>
          <w:rtl/>
          <w:lang w:bidi="fa-IR"/>
        </w:rPr>
        <w:t>سانتیمتر</w:t>
      </w:r>
      <w:bookmarkEnd w:id="180"/>
      <w:bookmarkEnd w:id="181"/>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پایه:                     5/30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61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وزن:                           98/13 کیلو گرم</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محل اکتشاف:             اردبیل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ملی ایران (گنجینه هنر اسلامی)</w:t>
      </w:r>
    </w:p>
    <w:bookmarkEnd w:id="178"/>
    <w:bookmarkEnd w:id="179"/>
    <w:p w:rsidR="00283C96" w:rsidRPr="005C679D" w:rsidRDefault="00283C96" w:rsidP="00283C96">
      <w:pPr>
        <w:bidi/>
        <w:spacing w:after="0" w:line="240" w:lineRule="auto"/>
        <w:rPr>
          <w:rFonts w:cs="B Nazanin"/>
          <w:b/>
          <w:bCs/>
          <w:sz w:val="24"/>
          <w:szCs w:val="24"/>
          <w:rtl/>
          <w:lang w:bidi="fa-IR"/>
        </w:rPr>
      </w:pPr>
    </w:p>
    <w:p w:rsidR="00283C96" w:rsidRPr="005C679D" w:rsidRDefault="00283C96" w:rsidP="00283C96">
      <w:pPr>
        <w:bidi/>
        <w:spacing w:after="0" w:line="360" w:lineRule="auto"/>
        <w:jc w:val="center"/>
        <w:rPr>
          <w:rFonts w:cs="B Nazanin"/>
          <w:b/>
          <w:bCs/>
          <w:sz w:val="24"/>
          <w:szCs w:val="24"/>
          <w:rtl/>
          <w:lang w:bidi="fa-IR"/>
        </w:rPr>
      </w:pPr>
      <w:r>
        <w:rPr>
          <w:rFonts w:cs="B Nazanin"/>
          <w:b/>
          <w:bCs/>
          <w:noProof/>
          <w:sz w:val="24"/>
          <w:szCs w:val="24"/>
        </w:rPr>
        <w:drawing>
          <wp:inline distT="0" distB="0" distL="0" distR="0">
            <wp:extent cx="2266950" cy="4914900"/>
            <wp:effectExtent l="19050" t="0" r="0" b="0"/>
            <wp:docPr id="50" name="Picture 2"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jpg"/>
                    <pic:cNvPicPr>
                      <a:picLocks noChangeAspect="1" noChangeArrowheads="1"/>
                    </pic:cNvPicPr>
                  </pic:nvPicPr>
                  <pic:blipFill>
                    <a:blip r:embed="rId71"/>
                    <a:srcRect/>
                    <a:stretch>
                      <a:fillRect/>
                    </a:stretch>
                  </pic:blipFill>
                  <pic:spPr bwMode="auto">
                    <a:xfrm>
                      <a:off x="0" y="0"/>
                      <a:ext cx="2266950" cy="491490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182" w:name="_Toc392527410"/>
      <w:r>
        <w:rPr>
          <w:rFonts w:hint="cs"/>
          <w:rtl/>
        </w:rPr>
        <w:t>شکل</w:t>
      </w:r>
      <w:r w:rsidRPr="005C679D">
        <w:rPr>
          <w:rFonts w:hint="cs"/>
          <w:rtl/>
        </w:rPr>
        <w:t xml:space="preserve"> 5-13</w:t>
      </w:r>
      <w:r>
        <w:rPr>
          <w:rFonts w:hint="cs"/>
          <w:rtl/>
        </w:rPr>
        <w:t>.</w:t>
      </w:r>
      <w:r w:rsidRPr="005C679D">
        <w:rPr>
          <w:rFonts w:hint="cs"/>
          <w:rtl/>
        </w:rPr>
        <w:t xml:space="preserve"> شمعدان مفرغ (شماره 9)</w:t>
      </w:r>
      <w:bookmarkEnd w:id="182"/>
    </w:p>
    <w:p w:rsidR="00283C96" w:rsidRPr="005C679D" w:rsidRDefault="00283C96" w:rsidP="00283C96">
      <w:pPr>
        <w:bidi/>
        <w:spacing w:after="0" w:line="240" w:lineRule="auto"/>
        <w:jc w:val="center"/>
        <w:rPr>
          <w:rFonts w:cs="B Nazanin"/>
          <w:b/>
          <w:bCs/>
          <w:sz w:val="24"/>
          <w:szCs w:val="24"/>
          <w:rtl/>
          <w:lang w:bidi="fa-IR"/>
        </w:rPr>
      </w:pPr>
    </w:p>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lastRenderedPageBreak/>
        <w:drawing>
          <wp:inline distT="0" distB="0" distL="0" distR="0">
            <wp:extent cx="3105150" cy="6743700"/>
            <wp:effectExtent l="19050" t="0" r="0" b="0"/>
            <wp:docPr id="51" name="Picture 3"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jpg"/>
                    <pic:cNvPicPr>
                      <a:picLocks noChangeAspect="1" noChangeArrowheads="1"/>
                    </pic:cNvPicPr>
                  </pic:nvPicPr>
                  <pic:blipFill>
                    <a:blip r:embed="rId72"/>
                    <a:srcRect/>
                    <a:stretch>
                      <a:fillRect/>
                    </a:stretch>
                  </pic:blipFill>
                  <pic:spPr bwMode="auto">
                    <a:xfrm>
                      <a:off x="0" y="0"/>
                      <a:ext cx="3105150" cy="67437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83" w:name="_Toc392527411"/>
      <w:bookmarkStart w:id="184" w:name="OLE_LINK135"/>
      <w:bookmarkStart w:id="185" w:name="OLE_LINK136"/>
      <w:r>
        <w:rPr>
          <w:rFonts w:hint="cs"/>
          <w:rtl/>
        </w:rPr>
        <w:t>شکل</w:t>
      </w:r>
      <w:r w:rsidRPr="005C679D">
        <w:rPr>
          <w:rFonts w:hint="cs"/>
          <w:rtl/>
        </w:rPr>
        <w:t xml:space="preserve"> 5- 13- 1</w:t>
      </w:r>
      <w:r>
        <w:rPr>
          <w:rFonts w:hint="cs"/>
          <w:rtl/>
        </w:rPr>
        <w:t>.</w:t>
      </w:r>
      <w:r w:rsidRPr="005C679D">
        <w:rPr>
          <w:rFonts w:hint="cs"/>
          <w:rtl/>
        </w:rPr>
        <w:t xml:space="preserve"> آنالیزخطی شمعدان مفرغی (شماره 9)</w:t>
      </w:r>
      <w:bookmarkEnd w:id="183"/>
    </w:p>
    <w:bookmarkEnd w:id="184"/>
    <w:bookmarkEnd w:id="185"/>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شمعدان بزرگ مفرغی استوانه ای شکل که به وسیله دو نوار برجسته به سه قسمت تقسیم شده است. قسمت اول با نقوش اسلیمی و ترنج و به دو قسمت شعر در وصف شمع به طور کنده تزئین یافته است.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کتیبه نوشته شده:</w:t>
      </w:r>
    </w:p>
    <w:tbl>
      <w:tblPr>
        <w:bidiVisual/>
        <w:tblW w:w="0" w:type="auto"/>
        <w:jc w:val="center"/>
        <w:tblLook w:val="04A0" w:firstRow="1" w:lastRow="0" w:firstColumn="1" w:lastColumn="0" w:noHBand="0" w:noVBand="1"/>
      </w:tblPr>
      <w:tblGrid>
        <w:gridCol w:w="3533"/>
        <w:gridCol w:w="992"/>
        <w:gridCol w:w="3686"/>
      </w:tblGrid>
      <w:tr w:rsidR="00283C96" w:rsidRPr="005C679D" w:rsidTr="00A06526">
        <w:trPr>
          <w:trHeight w:val="87"/>
          <w:jc w:val="center"/>
        </w:trPr>
        <w:tc>
          <w:tcPr>
            <w:tcW w:w="3533"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«عشق تابد در دل تاریک تا روشن شود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 xml:space="preserve">گر نرود صد هزار شمع بر </w:t>
            </w:r>
            <w:r w:rsidRPr="005C679D">
              <w:rPr>
                <w:rFonts w:ascii="Times New Roman" w:eastAsia="Times New Roman" w:hAnsi="Times New Roman" w:cs="B Nazanin" w:hint="cs"/>
                <w:sz w:val="24"/>
                <w:szCs w:val="24"/>
                <w:rtl/>
                <w:lang w:bidi="fa-IR"/>
              </w:rPr>
              <w:lastRenderedPageBreak/>
              <w:t>رخسار تو</w:t>
            </w:r>
            <w:r w:rsidRPr="005C679D">
              <w:rPr>
                <w:rFonts w:ascii="Times New Roman" w:eastAsia="Times New Roman" w:hAnsi="Times New Roman" w:cs="B Nazanin"/>
                <w:sz w:val="24"/>
                <w:szCs w:val="24"/>
                <w:rtl/>
                <w:lang w:bidi="fa-IR"/>
              </w:rPr>
              <w:br/>
            </w:r>
          </w:p>
        </w:tc>
        <w:tc>
          <w:tcPr>
            <w:tcW w:w="992"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68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شمع  اگر آتش نبیند از کجا روشن شود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 xml:space="preserve">دل از آن شمع هزاران کی </w:t>
            </w:r>
            <w:r w:rsidRPr="005C679D">
              <w:rPr>
                <w:rFonts w:ascii="Times New Roman" w:eastAsia="Times New Roman" w:hAnsi="Times New Roman" w:cs="B Nazanin" w:hint="cs"/>
                <w:sz w:val="24"/>
                <w:szCs w:val="24"/>
                <w:rtl/>
                <w:lang w:bidi="fa-IR"/>
              </w:rPr>
              <w:lastRenderedPageBreak/>
              <w:t>مرا روشن شود»</w:t>
            </w:r>
          </w:p>
        </w:tc>
      </w:tr>
    </w:tbl>
    <w:p w:rsidR="00283C96" w:rsidRPr="005C679D" w:rsidRDefault="00283C96" w:rsidP="00283C96">
      <w:pPr>
        <w:spacing w:after="0"/>
        <w:jc w:val="right"/>
        <w:rPr>
          <w:rFonts w:cs="B Nazanin"/>
          <w:sz w:val="24"/>
          <w:szCs w:val="24"/>
          <w:rtl/>
          <w:lang w:bidi="fa-IR"/>
        </w:rPr>
      </w:pPr>
      <w:r>
        <w:rPr>
          <w:rFonts w:cs="B Nazanin" w:hint="cs"/>
          <w:sz w:val="24"/>
          <w:szCs w:val="24"/>
          <w:rtl/>
          <w:lang w:bidi="fa-IR"/>
        </w:rPr>
        <w:lastRenderedPageBreak/>
        <w:t xml:space="preserve">           </w:t>
      </w:r>
      <w:r w:rsidRPr="005C679D">
        <w:rPr>
          <w:rFonts w:cs="B Nazanin" w:hint="cs"/>
          <w:sz w:val="24"/>
          <w:szCs w:val="24"/>
          <w:rtl/>
          <w:lang w:bidi="fa-IR"/>
        </w:rPr>
        <w:t>در بخش میانی بدنه شمعدان در بین خطوط کنده کاری شده زیگزاگی شکل که یک لوزی را به وجود آورده اند در میان زمینه گیاهیف هفت قاب افقی وجود دارد و داخل ان ابیاتی نوشته شده  است.</w:t>
      </w:r>
    </w:p>
    <w:tbl>
      <w:tblPr>
        <w:bidiVisual/>
        <w:tblW w:w="0" w:type="auto"/>
        <w:jc w:val="center"/>
        <w:tblLook w:val="04A0" w:firstRow="1" w:lastRow="0" w:firstColumn="1" w:lastColumn="0" w:noHBand="0" w:noVBand="1"/>
      </w:tblPr>
      <w:tblGrid>
        <w:gridCol w:w="3249"/>
        <w:gridCol w:w="1701"/>
        <w:gridCol w:w="3261"/>
      </w:tblGrid>
      <w:tr w:rsidR="00283C96" w:rsidRPr="005C679D" w:rsidTr="00A06526">
        <w:trPr>
          <w:jc w:val="center"/>
        </w:trPr>
        <w:tc>
          <w:tcPr>
            <w:tcW w:w="3249"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«اگر گیتی سراسر باد گیرد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چراغ مقبلان دائم بسوزند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شمع گر با تو کند دعوی نارک</w:t>
            </w:r>
            <w:r w:rsidRPr="005C679D">
              <w:rPr>
                <w:rFonts w:ascii="Times New Roman" w:eastAsia="Times New Roman" w:hAnsi="Times New Roman" w:cs="B Nazanin"/>
                <w:sz w:val="24"/>
                <w:szCs w:val="24"/>
                <w:rtl/>
                <w:lang w:bidi="fa-IR"/>
              </w:rPr>
              <w:br/>
            </w:r>
          </w:p>
        </w:tc>
        <w:tc>
          <w:tcPr>
            <w:tcW w:w="170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26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چراغ مقبلان هرگز نمیرد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اگر کس پف زند ریشش بسوزد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بدنی کشمتنی (</w:t>
            </w:r>
            <w:r w:rsidRPr="005C679D">
              <w:rPr>
                <w:rFonts w:ascii="Times New Roman" w:eastAsia="Times New Roman" w:hAnsi="Times New Roman" w:cs="B Nazanin"/>
                <w:sz w:val="24"/>
                <w:szCs w:val="24"/>
                <w:lang w:bidi="fa-IR"/>
              </w:rPr>
              <w:t>[]</w:t>
            </w:r>
            <w:r w:rsidRPr="005C679D">
              <w:rPr>
                <w:rFonts w:ascii="Times New Roman" w:eastAsia="Times New Roman" w:hAnsi="Times New Roman" w:cs="B Nazanin" w:hint="cs"/>
                <w:sz w:val="24"/>
                <w:szCs w:val="24"/>
                <w:rtl/>
                <w:lang w:bidi="fa-IR"/>
              </w:rPr>
              <w:t>) سوختنی»</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نکته دیگری که در مورد کتیبه های موجود در روی این شمعدان گفتنی است، شیوه نگارش آن می باشد؛ در برگه ی معرفی موزه ملی، خط این شمعدان خط نستعلیق ذکر شده، اما در واقع این خط از خطوط معمولی (نسخ) می باشد و فاقد زیبایی خط نگاره های سایر شمعدان های دوره صفوی می باشد، که دارای خط زیبای نستعلیق هستند. این مسأله در خط نگاره روی بدنه در قسمت میانی بیشتر مشهور می باشد، این شمعدان بلند ترین ارتفاع را در میان شمعدان های موجود در موزه ی ملی ایران دارد و ارتفاع آن 61 سانتیمتر می باشد. و دارای دو دسته در طرفین می باشد.</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همچنین لازم به ذکر است که در بدنه این شمعدان و در میان دو عدد نقش برگی شکل قلبی، نام واقف شمعدان در محل وقف شیء نوشته شده است.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در نقش اول چنین آمده است: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وقف کرد این چراغ را خلف سید صراف </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و در نقش دوم آمده است:</w:t>
      </w:r>
    </w:p>
    <w:p w:rsidR="00283C96" w:rsidRPr="005C679D" w:rsidRDefault="00283C96" w:rsidP="00283C96">
      <w:pPr>
        <w:bidi/>
        <w:jc w:val="both"/>
        <w:rPr>
          <w:rFonts w:cs="B Nazanin"/>
          <w:sz w:val="24"/>
          <w:szCs w:val="24"/>
          <w:vertAlign w:val="superscript"/>
          <w:rtl/>
          <w:lang w:bidi="fa-IR"/>
        </w:rPr>
      </w:pPr>
      <w:r w:rsidRPr="005C679D">
        <w:rPr>
          <w:rFonts w:cs="B Nazanin" w:hint="cs"/>
          <w:sz w:val="24"/>
          <w:szCs w:val="24"/>
          <w:rtl/>
          <w:lang w:bidi="fa-IR"/>
        </w:rPr>
        <w:t>بر آستانه سلطان حیدر</w:t>
      </w:r>
    </w:p>
    <w:p w:rsidR="00283C96" w:rsidRPr="005C679D" w:rsidRDefault="00283C96" w:rsidP="00283C96">
      <w:pPr>
        <w:spacing w:after="160" w:line="259" w:lineRule="auto"/>
        <w:jc w:val="right"/>
        <w:rPr>
          <w:rFonts w:cs="B Nazanin"/>
          <w:b/>
          <w:bCs/>
          <w:sz w:val="24"/>
          <w:szCs w:val="24"/>
          <w:lang w:bidi="fa-IR"/>
        </w:rPr>
      </w:pPr>
      <w:bookmarkStart w:id="186" w:name="OLE_LINK145"/>
      <w:bookmarkStart w:id="187" w:name="OLE_LINK146"/>
      <w:r w:rsidRPr="005C679D">
        <w:rPr>
          <w:rFonts w:cs="B Nazanin"/>
          <w:b/>
          <w:bCs/>
          <w:sz w:val="24"/>
          <w:szCs w:val="24"/>
          <w:rtl/>
          <w:lang w:bidi="fa-IR"/>
        </w:rPr>
        <w:br w:type="page"/>
      </w:r>
      <w:r w:rsidRPr="005C679D">
        <w:rPr>
          <w:rFonts w:cs="B Nazanin" w:hint="cs"/>
          <w:b/>
          <w:bCs/>
          <w:sz w:val="24"/>
          <w:szCs w:val="24"/>
          <w:rtl/>
          <w:lang w:bidi="fa-IR"/>
        </w:rPr>
        <w:lastRenderedPageBreak/>
        <w:t>جنس:                         برنج</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شماره ثبت درموزه:    3611</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دوره:                          11 و10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                  4/18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قطر پایه:                     5/28 </w:t>
      </w:r>
      <w:bookmarkStart w:id="188" w:name="OLE_LINK133"/>
      <w:bookmarkStart w:id="189" w:name="OLE_LINK134"/>
      <w:r w:rsidRPr="005C679D">
        <w:rPr>
          <w:rFonts w:cs="B Nazanin" w:hint="cs"/>
          <w:b/>
          <w:bCs/>
          <w:sz w:val="24"/>
          <w:szCs w:val="24"/>
          <w:rtl/>
          <w:lang w:bidi="fa-IR"/>
        </w:rPr>
        <w:t>سانتیمتر</w:t>
      </w:r>
      <w:bookmarkEnd w:id="188"/>
      <w:bookmarkEnd w:id="189"/>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بیشترین عرض:          5/33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55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وزن:                           525/9 کیلو گرم</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محل اکتشاف:             اردبیل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ملی ایران (گنجینه هنر اسلامی)</w:t>
      </w:r>
    </w:p>
    <w:bookmarkEnd w:id="186"/>
    <w:bookmarkEnd w:id="187"/>
    <w:p w:rsidR="00283C96" w:rsidRPr="005C679D" w:rsidRDefault="00283C96" w:rsidP="00283C96">
      <w:pPr>
        <w:bidi/>
        <w:spacing w:after="0" w:line="240" w:lineRule="auto"/>
        <w:rPr>
          <w:rFonts w:cs="B Nazanin"/>
          <w:b/>
          <w:bCs/>
          <w:sz w:val="24"/>
          <w:szCs w:val="24"/>
          <w:rtl/>
          <w:lang w:bidi="fa-IR"/>
        </w:rPr>
      </w:pPr>
    </w:p>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drawing>
          <wp:inline distT="0" distB="0" distL="0" distR="0">
            <wp:extent cx="2876550" cy="4838700"/>
            <wp:effectExtent l="19050" t="0" r="0" b="0"/>
            <wp:docPr id="52" name="Picture 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jpg"/>
                    <pic:cNvPicPr>
                      <a:picLocks noChangeAspect="1" noChangeArrowheads="1"/>
                    </pic:cNvPicPr>
                  </pic:nvPicPr>
                  <pic:blipFill>
                    <a:blip r:embed="rId73"/>
                    <a:srcRect/>
                    <a:stretch>
                      <a:fillRect/>
                    </a:stretch>
                  </pic:blipFill>
                  <pic:spPr bwMode="auto">
                    <a:xfrm>
                      <a:off x="0" y="0"/>
                      <a:ext cx="2876550" cy="4838700"/>
                    </a:xfrm>
                    <a:prstGeom prst="rect">
                      <a:avLst/>
                    </a:prstGeom>
                    <a:noFill/>
                    <a:ln w="9525">
                      <a:noFill/>
                      <a:miter lim="800000"/>
                      <a:headEnd/>
                      <a:tailEnd/>
                    </a:ln>
                  </pic:spPr>
                </pic:pic>
              </a:graphicData>
            </a:graphic>
          </wp:inline>
        </w:drawing>
      </w:r>
    </w:p>
    <w:p w:rsidR="00283C96" w:rsidRPr="005C679D" w:rsidRDefault="00283C96" w:rsidP="00283C96">
      <w:pPr>
        <w:pStyle w:val="11"/>
        <w:rPr>
          <w:vertAlign w:val="superscript"/>
        </w:rPr>
      </w:pPr>
      <w:bookmarkStart w:id="190" w:name="_Toc392527412"/>
      <w:r>
        <w:rPr>
          <w:rFonts w:hint="cs"/>
          <w:rtl/>
        </w:rPr>
        <w:t>شکل</w:t>
      </w:r>
      <w:r w:rsidRPr="005C679D">
        <w:rPr>
          <w:rFonts w:hint="cs"/>
          <w:rtl/>
        </w:rPr>
        <w:t xml:space="preserve"> 5-14</w:t>
      </w:r>
      <w:r>
        <w:rPr>
          <w:rFonts w:hint="cs"/>
          <w:rtl/>
        </w:rPr>
        <w:t>.</w:t>
      </w:r>
      <w:r w:rsidRPr="005C679D">
        <w:rPr>
          <w:rFonts w:hint="cs"/>
          <w:rtl/>
        </w:rPr>
        <w:t xml:space="preserve"> شمعدان برنجی (شماره 10)</w:t>
      </w:r>
      <w:bookmarkEnd w:id="190"/>
    </w:p>
    <w:p w:rsidR="00283C96" w:rsidRPr="005C679D" w:rsidRDefault="00283C96" w:rsidP="00283C96">
      <w:pPr>
        <w:bidi/>
        <w:spacing w:after="0" w:line="240" w:lineRule="auto"/>
        <w:jc w:val="center"/>
        <w:rPr>
          <w:rFonts w:cs="B Nazanin"/>
          <w:b/>
          <w:bCs/>
          <w:sz w:val="24"/>
          <w:szCs w:val="24"/>
          <w:rtl/>
          <w:lang w:bidi="fa-IR"/>
        </w:rPr>
      </w:pPr>
    </w:p>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lastRenderedPageBreak/>
        <w:drawing>
          <wp:inline distT="0" distB="0" distL="0" distR="0">
            <wp:extent cx="3810000" cy="6438900"/>
            <wp:effectExtent l="19050" t="0" r="0" b="0"/>
            <wp:docPr id="53" name="Picture 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jpg"/>
                    <pic:cNvPicPr>
                      <a:picLocks noChangeAspect="1" noChangeArrowheads="1"/>
                    </pic:cNvPicPr>
                  </pic:nvPicPr>
                  <pic:blipFill>
                    <a:blip r:embed="rId74"/>
                    <a:srcRect/>
                    <a:stretch>
                      <a:fillRect/>
                    </a:stretch>
                  </pic:blipFill>
                  <pic:spPr bwMode="auto">
                    <a:xfrm>
                      <a:off x="0" y="0"/>
                      <a:ext cx="3810000" cy="64389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91" w:name="_Toc392527413"/>
      <w:bookmarkStart w:id="192" w:name="OLE_LINK147"/>
      <w:bookmarkStart w:id="193" w:name="OLE_LINK148"/>
      <w:r>
        <w:rPr>
          <w:rFonts w:hint="cs"/>
          <w:rtl/>
        </w:rPr>
        <w:t>شکل</w:t>
      </w:r>
      <w:r w:rsidRPr="005C679D">
        <w:rPr>
          <w:rFonts w:hint="cs"/>
          <w:rtl/>
        </w:rPr>
        <w:t xml:space="preserve"> 5- 14- 1</w:t>
      </w:r>
      <w:r>
        <w:rPr>
          <w:rFonts w:hint="cs"/>
          <w:rtl/>
        </w:rPr>
        <w:t>.</w:t>
      </w:r>
      <w:r w:rsidRPr="005C679D">
        <w:rPr>
          <w:rFonts w:hint="cs"/>
          <w:rtl/>
        </w:rPr>
        <w:t xml:space="preserve"> آنالیزخطی شمعدان برنجی (شماره 10)</w:t>
      </w:r>
      <w:bookmarkEnd w:id="191"/>
    </w:p>
    <w:bookmarkEnd w:id="192"/>
    <w:bookmarkEnd w:id="193"/>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شکل و فرم این شمعدان نسبت به سایر شمعدان</w:t>
      </w:r>
      <w:r w:rsidRPr="005C679D">
        <w:rPr>
          <w:rFonts w:cs="B Nazanin"/>
          <w:sz w:val="24"/>
          <w:szCs w:val="24"/>
          <w:rtl/>
          <w:lang w:bidi="fa-IR"/>
        </w:rPr>
        <w:softHyphen/>
      </w:r>
      <w:r w:rsidRPr="005C679D">
        <w:rPr>
          <w:rFonts w:cs="B Nazanin" w:hint="cs"/>
          <w:sz w:val="24"/>
          <w:szCs w:val="24"/>
          <w:rtl/>
          <w:lang w:bidi="fa-IR"/>
        </w:rPr>
        <w:t xml:space="preserve">های دوره ی صفوی پیچیده تر و متفاوت تر است؛ این شمعدان حکاکی و قلم زنی شده و از چند قسمت تشکیل شده و ظرافت و تنوع در آن به وضوح دیده می شود؛ پایه ی این شمعدان به فرم بشقاب گودی ساخته شده که بر روی چهار پایه ی کوتاه قرار گرفته، قسمت بدنه به شکل مخروطی شکل و دارای فرم مقعری است که بالای بدنه نیز طرح کاسه ای وجود دارد. قسمت گردن به شکل استوانه ای است که به سمت بالا از قطر آن کم می شود و روی این قسمت به جای سر شمعدان، دو </w:t>
      </w:r>
      <w:r w:rsidRPr="005C679D">
        <w:rPr>
          <w:rFonts w:cs="B Nazanin" w:hint="cs"/>
          <w:sz w:val="24"/>
          <w:szCs w:val="24"/>
          <w:rtl/>
          <w:lang w:bidi="fa-IR"/>
        </w:rPr>
        <w:lastRenderedPageBreak/>
        <w:t>شاخه شمع به جای سر اژدها تعبیه شده است و در دو قسمت کوتاه استوانه ای مقعر بر روی سر اژدها به منظور جا شمعی ساخته شده است؛ این شمعدان تزئینات اسلیمی و ختایی دارد و کتیبه ی آن به خط نستعلیق است.</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در دو طرف قسمت اژدهایی دو بیت شعر فارسی عیناً نوشته شده است. ( یک بیت در قسمت راست و بیت دیگر در قسمت چپ) و همچنین قسمت بالای بدنه نیزدارای کتیبه ی شعری فارسی می باشد. متن کتیبه روی شاخه شمعدان قسمت اژدهایی شکل:</w:t>
      </w:r>
    </w:p>
    <w:tbl>
      <w:tblPr>
        <w:bidiVisual/>
        <w:tblW w:w="0" w:type="auto"/>
        <w:jc w:val="center"/>
        <w:tblLook w:val="04A0" w:firstRow="1" w:lastRow="0" w:firstColumn="1" w:lastColumn="0" w:noHBand="0" w:noVBand="1"/>
      </w:tblPr>
      <w:tblGrid>
        <w:gridCol w:w="3533"/>
        <w:gridCol w:w="1276"/>
        <w:gridCol w:w="3402"/>
      </w:tblGrid>
      <w:tr w:rsidR="00283C96" w:rsidRPr="005C679D" w:rsidTr="00A06526">
        <w:trPr>
          <w:jc w:val="center"/>
        </w:trPr>
        <w:tc>
          <w:tcPr>
            <w:tcW w:w="3533"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«شبی یاد دارم که چشمم نخفت</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که من عاشق گر بسوزم رواست</w:t>
            </w:r>
            <w:r w:rsidRPr="005C679D">
              <w:rPr>
                <w:rFonts w:ascii="Times New Roman" w:eastAsia="Times New Roman" w:hAnsi="Times New Roman" w:cs="B Nazanin"/>
                <w:sz w:val="24"/>
                <w:szCs w:val="24"/>
                <w:rtl/>
                <w:lang w:bidi="fa-IR"/>
              </w:rPr>
              <w:br/>
            </w:r>
          </w:p>
        </w:tc>
        <w:tc>
          <w:tcPr>
            <w:tcW w:w="127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402"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شنیدم که پروانه با شمع گفت</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ترا گریه و زاری چراست؟»</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rPr>
          <w:rFonts w:cs="B Nazanin"/>
          <w:sz w:val="24"/>
          <w:szCs w:val="24"/>
          <w:rtl/>
          <w:lang w:bidi="fa-IR"/>
        </w:rPr>
      </w:pPr>
      <w:r w:rsidRPr="005C679D">
        <w:rPr>
          <w:rFonts w:cs="B Nazanin" w:hint="cs"/>
          <w:sz w:val="24"/>
          <w:szCs w:val="24"/>
          <w:rtl/>
          <w:lang w:bidi="fa-IR"/>
        </w:rPr>
        <w:t>می دانیم که این شعر از اشعار سعدی و از غزل های معروف او که از فصل سوم بوستان می باشد، اصل آن در بیت دوم چنین است.</w:t>
      </w:r>
    </w:p>
    <w:p w:rsidR="00283C96" w:rsidRPr="005C679D" w:rsidRDefault="00283C96" w:rsidP="00283C96">
      <w:pPr>
        <w:bidi/>
        <w:spacing w:after="0"/>
        <w:rPr>
          <w:rFonts w:cs="B Nazanin"/>
          <w:sz w:val="24"/>
          <w:szCs w:val="24"/>
          <w:rtl/>
          <w:lang w:bidi="fa-IR"/>
        </w:rPr>
      </w:pPr>
    </w:p>
    <w:tbl>
      <w:tblPr>
        <w:bidiVisual/>
        <w:tblW w:w="0" w:type="auto"/>
        <w:jc w:val="center"/>
        <w:tblLook w:val="04A0" w:firstRow="1" w:lastRow="0" w:firstColumn="1" w:lastColumn="0" w:noHBand="0" w:noVBand="1"/>
      </w:tblPr>
      <w:tblGrid>
        <w:gridCol w:w="3249"/>
        <w:gridCol w:w="1276"/>
        <w:gridCol w:w="3686"/>
      </w:tblGrid>
      <w:tr w:rsidR="00283C96" w:rsidRPr="005C679D" w:rsidTr="00A06526">
        <w:trPr>
          <w:jc w:val="center"/>
        </w:trPr>
        <w:tc>
          <w:tcPr>
            <w:tcW w:w="3249"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«که من عاشقم گر بسوزم رواست</w:t>
            </w:r>
            <w:r w:rsidRPr="005C679D">
              <w:rPr>
                <w:rFonts w:ascii="Times New Roman" w:eastAsia="Times New Roman" w:hAnsi="Times New Roman" w:cs="B Nazanin"/>
                <w:sz w:val="24"/>
                <w:szCs w:val="24"/>
                <w:rtl/>
                <w:lang w:bidi="fa-IR"/>
              </w:rPr>
              <w:br/>
            </w:r>
          </w:p>
        </w:tc>
        <w:tc>
          <w:tcPr>
            <w:tcW w:w="127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68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تو را گریه و سوز با باری چراست</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ویا تو را گریه و سوز و زاری چراست»</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در قسمت پایین، با نقوش اسلیمی برگردیده است. که انتها، بدنه، نزدیک پایه نیز با ترنج هایی تزئین شده است.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روی نوار بالایی بدنه سه بیت شعر دیگر به خط نستعلیق نوشته شده است. متن کتیبه چنین است.</w:t>
      </w:r>
    </w:p>
    <w:tbl>
      <w:tblPr>
        <w:bidiVisual/>
        <w:tblW w:w="0" w:type="auto"/>
        <w:jc w:val="center"/>
        <w:tblLook w:val="04A0" w:firstRow="1" w:lastRow="0" w:firstColumn="1" w:lastColumn="0" w:noHBand="0" w:noVBand="1"/>
      </w:tblPr>
      <w:tblGrid>
        <w:gridCol w:w="3391"/>
        <w:gridCol w:w="1418"/>
        <w:gridCol w:w="3402"/>
      </w:tblGrid>
      <w:tr w:rsidR="00283C96" w:rsidRPr="005C679D" w:rsidTr="00A06526">
        <w:trPr>
          <w:jc w:val="center"/>
        </w:trPr>
        <w:tc>
          <w:tcPr>
            <w:tcW w:w="339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«شبی یاد دارم که چشمم نخفت</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دمی که از رخ مه خون نقاب بر فکنی</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شبی که ماه رخت شد چراغ خلوت ما</w:t>
            </w:r>
            <w:r w:rsidRPr="005C679D">
              <w:rPr>
                <w:rFonts w:ascii="Times New Roman" w:eastAsia="Times New Roman" w:hAnsi="Times New Roman" w:cs="B Nazanin"/>
                <w:sz w:val="24"/>
                <w:szCs w:val="24"/>
                <w:rtl/>
                <w:lang w:bidi="fa-IR"/>
              </w:rPr>
              <w:br/>
            </w:r>
          </w:p>
        </w:tc>
        <w:tc>
          <w:tcPr>
            <w:tcW w:w="1418"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402"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شنیدم که پروانه با شمع گفت</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بود که آمدن آفتاب دولت ما</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گداخت شمع و نیاورد تاب صحبت ما»</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right"/>
        <w:rPr>
          <w:rFonts w:cs="B Nazanin"/>
          <w:sz w:val="24"/>
          <w:szCs w:val="24"/>
          <w:rtl/>
          <w:lang w:bidi="fa-IR"/>
        </w:rPr>
      </w:pPr>
      <w:r w:rsidRPr="005C679D">
        <w:rPr>
          <w:rFonts w:cs="B Nazanin" w:hint="cs"/>
          <w:sz w:val="24"/>
          <w:szCs w:val="24"/>
          <w:rtl/>
          <w:lang w:bidi="fa-IR"/>
        </w:rPr>
        <w:t>(سعدی)</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خطوط کتیبه های این شمعدان نستعلیق است، امّا این خط به ظرافت سایر خطوط نوشته نشده که نشان می دهد کاتب خطوط در حرفه ی کتابت و خوشنویسی ماهر نبوده و یا فلزکار در نقره کلمات سهل انگاری نموده است.</w:t>
      </w:r>
    </w:p>
    <w:p w:rsidR="00283C96" w:rsidRPr="005C679D" w:rsidRDefault="00283C96" w:rsidP="00283C96">
      <w:pPr>
        <w:bidi/>
        <w:jc w:val="both"/>
        <w:rPr>
          <w:rFonts w:cs="B Nazanin"/>
          <w:sz w:val="24"/>
          <w:szCs w:val="24"/>
          <w:rtl/>
          <w:lang w:bidi="fa-IR"/>
        </w:rPr>
      </w:pPr>
      <w:r w:rsidRPr="005C679D">
        <w:rPr>
          <w:rFonts w:cs="B Nazanin" w:hint="cs"/>
          <w:sz w:val="24"/>
          <w:szCs w:val="24"/>
          <w:rtl/>
          <w:lang w:bidi="fa-IR"/>
        </w:rPr>
        <w:t>البته این شمعدان بیشتر به نمونه های هنری شباهت دارد و چون تصور می شود که تقلیدی از آن ها باشد.</w:t>
      </w:r>
    </w:p>
    <w:p w:rsidR="00283C96" w:rsidRPr="005C679D" w:rsidRDefault="00283C96" w:rsidP="00283C96">
      <w:pPr>
        <w:spacing w:after="160" w:line="259" w:lineRule="auto"/>
        <w:rPr>
          <w:rFonts w:cs="B Nazanin"/>
          <w:b/>
          <w:bCs/>
          <w:sz w:val="24"/>
          <w:szCs w:val="24"/>
          <w:rtl/>
          <w:lang w:bidi="fa-IR"/>
        </w:rPr>
      </w:pPr>
      <w:bookmarkStart w:id="194" w:name="OLE_LINK153"/>
      <w:bookmarkStart w:id="195" w:name="OLE_LINK154"/>
    </w:p>
    <w:p w:rsidR="00283C96" w:rsidRDefault="00283C96" w:rsidP="00283C96">
      <w:pPr>
        <w:spacing w:after="160" w:line="259" w:lineRule="auto"/>
        <w:rPr>
          <w:rFonts w:cs="B Nazanin"/>
          <w:b/>
          <w:bCs/>
          <w:sz w:val="24"/>
          <w:szCs w:val="24"/>
          <w:lang w:bidi="fa-IR"/>
        </w:rPr>
      </w:pPr>
    </w:p>
    <w:p w:rsidR="00283C96" w:rsidRPr="005C679D" w:rsidRDefault="00283C96" w:rsidP="00283C96">
      <w:pPr>
        <w:spacing w:after="160" w:line="259" w:lineRule="auto"/>
        <w:rPr>
          <w:rFonts w:cs="B Nazanin"/>
          <w:b/>
          <w:bCs/>
          <w:sz w:val="24"/>
          <w:szCs w:val="24"/>
          <w:rtl/>
          <w:lang w:bidi="fa-IR"/>
        </w:rPr>
      </w:pPr>
    </w:p>
    <w:p w:rsidR="00283C96" w:rsidRPr="005C679D" w:rsidRDefault="00283C96" w:rsidP="00283C96">
      <w:pPr>
        <w:spacing w:after="160" w:line="259" w:lineRule="auto"/>
        <w:rPr>
          <w:rFonts w:cs="B Nazanin"/>
          <w:b/>
          <w:bCs/>
          <w:sz w:val="24"/>
          <w:szCs w:val="24"/>
          <w:rtl/>
          <w:lang w:bidi="fa-IR"/>
        </w:rPr>
      </w:pP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جنس:                         برنج</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شماره ثبت درموزه:    3619</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دوره:                          11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                  14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58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وضعیت:                     زنگ زده</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ساخت:              غرب ایران</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اکتشاف:             اصفهان</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ملی ایران (گنجینه هنر اسلامی)</w:t>
      </w:r>
    </w:p>
    <w:bookmarkEnd w:id="194"/>
    <w:bookmarkEnd w:id="195"/>
    <w:p w:rsidR="00283C96" w:rsidRPr="005C679D" w:rsidRDefault="00283C96" w:rsidP="00283C96">
      <w:pPr>
        <w:bidi/>
        <w:spacing w:after="0" w:line="240" w:lineRule="auto"/>
        <w:rPr>
          <w:rFonts w:cs="B Nazanin"/>
          <w:b/>
          <w:bCs/>
          <w:sz w:val="24"/>
          <w:szCs w:val="24"/>
          <w:rtl/>
          <w:lang w:bidi="fa-IR"/>
        </w:rPr>
      </w:pPr>
    </w:p>
    <w:p w:rsidR="00283C96" w:rsidRPr="005C679D" w:rsidRDefault="00283C96" w:rsidP="00283C96">
      <w:pPr>
        <w:bidi/>
        <w:jc w:val="center"/>
        <w:rPr>
          <w:rFonts w:cs="B Nazanin"/>
          <w:noProof/>
          <w:sz w:val="24"/>
          <w:szCs w:val="24"/>
          <w:rtl/>
          <w:lang w:bidi="fa-IR"/>
        </w:rPr>
      </w:pPr>
      <w:r w:rsidRPr="005C679D">
        <w:rPr>
          <w:rFonts w:cs="B Nazanin" w:hint="cs"/>
          <w:noProof/>
          <w:sz w:val="24"/>
          <w:szCs w:val="24"/>
          <w:rtl/>
          <w:lang w:bidi="fa-IR"/>
        </w:rPr>
        <w:t xml:space="preserve"> </w:t>
      </w:r>
      <w:r>
        <w:rPr>
          <w:rFonts w:cs="B Nazanin"/>
          <w:noProof/>
          <w:sz w:val="24"/>
          <w:szCs w:val="24"/>
        </w:rPr>
        <w:drawing>
          <wp:inline distT="0" distB="0" distL="0" distR="0">
            <wp:extent cx="2209800" cy="5143500"/>
            <wp:effectExtent l="19050" t="0" r="0" b="0"/>
            <wp:docPr id="54" name="Picture 6"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jpg"/>
                    <pic:cNvPicPr>
                      <a:picLocks noChangeAspect="1" noChangeArrowheads="1"/>
                    </pic:cNvPicPr>
                  </pic:nvPicPr>
                  <pic:blipFill>
                    <a:blip r:embed="rId75"/>
                    <a:srcRect/>
                    <a:stretch>
                      <a:fillRect/>
                    </a:stretch>
                  </pic:blipFill>
                  <pic:spPr bwMode="auto">
                    <a:xfrm>
                      <a:off x="0" y="0"/>
                      <a:ext cx="2209800" cy="5143500"/>
                    </a:xfrm>
                    <a:prstGeom prst="rect">
                      <a:avLst/>
                    </a:prstGeom>
                    <a:noFill/>
                    <a:ln w="9525">
                      <a:noFill/>
                      <a:miter lim="800000"/>
                      <a:headEnd/>
                      <a:tailEnd/>
                    </a:ln>
                  </pic:spPr>
                </pic:pic>
              </a:graphicData>
            </a:graphic>
          </wp:inline>
        </w:drawing>
      </w:r>
    </w:p>
    <w:p w:rsidR="00283C96" w:rsidRPr="005C679D" w:rsidRDefault="00283C96" w:rsidP="00283C96">
      <w:pPr>
        <w:pStyle w:val="11"/>
        <w:rPr>
          <w:vertAlign w:val="superscript"/>
        </w:rPr>
      </w:pPr>
      <w:bookmarkStart w:id="196" w:name="_Toc392527414"/>
      <w:r>
        <w:rPr>
          <w:rFonts w:hint="cs"/>
          <w:rtl/>
        </w:rPr>
        <w:t>شکل</w:t>
      </w:r>
      <w:r w:rsidRPr="005C679D">
        <w:rPr>
          <w:rFonts w:hint="cs"/>
          <w:rtl/>
        </w:rPr>
        <w:t xml:space="preserve"> 5-15</w:t>
      </w:r>
      <w:r>
        <w:rPr>
          <w:rFonts w:hint="cs"/>
          <w:rtl/>
        </w:rPr>
        <w:t>.</w:t>
      </w:r>
      <w:r w:rsidRPr="005C679D">
        <w:rPr>
          <w:rFonts w:hint="cs"/>
          <w:rtl/>
        </w:rPr>
        <w:t xml:space="preserve"> شمعدان برنجی (شماره 11)</w:t>
      </w:r>
      <w:bookmarkEnd w:id="196"/>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lastRenderedPageBreak/>
        <w:drawing>
          <wp:inline distT="0" distB="0" distL="0" distR="0">
            <wp:extent cx="2590800" cy="6019800"/>
            <wp:effectExtent l="19050" t="0" r="0" b="0"/>
            <wp:docPr id="55" name="Picture 7"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jpg"/>
                    <pic:cNvPicPr>
                      <a:picLocks noChangeAspect="1" noChangeArrowheads="1"/>
                    </pic:cNvPicPr>
                  </pic:nvPicPr>
                  <pic:blipFill>
                    <a:blip r:embed="rId76"/>
                    <a:srcRect/>
                    <a:stretch>
                      <a:fillRect/>
                    </a:stretch>
                  </pic:blipFill>
                  <pic:spPr bwMode="auto">
                    <a:xfrm>
                      <a:off x="0" y="0"/>
                      <a:ext cx="2590800" cy="60198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197" w:name="_Toc392527415"/>
      <w:bookmarkStart w:id="198" w:name="OLE_LINK157"/>
      <w:bookmarkStart w:id="199" w:name="OLE_LINK158"/>
      <w:r>
        <w:rPr>
          <w:rFonts w:hint="cs"/>
          <w:rtl/>
        </w:rPr>
        <w:t>شکل</w:t>
      </w:r>
      <w:r w:rsidRPr="005C679D">
        <w:rPr>
          <w:rFonts w:hint="cs"/>
          <w:rtl/>
        </w:rPr>
        <w:t xml:space="preserve"> 5- 15- 1</w:t>
      </w:r>
      <w:r>
        <w:rPr>
          <w:rFonts w:hint="cs"/>
          <w:rtl/>
        </w:rPr>
        <w:t>.</w:t>
      </w:r>
      <w:r w:rsidRPr="005C679D">
        <w:rPr>
          <w:rFonts w:hint="cs"/>
          <w:rtl/>
        </w:rPr>
        <w:t xml:space="preserve"> آنالیزخطی شمعدان برنجی (شماره 11)</w:t>
      </w:r>
      <w:bookmarkEnd w:id="197"/>
    </w:p>
    <w:bookmarkEnd w:id="198"/>
    <w:bookmarkEnd w:id="199"/>
    <w:p w:rsidR="00283C96" w:rsidRPr="005C679D" w:rsidRDefault="00283C96" w:rsidP="00283C96">
      <w:pPr>
        <w:bidi/>
        <w:ind w:firstLine="720"/>
        <w:rPr>
          <w:rFonts w:cs="B Nazanin"/>
          <w:sz w:val="24"/>
          <w:szCs w:val="24"/>
          <w:rtl/>
          <w:lang w:bidi="fa-IR"/>
        </w:rPr>
      </w:pPr>
      <w:r w:rsidRPr="005C679D">
        <w:rPr>
          <w:rFonts w:cs="B Nazanin" w:hint="cs"/>
          <w:sz w:val="24"/>
          <w:szCs w:val="24"/>
          <w:rtl/>
          <w:lang w:bidi="fa-IR"/>
        </w:rPr>
        <w:t>شمعدان برنجی با در پوش فلزی، قلمزنی شده، بدنه آن استوانه ای شکل است. سطح در پوش آن گنبدی شکل می باشد با نقوش اسلیمی گیاهی و ترنج تزئین شده است و روی بدنه آن با دوایر و گلهای چهار پر تزئین و با نقوش هندی مزین شده است. و دارای پایه ای پهن می باشد بدنه آن با فرم شش ضلعی ساخته شده است.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قسمت بالای بدنه، با دو بیت شعر به خط نستعلیق در وسط و دو ردیف نقوش اسلیمی گیاهی در بالا و پائین آن پوشیده شده است.</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کتیبه نوشته شده در زیر دهانه:</w:t>
      </w:r>
    </w:p>
    <w:tbl>
      <w:tblPr>
        <w:bidiVisual/>
        <w:tblW w:w="0" w:type="auto"/>
        <w:jc w:val="center"/>
        <w:tblLook w:val="04A0" w:firstRow="1" w:lastRow="0" w:firstColumn="1" w:lastColumn="0" w:noHBand="0" w:noVBand="1"/>
      </w:tblPr>
      <w:tblGrid>
        <w:gridCol w:w="3391"/>
        <w:gridCol w:w="1701"/>
        <w:gridCol w:w="3119"/>
      </w:tblGrid>
      <w:tr w:rsidR="00283C96" w:rsidRPr="005C679D" w:rsidTr="00A06526">
        <w:trPr>
          <w:jc w:val="center"/>
        </w:trPr>
        <w:tc>
          <w:tcPr>
            <w:tcW w:w="339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شبی که ماه رخت شد چراغ خلوت ما</w:t>
            </w:r>
            <w:r w:rsidRPr="005C679D">
              <w:rPr>
                <w:rFonts w:ascii="Times New Roman" w:eastAsia="Times New Roman" w:hAnsi="Times New Roman" w:cs="B Nazanin"/>
                <w:sz w:val="24"/>
                <w:szCs w:val="24"/>
                <w:rtl/>
                <w:lang w:bidi="fa-IR"/>
              </w:rPr>
              <w:br/>
            </w:r>
          </w:p>
        </w:tc>
        <w:tc>
          <w:tcPr>
            <w:tcW w:w="170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119"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بود برآمدن آفتاب دولت ما</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lastRenderedPageBreak/>
        <w:t>سپس نوار برآمده و بدون نقش آن را از سطح میانی شمعدان جدا می کند این قسمت که ترک ترک است و شامل 9 ردیف نقوش تزئینی به شکل گل هشت پر و لوح های مستطیل شکل به صورت یک در میان و موازی می باشد.</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سطح پایه نیز با ردیف هایی از نقوش اسلیمی و ترنج ها و خطوط تزئینی زینت یافته است. همچنین در بدنه این شمعدان در ردیف های انتهایی نام واقف یا سازنده ی شمعدان با خط نسخ داخل سه عدد مدالیوم ها نوشته شده است:</w:t>
      </w:r>
    </w:p>
    <w:p w:rsidR="00283C96" w:rsidRPr="005C679D" w:rsidRDefault="00283C96" w:rsidP="00283C96">
      <w:pPr>
        <w:bidi/>
        <w:jc w:val="both"/>
        <w:rPr>
          <w:rFonts w:cs="B Nazanin"/>
          <w:sz w:val="24"/>
          <w:szCs w:val="24"/>
          <w:rtl/>
          <w:lang w:bidi="fa-IR"/>
        </w:rPr>
      </w:pPr>
      <w:r w:rsidRPr="005C679D">
        <w:rPr>
          <w:rFonts w:cs="B Nazanin" w:hint="cs"/>
          <w:sz w:val="24"/>
          <w:szCs w:val="24"/>
          <w:rtl/>
          <w:lang w:bidi="fa-IR"/>
        </w:rPr>
        <w:t>((الی ....../ آستانه تبرک/ شود/ صاحبه رحمی/ مالکه/ غلام شاه عباسی/ حاجی/ ملک دباق(کذا) تبریزی)).</w:t>
      </w: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spacing w:after="0" w:line="240" w:lineRule="auto"/>
        <w:rPr>
          <w:rFonts w:cs="B Nazanin"/>
          <w:b/>
          <w:bCs/>
          <w:sz w:val="24"/>
          <w:szCs w:val="24"/>
          <w:lang w:bidi="fa-IR"/>
        </w:rPr>
      </w:pPr>
      <w:bookmarkStart w:id="200" w:name="OLE_LINK161"/>
      <w:bookmarkStart w:id="201" w:name="OLE_LINK162"/>
      <w:r w:rsidRPr="005C679D">
        <w:rPr>
          <w:rFonts w:cs="B Nazanin" w:hint="cs"/>
          <w:b/>
          <w:bCs/>
          <w:sz w:val="24"/>
          <w:szCs w:val="24"/>
          <w:rtl/>
          <w:lang w:bidi="fa-IR"/>
        </w:rPr>
        <w:t>جنس:                          برنج</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شماره ثبت درموزه:     22514</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دوره:                           11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                   6/12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پایه:                     25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lastRenderedPageBreak/>
        <w:t xml:space="preserve">ارتفاع:                         5/36  </w:t>
      </w:r>
      <w:bookmarkStart w:id="202" w:name="OLE_LINK155"/>
      <w:bookmarkStart w:id="203" w:name="OLE_LINK156"/>
      <w:r w:rsidRPr="005C679D">
        <w:rPr>
          <w:rFonts w:cs="B Nazanin" w:hint="cs"/>
          <w:b/>
          <w:bCs/>
          <w:sz w:val="24"/>
          <w:szCs w:val="24"/>
          <w:rtl/>
          <w:lang w:bidi="fa-IR"/>
        </w:rPr>
        <w:t>سانتیمتر</w:t>
      </w:r>
      <w:bookmarkEnd w:id="202"/>
      <w:bookmarkEnd w:id="203"/>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وضعیت:                       زنگ زده، شکسته</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ساخت:                غرب ایران</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اکتشاف:              نا معلوم</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ملی ایران (گنجینه هنر اسلامی)</w:t>
      </w:r>
    </w:p>
    <w:bookmarkEnd w:id="200"/>
    <w:bookmarkEnd w:id="201"/>
    <w:p w:rsidR="00283C96" w:rsidRPr="005C679D" w:rsidRDefault="00283C96" w:rsidP="00283C96">
      <w:pPr>
        <w:bidi/>
        <w:spacing w:after="0" w:line="240" w:lineRule="auto"/>
        <w:rPr>
          <w:rFonts w:cs="B Nazanin"/>
          <w:b/>
          <w:bCs/>
          <w:sz w:val="24"/>
          <w:szCs w:val="24"/>
          <w:rtl/>
          <w:lang w:bidi="fa-IR"/>
        </w:rPr>
      </w:pPr>
    </w:p>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drawing>
          <wp:inline distT="0" distB="0" distL="0" distR="0">
            <wp:extent cx="2057400" cy="4895850"/>
            <wp:effectExtent l="19050" t="0" r="0" b="0"/>
            <wp:docPr id="56" name="Picture 8"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1.jpg"/>
                    <pic:cNvPicPr>
                      <a:picLocks noChangeAspect="1" noChangeArrowheads="1"/>
                    </pic:cNvPicPr>
                  </pic:nvPicPr>
                  <pic:blipFill>
                    <a:blip r:embed="rId77"/>
                    <a:srcRect/>
                    <a:stretch>
                      <a:fillRect/>
                    </a:stretch>
                  </pic:blipFill>
                  <pic:spPr bwMode="auto">
                    <a:xfrm>
                      <a:off x="0" y="0"/>
                      <a:ext cx="2057400" cy="4895850"/>
                    </a:xfrm>
                    <a:prstGeom prst="rect">
                      <a:avLst/>
                    </a:prstGeom>
                    <a:noFill/>
                    <a:ln w="9525">
                      <a:noFill/>
                      <a:miter lim="800000"/>
                      <a:headEnd/>
                      <a:tailEnd/>
                    </a:ln>
                  </pic:spPr>
                </pic:pic>
              </a:graphicData>
            </a:graphic>
          </wp:inline>
        </w:drawing>
      </w:r>
    </w:p>
    <w:p w:rsidR="00283C96" w:rsidRPr="005C679D" w:rsidRDefault="00283C96" w:rsidP="00283C96">
      <w:pPr>
        <w:pStyle w:val="11"/>
        <w:rPr>
          <w:vertAlign w:val="superscript"/>
        </w:rPr>
      </w:pPr>
      <w:bookmarkStart w:id="204" w:name="_Toc392527416"/>
      <w:r>
        <w:rPr>
          <w:rFonts w:hint="cs"/>
          <w:rtl/>
        </w:rPr>
        <w:t xml:space="preserve">شکل 5-16. </w:t>
      </w:r>
      <w:r w:rsidRPr="005C679D">
        <w:rPr>
          <w:rFonts w:hint="cs"/>
          <w:rtl/>
        </w:rPr>
        <w:t>شمعدان برنجی (شماره 12)</w:t>
      </w:r>
      <w:bookmarkEnd w:id="204"/>
    </w:p>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lastRenderedPageBreak/>
        <w:drawing>
          <wp:inline distT="0" distB="0" distL="0" distR="0">
            <wp:extent cx="3009900" cy="7143750"/>
            <wp:effectExtent l="19050" t="0" r="0" b="0"/>
            <wp:docPr id="57" name="Picture 9"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2.jpg"/>
                    <pic:cNvPicPr>
                      <a:picLocks noChangeAspect="1" noChangeArrowheads="1"/>
                    </pic:cNvPicPr>
                  </pic:nvPicPr>
                  <pic:blipFill>
                    <a:blip r:embed="rId78"/>
                    <a:srcRect/>
                    <a:stretch>
                      <a:fillRect/>
                    </a:stretch>
                  </pic:blipFill>
                  <pic:spPr bwMode="auto">
                    <a:xfrm>
                      <a:off x="0" y="0"/>
                      <a:ext cx="3009900" cy="71437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205" w:name="_Toc392527417"/>
      <w:r>
        <w:rPr>
          <w:rFonts w:hint="cs"/>
          <w:rtl/>
        </w:rPr>
        <w:t>شکل</w:t>
      </w:r>
      <w:r w:rsidRPr="005C679D">
        <w:rPr>
          <w:rFonts w:hint="cs"/>
          <w:rtl/>
        </w:rPr>
        <w:t xml:space="preserve"> 5- 16- 1</w:t>
      </w:r>
      <w:r>
        <w:rPr>
          <w:rFonts w:hint="cs"/>
          <w:rtl/>
        </w:rPr>
        <w:t>.</w:t>
      </w:r>
      <w:r w:rsidRPr="005C679D">
        <w:rPr>
          <w:rFonts w:hint="cs"/>
          <w:rtl/>
        </w:rPr>
        <w:t xml:space="preserve"> آنالیزخطی شمعدان برنجی (شماره 12)</w:t>
      </w:r>
      <w:bookmarkEnd w:id="205"/>
    </w:p>
    <w:p w:rsidR="00283C96" w:rsidRPr="005C679D" w:rsidRDefault="00283C96" w:rsidP="00283C96">
      <w:pPr>
        <w:bidi/>
        <w:jc w:val="both"/>
        <w:rPr>
          <w:rFonts w:cs="B Nazanin"/>
          <w:sz w:val="24"/>
          <w:szCs w:val="24"/>
          <w:rtl/>
          <w:lang w:bidi="fa-IR"/>
        </w:rPr>
      </w:pP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پایه شمعدان برنجی، با لبه به خارج برگشته کف آن به شکل دایره است، که دارای لبه</w:t>
      </w:r>
      <w:r w:rsidRPr="005C679D">
        <w:rPr>
          <w:rFonts w:cs="B Nazanin"/>
          <w:sz w:val="24"/>
          <w:szCs w:val="24"/>
          <w:rtl/>
          <w:lang w:bidi="fa-IR"/>
        </w:rPr>
        <w:softHyphen/>
      </w:r>
      <w:r w:rsidRPr="005C679D">
        <w:rPr>
          <w:rFonts w:cs="B Nazanin" w:hint="cs"/>
          <w:sz w:val="24"/>
          <w:szCs w:val="24"/>
          <w:rtl/>
          <w:lang w:bidi="fa-IR"/>
        </w:rPr>
        <w:t>ی کوتاهی می</w:t>
      </w:r>
      <w:r w:rsidRPr="005C679D">
        <w:rPr>
          <w:rFonts w:cs="B Nazanin"/>
          <w:sz w:val="24"/>
          <w:szCs w:val="24"/>
          <w:rtl/>
          <w:lang w:bidi="fa-IR"/>
        </w:rPr>
        <w:softHyphen/>
      </w:r>
      <w:r w:rsidRPr="005C679D">
        <w:rPr>
          <w:rFonts w:cs="B Nazanin" w:hint="cs"/>
          <w:sz w:val="24"/>
          <w:szCs w:val="24"/>
          <w:rtl/>
          <w:lang w:bidi="fa-IR"/>
        </w:rPr>
        <w:t>باشد. و در مرکز به تدریج به بدنه استوانه ای تو خالی تبدیل می</w:t>
      </w:r>
      <w:r w:rsidRPr="005C679D">
        <w:rPr>
          <w:rFonts w:cs="B Nazanin"/>
          <w:sz w:val="24"/>
          <w:szCs w:val="24"/>
          <w:rtl/>
          <w:lang w:bidi="fa-IR"/>
        </w:rPr>
        <w:softHyphen/>
      </w:r>
      <w:r w:rsidRPr="005C679D">
        <w:rPr>
          <w:rFonts w:cs="B Nazanin" w:hint="cs"/>
          <w:sz w:val="24"/>
          <w:szCs w:val="24"/>
          <w:rtl/>
          <w:lang w:bidi="fa-IR"/>
        </w:rPr>
        <w:t xml:space="preserve">شود. بدنه توسط سه نوار </w:t>
      </w:r>
      <w:r w:rsidRPr="005C679D">
        <w:rPr>
          <w:rFonts w:cs="B Nazanin" w:hint="cs"/>
          <w:sz w:val="24"/>
          <w:szCs w:val="24"/>
          <w:rtl/>
          <w:lang w:bidi="fa-IR"/>
        </w:rPr>
        <w:lastRenderedPageBreak/>
        <w:t>برجسته ساده، به چهار قسمت تقسیم گردیده است که در دو قسمت میانی حالت 10 ضلعی یافته اند و حد فاصل بین آنها به شکل سرو می باشد. تمام سطح بدنه با نقوش اسلیمی گیاهی کنده کاری شده است. در بعضی قسمتها آثار رنگهای قرمز و لاجوردی باقی است. در زیر لبه داخل سه با زوبند و در انتهای بدنه استوانه ای شکل در چهار بازوبند، اشعاری به خط نستعلیق و وقف نامه آن نوشته شده است: وقف روضه سلطان عبدالله</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متن کتیبه جا شمعی: </w:t>
      </w:r>
    </w:p>
    <w:tbl>
      <w:tblPr>
        <w:bidiVisual/>
        <w:tblW w:w="0" w:type="auto"/>
        <w:jc w:val="center"/>
        <w:tblLook w:val="04A0" w:firstRow="1" w:lastRow="0" w:firstColumn="1" w:lastColumn="0" w:noHBand="0" w:noVBand="1"/>
      </w:tblPr>
      <w:tblGrid>
        <w:gridCol w:w="3391"/>
        <w:gridCol w:w="1559"/>
        <w:gridCol w:w="3261"/>
      </w:tblGrid>
      <w:tr w:rsidR="00283C96" w:rsidRPr="005C679D" w:rsidTr="00A06526">
        <w:trPr>
          <w:trHeight w:val="581"/>
          <w:jc w:val="center"/>
        </w:trPr>
        <w:tc>
          <w:tcPr>
            <w:tcW w:w="339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«شبی یاد دارم که چشمم نخفت</w:t>
            </w:r>
            <w:r w:rsidRPr="005C679D">
              <w:rPr>
                <w:rFonts w:ascii="Times New Roman" w:eastAsia="Times New Roman" w:hAnsi="Times New Roman" w:cs="B Nazanin"/>
                <w:sz w:val="24"/>
                <w:szCs w:val="24"/>
                <w:rtl/>
                <w:lang w:bidi="fa-IR"/>
              </w:rPr>
              <w:br/>
            </w:r>
          </w:p>
        </w:tc>
        <w:tc>
          <w:tcPr>
            <w:tcW w:w="1559"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26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شنیدم که پروانه با شمع گفت</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center"/>
        <w:rPr>
          <w:rFonts w:cs="B Nazanin"/>
          <w:sz w:val="24"/>
          <w:szCs w:val="24"/>
          <w:rtl/>
          <w:lang w:bidi="fa-IR"/>
        </w:rPr>
      </w:pPr>
      <w:bookmarkStart w:id="206" w:name="OLE_LINK159"/>
      <w:bookmarkStart w:id="207" w:name="OLE_LINK160"/>
      <w:r w:rsidRPr="005C679D">
        <w:rPr>
          <w:rFonts w:cs="B Nazanin" w:hint="cs"/>
          <w:sz w:val="24"/>
          <w:szCs w:val="24"/>
          <w:rtl/>
          <w:lang w:bidi="fa-IR"/>
        </w:rPr>
        <w:t xml:space="preserve">         وقف روضه سلطان عبدالله»</w:t>
      </w:r>
    </w:p>
    <w:bookmarkEnd w:id="206"/>
    <w:bookmarkEnd w:id="207"/>
    <w:p w:rsidR="00283C96" w:rsidRPr="005C679D" w:rsidRDefault="00283C96" w:rsidP="00283C96">
      <w:pPr>
        <w:bidi/>
        <w:jc w:val="both"/>
        <w:rPr>
          <w:rFonts w:cs="B Nazanin"/>
          <w:sz w:val="24"/>
          <w:szCs w:val="24"/>
          <w:rtl/>
          <w:lang w:bidi="fa-IR"/>
        </w:rPr>
      </w:pPr>
      <w:r w:rsidRPr="005C679D">
        <w:rPr>
          <w:rFonts w:cs="B Nazanin" w:hint="cs"/>
          <w:sz w:val="24"/>
          <w:szCs w:val="24"/>
          <w:rtl/>
          <w:lang w:bidi="fa-IR"/>
        </w:rPr>
        <w:t>متن کتیبه زیر لبه:</w:t>
      </w:r>
    </w:p>
    <w:tbl>
      <w:tblPr>
        <w:bidiVisual/>
        <w:tblW w:w="0" w:type="auto"/>
        <w:jc w:val="center"/>
        <w:tblLook w:val="04A0" w:firstRow="1" w:lastRow="0" w:firstColumn="1" w:lastColumn="0" w:noHBand="0" w:noVBand="1"/>
      </w:tblPr>
      <w:tblGrid>
        <w:gridCol w:w="3391"/>
        <w:gridCol w:w="1559"/>
        <w:gridCol w:w="3261"/>
      </w:tblGrid>
      <w:tr w:rsidR="00283C96" w:rsidRPr="005C679D" w:rsidTr="00A06526">
        <w:trPr>
          <w:jc w:val="center"/>
        </w:trPr>
        <w:tc>
          <w:tcPr>
            <w:tcW w:w="3391" w:type="dxa"/>
            <w:shd w:val="clear" w:color="auto" w:fill="auto"/>
          </w:tcPr>
          <w:p w:rsidR="00283C96" w:rsidRPr="005C679D" w:rsidRDefault="00283C96" w:rsidP="00A06526">
            <w:pPr>
              <w:bidi/>
              <w:spacing w:after="0" w:line="240" w:lineRule="auto"/>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«که من عاشقم گر بسوزم رواست</w:t>
            </w:r>
            <w:r w:rsidRPr="005C679D">
              <w:rPr>
                <w:rFonts w:ascii="Times New Roman" w:eastAsia="Times New Roman" w:hAnsi="Times New Roman" w:cs="B Nazanin"/>
                <w:sz w:val="24"/>
                <w:szCs w:val="24"/>
                <w:rtl/>
                <w:lang w:bidi="fa-IR"/>
              </w:rPr>
              <w:br/>
            </w:r>
          </w:p>
        </w:tc>
        <w:tc>
          <w:tcPr>
            <w:tcW w:w="1559" w:type="dxa"/>
            <w:shd w:val="clear" w:color="auto" w:fill="auto"/>
          </w:tcPr>
          <w:p w:rsidR="00283C96" w:rsidRPr="005C679D" w:rsidRDefault="00283C96" w:rsidP="00A06526">
            <w:pPr>
              <w:bidi/>
              <w:jc w:val="both"/>
              <w:rPr>
                <w:rFonts w:ascii="Times New Roman" w:eastAsia="Times New Roman" w:hAnsi="Times New Roman" w:cs="B Nazanin"/>
                <w:sz w:val="24"/>
                <w:szCs w:val="24"/>
                <w:rtl/>
                <w:lang w:bidi="fa-IR"/>
              </w:rPr>
            </w:pPr>
          </w:p>
        </w:tc>
        <w:tc>
          <w:tcPr>
            <w:tcW w:w="3261" w:type="dxa"/>
            <w:shd w:val="clear" w:color="auto" w:fill="auto"/>
          </w:tcPr>
          <w:p w:rsidR="00283C96" w:rsidRPr="005C679D" w:rsidRDefault="00283C96" w:rsidP="00A06526">
            <w:pPr>
              <w:bidi/>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ترا گریه و سوز باری چراست</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center"/>
        <w:rPr>
          <w:rFonts w:cs="B Nazanin"/>
          <w:sz w:val="24"/>
          <w:szCs w:val="24"/>
          <w:rtl/>
          <w:lang w:bidi="fa-IR"/>
        </w:rPr>
      </w:pPr>
      <w:r w:rsidRPr="005C679D">
        <w:rPr>
          <w:rFonts w:cs="B Nazanin" w:hint="cs"/>
          <w:sz w:val="24"/>
          <w:szCs w:val="24"/>
          <w:rtl/>
          <w:lang w:bidi="fa-IR"/>
        </w:rPr>
        <w:t>وقف روضه سلطان عبدالله»</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متن کتیبه پایه:</w:t>
      </w:r>
    </w:p>
    <w:tbl>
      <w:tblPr>
        <w:bidiVisual/>
        <w:tblW w:w="0" w:type="auto"/>
        <w:jc w:val="center"/>
        <w:tblLook w:val="04A0" w:firstRow="1" w:lastRow="0" w:firstColumn="1" w:lastColumn="0" w:noHBand="0" w:noVBand="1"/>
      </w:tblPr>
      <w:tblGrid>
        <w:gridCol w:w="3391"/>
        <w:gridCol w:w="1559"/>
        <w:gridCol w:w="3261"/>
      </w:tblGrid>
      <w:tr w:rsidR="00283C96" w:rsidRPr="005C679D" w:rsidTr="00A06526">
        <w:trPr>
          <w:jc w:val="center"/>
        </w:trPr>
        <w:tc>
          <w:tcPr>
            <w:tcW w:w="339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«ای سرو ؟ بتو چشم جان روشن</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هرشب شعله های آتش دل</w:t>
            </w:r>
            <w:r w:rsidRPr="005C679D">
              <w:rPr>
                <w:rFonts w:ascii="Times New Roman" w:eastAsia="Times New Roman" w:hAnsi="Times New Roman" w:cs="B Nazanin"/>
                <w:sz w:val="24"/>
                <w:szCs w:val="24"/>
                <w:rtl/>
                <w:lang w:bidi="fa-IR"/>
              </w:rPr>
              <w:br/>
            </w:r>
          </w:p>
        </w:tc>
        <w:tc>
          <w:tcPr>
            <w:tcW w:w="1559"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26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وز فروغ رخت جهان روشن</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همچو شمعم زبان شود روشن»</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                                       </w:t>
      </w:r>
    </w:p>
    <w:p w:rsidR="00283C96" w:rsidRPr="005C679D" w:rsidRDefault="00283C96" w:rsidP="00283C96">
      <w:pPr>
        <w:bidi/>
        <w:jc w:val="both"/>
        <w:rPr>
          <w:rFonts w:cs="B Nazanin"/>
          <w:sz w:val="24"/>
          <w:szCs w:val="24"/>
          <w:rtl/>
          <w:lang w:bidi="fa-IR"/>
        </w:rPr>
      </w:pPr>
      <w:r w:rsidRPr="005C679D">
        <w:rPr>
          <w:rFonts w:cs="B Nazanin" w:hint="cs"/>
          <w:sz w:val="24"/>
          <w:szCs w:val="24"/>
          <w:rtl/>
          <w:lang w:bidi="fa-IR"/>
        </w:rPr>
        <w:t>این شیء در سال 1384 توسط بخش مرمت و جهت نمایشگاه مکزیک مرمت گردیده است.</w:t>
      </w:r>
    </w:p>
    <w:p w:rsidR="00283C96" w:rsidRPr="005C679D" w:rsidRDefault="00283C96" w:rsidP="00283C96">
      <w:pPr>
        <w:bidi/>
        <w:jc w:val="center"/>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spacing w:after="0" w:line="240" w:lineRule="auto"/>
        <w:rPr>
          <w:rFonts w:cs="B Nazanin"/>
          <w:sz w:val="24"/>
          <w:szCs w:val="24"/>
          <w:rtl/>
          <w:lang w:bidi="fa-IR"/>
        </w:rPr>
      </w:pPr>
      <w:bookmarkStart w:id="208" w:name="OLE_LINK83"/>
      <w:bookmarkStart w:id="209" w:name="OLE_LINK84"/>
      <w:bookmarkStart w:id="210" w:name="OLE_LINK89"/>
      <w:bookmarkStart w:id="211" w:name="OLE_LINK90"/>
    </w:p>
    <w:bookmarkEnd w:id="208"/>
    <w:bookmarkEnd w:id="209"/>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جنس:                             مسی</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شماره ثبت درموزه:        4210</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lastRenderedPageBreak/>
        <w:t xml:space="preserve">دوره:                              10و11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                      7/7</w:t>
      </w:r>
      <w:bookmarkStart w:id="212" w:name="OLE_LINK79"/>
      <w:bookmarkStart w:id="213" w:name="OLE_LINK80"/>
      <w:r w:rsidRPr="005C679D">
        <w:rPr>
          <w:rFonts w:cs="B Nazanin" w:hint="cs"/>
          <w:b/>
          <w:bCs/>
          <w:sz w:val="24"/>
          <w:szCs w:val="24"/>
          <w:rtl/>
          <w:lang w:bidi="fa-IR"/>
        </w:rPr>
        <w:t xml:space="preserve"> سانتیمتر</w:t>
      </w:r>
      <w:bookmarkEnd w:id="212"/>
      <w:bookmarkEnd w:id="213"/>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پایه:                        18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5/26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وضعیت اثر:                     داری یک سوراخ در پایه</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آذربایجان غربی</w:t>
      </w:r>
    </w:p>
    <w:p w:rsidR="00283C96" w:rsidRPr="005C679D" w:rsidRDefault="00283C96" w:rsidP="00283C96">
      <w:pPr>
        <w:bidi/>
        <w:spacing w:after="0" w:line="240" w:lineRule="auto"/>
        <w:rPr>
          <w:rFonts w:cs="B Nazanin"/>
          <w:b/>
          <w:bCs/>
          <w:sz w:val="24"/>
          <w:szCs w:val="24"/>
          <w:rtl/>
          <w:lang w:bidi="fa-IR"/>
        </w:rPr>
      </w:pPr>
    </w:p>
    <w:bookmarkEnd w:id="210"/>
    <w:bookmarkEnd w:id="211"/>
    <w:p w:rsidR="00283C96" w:rsidRPr="005C679D" w:rsidRDefault="00283C96" w:rsidP="00283C96">
      <w:pPr>
        <w:bidi/>
        <w:jc w:val="center"/>
        <w:rPr>
          <w:rFonts w:cs="B Nazanin"/>
          <w:b/>
          <w:bCs/>
          <w:sz w:val="24"/>
          <w:szCs w:val="24"/>
          <w:rtl/>
          <w:lang w:bidi="fa-IR"/>
        </w:rPr>
      </w:pPr>
      <w:r>
        <w:rPr>
          <w:noProof/>
          <w:sz w:val="24"/>
          <w:szCs w:val="24"/>
        </w:rPr>
        <w:drawing>
          <wp:inline distT="0" distB="0" distL="0" distR="0">
            <wp:extent cx="3295650" cy="5200650"/>
            <wp:effectExtent l="19050" t="0" r="0" b="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srcRect/>
                    <a:stretch>
                      <a:fillRect/>
                    </a:stretch>
                  </pic:blipFill>
                  <pic:spPr bwMode="auto">
                    <a:xfrm>
                      <a:off x="0" y="0"/>
                      <a:ext cx="3295650" cy="520065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214" w:name="_Toc392527418"/>
      <w:r>
        <w:rPr>
          <w:rFonts w:hint="cs"/>
          <w:rtl/>
        </w:rPr>
        <w:t>شکل</w:t>
      </w:r>
      <w:r w:rsidRPr="005C679D">
        <w:rPr>
          <w:rFonts w:hint="cs"/>
          <w:rtl/>
        </w:rPr>
        <w:t xml:space="preserve"> 5-17</w:t>
      </w:r>
      <w:r>
        <w:rPr>
          <w:rFonts w:hint="cs"/>
          <w:rtl/>
        </w:rPr>
        <w:t xml:space="preserve">. </w:t>
      </w:r>
      <w:r w:rsidRPr="005C679D">
        <w:rPr>
          <w:rFonts w:hint="cs"/>
          <w:rtl/>
        </w:rPr>
        <w:t>پایه شمعدان (شماره 13)</w:t>
      </w:r>
      <w:bookmarkEnd w:id="214"/>
    </w:p>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lastRenderedPageBreak/>
        <w:drawing>
          <wp:inline distT="0" distB="0" distL="0" distR="0">
            <wp:extent cx="3848100" cy="6096000"/>
            <wp:effectExtent l="19050" t="0" r="0" b="0"/>
            <wp:docPr id="59" name="Picture 26" descr="dxfhdfxzx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xfhdfxzxfA.jpg"/>
                    <pic:cNvPicPr>
                      <a:picLocks noChangeAspect="1" noChangeArrowheads="1"/>
                    </pic:cNvPicPr>
                  </pic:nvPicPr>
                  <pic:blipFill>
                    <a:blip r:embed="rId80"/>
                    <a:srcRect/>
                    <a:stretch>
                      <a:fillRect/>
                    </a:stretch>
                  </pic:blipFill>
                  <pic:spPr bwMode="auto">
                    <a:xfrm>
                      <a:off x="0" y="0"/>
                      <a:ext cx="3848100" cy="609600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215" w:name="_Toc392527419"/>
      <w:bookmarkStart w:id="216" w:name="OLE_LINK87"/>
      <w:bookmarkStart w:id="217" w:name="OLE_LINK88"/>
      <w:r>
        <w:rPr>
          <w:rFonts w:hint="cs"/>
          <w:rtl/>
        </w:rPr>
        <w:t>شکل</w:t>
      </w:r>
      <w:r w:rsidRPr="005C679D">
        <w:rPr>
          <w:rFonts w:hint="cs"/>
          <w:rtl/>
        </w:rPr>
        <w:t xml:space="preserve"> 5-17-1</w:t>
      </w:r>
      <w:r>
        <w:rPr>
          <w:rFonts w:hint="cs"/>
          <w:rtl/>
        </w:rPr>
        <w:t>.</w:t>
      </w:r>
      <w:r w:rsidRPr="005C679D">
        <w:rPr>
          <w:rFonts w:hint="cs"/>
          <w:rtl/>
        </w:rPr>
        <w:t xml:space="preserve"> آنالیز خطی پایه شمعدان (شماره 13)</w:t>
      </w:r>
      <w:bookmarkEnd w:id="215"/>
    </w:p>
    <w:bookmarkEnd w:id="216"/>
    <w:bookmarkEnd w:id="217"/>
    <w:p w:rsidR="00283C96" w:rsidRPr="005C679D" w:rsidRDefault="00283C96" w:rsidP="00283C96">
      <w:pPr>
        <w:bidi/>
        <w:ind w:firstLine="720"/>
        <w:jc w:val="both"/>
        <w:rPr>
          <w:rFonts w:cs="B Nazanin"/>
          <w:b/>
          <w:bCs/>
          <w:sz w:val="24"/>
          <w:szCs w:val="24"/>
          <w:rtl/>
          <w:lang w:bidi="fa-IR"/>
        </w:rPr>
      </w:pPr>
      <w:r w:rsidRPr="005C679D">
        <w:rPr>
          <w:rFonts w:cs="B Nazanin" w:hint="cs"/>
          <w:sz w:val="24"/>
          <w:szCs w:val="24"/>
          <w:rtl/>
          <w:lang w:bidi="fa-IR"/>
        </w:rPr>
        <w:t>سراسر این شمعدان با نقوش زیبا و دلنشین گیاهی، اسلیمی</w:t>
      </w:r>
      <w:r w:rsidRPr="005C679D">
        <w:rPr>
          <w:rFonts w:cs="B Nazanin"/>
          <w:sz w:val="24"/>
          <w:szCs w:val="24"/>
          <w:rtl/>
          <w:lang w:bidi="fa-IR"/>
        </w:rPr>
        <w:softHyphen/>
      </w:r>
      <w:r w:rsidRPr="005C679D">
        <w:rPr>
          <w:rFonts w:cs="B Nazanin" w:hint="cs"/>
          <w:sz w:val="24"/>
          <w:szCs w:val="24"/>
          <w:rtl/>
          <w:lang w:bidi="fa-IR"/>
        </w:rPr>
        <w:t>های ظریف و گلها به روش قلم زنی وریخته گری تزئین شده است در وسط این پایه شمدان یک نوار به شکل زیگزاگ نقش</w:t>
      </w:r>
      <w:r w:rsidRPr="005C679D">
        <w:rPr>
          <w:rFonts w:cs="B Nazanin"/>
          <w:sz w:val="24"/>
          <w:szCs w:val="24"/>
          <w:rtl/>
          <w:lang w:bidi="fa-IR"/>
        </w:rPr>
        <w:softHyphen/>
      </w:r>
      <w:r w:rsidRPr="005C679D">
        <w:rPr>
          <w:rFonts w:cs="B Nazanin" w:hint="cs"/>
          <w:sz w:val="24"/>
          <w:szCs w:val="24"/>
          <w:rtl/>
          <w:lang w:bidi="fa-IR"/>
        </w:rPr>
        <w:t>های پایه را از هم جدا کرده است. که این نوار زیگزاگ در نوک های تیز آنها به بالا و پایین یک نوار نازک طرح</w:t>
      </w:r>
      <w:r w:rsidRPr="005C679D">
        <w:rPr>
          <w:rFonts w:cs="B Nazanin"/>
          <w:sz w:val="24"/>
          <w:szCs w:val="24"/>
          <w:rtl/>
          <w:lang w:bidi="fa-IR"/>
        </w:rPr>
        <w:softHyphen/>
      </w:r>
      <w:r w:rsidRPr="005C679D">
        <w:rPr>
          <w:rFonts w:cs="B Nazanin" w:hint="cs"/>
          <w:sz w:val="24"/>
          <w:szCs w:val="24"/>
          <w:rtl/>
          <w:lang w:bidi="fa-IR"/>
        </w:rPr>
        <w:t>ها را از هم جدا کرده. بالا و پائین این نوار زیگزاگ دو نوار برجسته وجود دارد. در زیر نوار برجسته پایین به سه قسمت تقسیم شده که در قسمت اول که به نوار برجسته چسبیده نقش</w:t>
      </w:r>
      <w:r w:rsidRPr="005C679D">
        <w:rPr>
          <w:rFonts w:cs="B Nazanin"/>
          <w:sz w:val="24"/>
          <w:szCs w:val="24"/>
          <w:rtl/>
          <w:lang w:bidi="fa-IR"/>
        </w:rPr>
        <w:softHyphen/>
      </w:r>
      <w:r w:rsidRPr="005C679D">
        <w:rPr>
          <w:rFonts w:cs="B Nazanin" w:hint="cs"/>
          <w:sz w:val="24"/>
          <w:szCs w:val="24"/>
          <w:rtl/>
          <w:lang w:bidi="fa-IR"/>
        </w:rPr>
        <w:t>های اسلیمی، ختایی است و در نوار زیرین آن گل های پنج برگ که هاله</w:t>
      </w:r>
      <w:r w:rsidRPr="005C679D">
        <w:rPr>
          <w:rFonts w:cs="B Nazanin"/>
          <w:sz w:val="24"/>
          <w:szCs w:val="24"/>
          <w:rtl/>
          <w:lang w:bidi="fa-IR"/>
        </w:rPr>
        <w:softHyphen/>
      </w:r>
      <w:r w:rsidRPr="005C679D">
        <w:rPr>
          <w:rFonts w:cs="B Nazanin" w:hint="cs"/>
          <w:sz w:val="24"/>
          <w:szCs w:val="24"/>
          <w:rtl/>
          <w:lang w:bidi="fa-IR"/>
        </w:rPr>
        <w:t>ای دور آن ها دیده می</w:t>
      </w:r>
      <w:r w:rsidRPr="005C679D">
        <w:rPr>
          <w:rFonts w:cs="B Nazanin"/>
          <w:sz w:val="24"/>
          <w:szCs w:val="24"/>
          <w:rtl/>
          <w:lang w:bidi="fa-IR"/>
        </w:rPr>
        <w:softHyphen/>
      </w:r>
      <w:r w:rsidRPr="005C679D">
        <w:rPr>
          <w:rFonts w:cs="B Nazanin" w:hint="cs"/>
          <w:sz w:val="24"/>
          <w:szCs w:val="24"/>
          <w:rtl/>
          <w:lang w:bidi="fa-IR"/>
        </w:rPr>
        <w:t>شود و در نوار پاین</w:t>
      </w:r>
      <w:r w:rsidRPr="005C679D">
        <w:rPr>
          <w:rFonts w:cs="B Nazanin"/>
          <w:sz w:val="24"/>
          <w:szCs w:val="24"/>
          <w:rtl/>
          <w:lang w:bidi="fa-IR"/>
        </w:rPr>
        <w:softHyphen/>
      </w:r>
      <w:r w:rsidRPr="005C679D">
        <w:rPr>
          <w:rFonts w:cs="B Nazanin" w:hint="cs"/>
          <w:sz w:val="24"/>
          <w:szCs w:val="24"/>
          <w:rtl/>
          <w:lang w:bidi="fa-IR"/>
        </w:rPr>
        <w:t>تر آن نقش</w:t>
      </w:r>
      <w:r w:rsidRPr="005C679D">
        <w:rPr>
          <w:rFonts w:cs="B Nazanin"/>
          <w:sz w:val="24"/>
          <w:szCs w:val="24"/>
          <w:rtl/>
          <w:lang w:bidi="fa-IR"/>
        </w:rPr>
        <w:softHyphen/>
      </w:r>
      <w:r w:rsidRPr="005C679D">
        <w:rPr>
          <w:rFonts w:cs="B Nazanin" w:hint="cs"/>
          <w:sz w:val="24"/>
          <w:szCs w:val="24"/>
          <w:rtl/>
          <w:lang w:bidi="fa-IR"/>
        </w:rPr>
        <w:t>هایی گیاهی، اسلیمی، ختایی دیده می</w:t>
      </w:r>
      <w:r w:rsidRPr="005C679D">
        <w:rPr>
          <w:rFonts w:cs="B Nazanin"/>
          <w:sz w:val="24"/>
          <w:szCs w:val="24"/>
          <w:rtl/>
          <w:lang w:bidi="fa-IR"/>
        </w:rPr>
        <w:softHyphen/>
      </w:r>
      <w:r w:rsidRPr="005C679D">
        <w:rPr>
          <w:rFonts w:cs="B Nazanin" w:hint="cs"/>
          <w:sz w:val="24"/>
          <w:szCs w:val="24"/>
          <w:rtl/>
          <w:lang w:bidi="fa-IR"/>
        </w:rPr>
        <w:t xml:space="preserve">شود ودر لبه </w:t>
      </w:r>
      <w:r w:rsidRPr="005C679D">
        <w:rPr>
          <w:rFonts w:cs="B Nazanin" w:hint="cs"/>
          <w:sz w:val="24"/>
          <w:szCs w:val="24"/>
          <w:rtl/>
          <w:lang w:bidi="fa-IR"/>
        </w:rPr>
        <w:lastRenderedPageBreak/>
        <w:t>پایه دوباره گلهای پنج برگ که هاله</w:t>
      </w:r>
      <w:r w:rsidRPr="005C679D">
        <w:rPr>
          <w:rFonts w:cs="B Nazanin"/>
          <w:sz w:val="24"/>
          <w:szCs w:val="24"/>
          <w:rtl/>
          <w:lang w:bidi="fa-IR"/>
        </w:rPr>
        <w:softHyphen/>
      </w:r>
      <w:r w:rsidRPr="005C679D">
        <w:rPr>
          <w:rFonts w:cs="B Nazanin" w:hint="cs"/>
          <w:sz w:val="24"/>
          <w:szCs w:val="24"/>
          <w:rtl/>
          <w:lang w:bidi="fa-IR"/>
        </w:rPr>
        <w:t>ای دور آنها وجود دارد دیده می</w:t>
      </w:r>
      <w:r w:rsidRPr="005C679D">
        <w:rPr>
          <w:rFonts w:cs="B Nazanin"/>
          <w:sz w:val="24"/>
          <w:szCs w:val="24"/>
          <w:rtl/>
          <w:lang w:bidi="fa-IR"/>
        </w:rPr>
        <w:softHyphen/>
      </w:r>
      <w:r w:rsidRPr="005C679D">
        <w:rPr>
          <w:rFonts w:cs="B Nazanin" w:hint="cs"/>
          <w:sz w:val="24"/>
          <w:szCs w:val="24"/>
          <w:rtl/>
          <w:lang w:bidi="fa-IR"/>
        </w:rPr>
        <w:t>شود حک شده است.</w:t>
      </w:r>
    </w:p>
    <w:p w:rsidR="00283C96" w:rsidRPr="005C679D" w:rsidRDefault="00283C96" w:rsidP="00283C96">
      <w:pPr>
        <w:bidi/>
        <w:rPr>
          <w:rFonts w:cs="B Nazanin"/>
          <w:b/>
          <w:bCs/>
          <w:sz w:val="24"/>
          <w:szCs w:val="24"/>
          <w:rtl/>
          <w:lang w:bidi="fa-IR"/>
        </w:rPr>
      </w:pPr>
    </w:p>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drawing>
          <wp:inline distT="0" distB="0" distL="0" distR="0">
            <wp:extent cx="4781550" cy="4914900"/>
            <wp:effectExtent l="19050" t="0" r="0" b="0"/>
            <wp:docPr id="60" name="Picture 3" descr="G:\پایان نامه\New folder\New folder\IMG_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پایان نامه\New folder\New folder\IMG_4700.jpg"/>
                    <pic:cNvPicPr>
                      <a:picLocks noChangeAspect="1" noChangeArrowheads="1"/>
                    </pic:cNvPicPr>
                  </pic:nvPicPr>
                  <pic:blipFill>
                    <a:blip r:embed="rId81"/>
                    <a:srcRect/>
                    <a:stretch>
                      <a:fillRect/>
                    </a:stretch>
                  </pic:blipFill>
                  <pic:spPr bwMode="auto">
                    <a:xfrm>
                      <a:off x="0" y="0"/>
                      <a:ext cx="4781550" cy="49149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218" w:name="_Toc392527420"/>
      <w:r>
        <w:rPr>
          <w:rFonts w:hint="cs"/>
          <w:rtl/>
        </w:rPr>
        <w:t>شکل</w:t>
      </w:r>
      <w:r w:rsidRPr="005C679D">
        <w:rPr>
          <w:rFonts w:hint="cs"/>
          <w:rtl/>
        </w:rPr>
        <w:t xml:space="preserve"> 5-17-2</w:t>
      </w:r>
      <w:r>
        <w:rPr>
          <w:rFonts w:hint="cs"/>
          <w:rtl/>
        </w:rPr>
        <w:t xml:space="preserve">. </w:t>
      </w:r>
      <w:r w:rsidRPr="005C679D">
        <w:rPr>
          <w:rFonts w:hint="cs"/>
          <w:rtl/>
        </w:rPr>
        <w:t>آنالیز خطی پایه شمعدان، شماره 13</w:t>
      </w:r>
      <w:bookmarkEnd w:id="218"/>
    </w:p>
    <w:p w:rsidR="00283C96" w:rsidRPr="005C679D" w:rsidRDefault="00283C96" w:rsidP="00283C96">
      <w:pPr>
        <w:bidi/>
        <w:jc w:val="center"/>
        <w:rPr>
          <w:rFonts w:cs="B Nazanin"/>
          <w:b/>
          <w:bCs/>
          <w:sz w:val="24"/>
          <w:szCs w:val="24"/>
          <w:lang w:bidi="fa-IR"/>
        </w:rPr>
      </w:pPr>
    </w:p>
    <w:p w:rsidR="00283C96" w:rsidRPr="005C679D" w:rsidRDefault="00283C96" w:rsidP="00283C96">
      <w:pPr>
        <w:spacing w:after="160" w:line="259" w:lineRule="auto"/>
        <w:jc w:val="right"/>
        <w:rPr>
          <w:rFonts w:cs="B Nazanin"/>
          <w:b/>
          <w:bCs/>
          <w:sz w:val="24"/>
          <w:szCs w:val="24"/>
          <w:lang w:bidi="fa-IR"/>
        </w:rPr>
      </w:pPr>
      <w:bookmarkStart w:id="219" w:name="OLE_LINK91"/>
      <w:bookmarkStart w:id="220" w:name="OLE_LINK92"/>
      <w:bookmarkStart w:id="221" w:name="OLE_LINK102"/>
      <w:bookmarkStart w:id="222" w:name="OLE_LINK103"/>
      <w:r w:rsidRPr="005C679D">
        <w:rPr>
          <w:rFonts w:cs="B Nazanin"/>
          <w:b/>
          <w:bCs/>
          <w:sz w:val="24"/>
          <w:szCs w:val="24"/>
          <w:rtl/>
          <w:lang w:bidi="fa-IR"/>
        </w:rPr>
        <w:br w:type="page"/>
      </w:r>
      <w:bookmarkEnd w:id="219"/>
      <w:bookmarkEnd w:id="220"/>
      <w:r w:rsidRPr="005C679D">
        <w:rPr>
          <w:rFonts w:cs="B Nazanin" w:hint="cs"/>
          <w:b/>
          <w:bCs/>
          <w:sz w:val="24"/>
          <w:szCs w:val="24"/>
          <w:rtl/>
          <w:lang w:bidi="fa-IR"/>
        </w:rPr>
        <w:lastRenderedPageBreak/>
        <w:t>جنس:                             برنجی</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شماره ثبت درموزه:         275</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 xml:space="preserve">دوره:                               10و11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دهانهبدنه:                5/12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قطر پایه:                          5/25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ارتفاع:                             58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وضعیت اثر:                      سالم</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آذربایجان غربی</w:t>
      </w:r>
    </w:p>
    <w:bookmarkEnd w:id="221"/>
    <w:bookmarkEnd w:id="222"/>
    <w:p w:rsidR="00283C96" w:rsidRPr="005C679D" w:rsidRDefault="00283C96" w:rsidP="00283C96">
      <w:pPr>
        <w:bidi/>
        <w:jc w:val="center"/>
        <w:rPr>
          <w:rFonts w:cs="B Nazanin"/>
          <w:sz w:val="24"/>
          <w:szCs w:val="24"/>
          <w:rtl/>
          <w:lang w:bidi="fa-IR"/>
        </w:rPr>
      </w:pPr>
      <w:r>
        <w:rPr>
          <w:rFonts w:cs="B Nazanin"/>
          <w:noProof/>
          <w:sz w:val="24"/>
          <w:szCs w:val="24"/>
        </w:rPr>
        <w:drawing>
          <wp:inline distT="0" distB="0" distL="0" distR="0">
            <wp:extent cx="2533650" cy="5543550"/>
            <wp:effectExtent l="19050" t="0" r="0" b="0"/>
            <wp:docPr id="61" name="Picture 33" descr="GJNSDL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JNSDLFT.jpg"/>
                    <pic:cNvPicPr>
                      <a:picLocks noChangeAspect="1" noChangeArrowheads="1"/>
                    </pic:cNvPicPr>
                  </pic:nvPicPr>
                  <pic:blipFill>
                    <a:blip r:embed="rId82"/>
                    <a:srcRect/>
                    <a:stretch>
                      <a:fillRect/>
                    </a:stretch>
                  </pic:blipFill>
                  <pic:spPr bwMode="auto">
                    <a:xfrm>
                      <a:off x="0" y="0"/>
                      <a:ext cx="2533650" cy="554355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223" w:name="_Toc392527421"/>
      <w:r>
        <w:rPr>
          <w:rFonts w:hint="cs"/>
          <w:rtl/>
        </w:rPr>
        <w:t>شکل</w:t>
      </w:r>
      <w:r w:rsidRPr="005C679D">
        <w:rPr>
          <w:rFonts w:hint="cs"/>
          <w:rtl/>
        </w:rPr>
        <w:t xml:space="preserve"> 5-18</w:t>
      </w:r>
      <w:r>
        <w:rPr>
          <w:rFonts w:hint="cs"/>
          <w:rtl/>
        </w:rPr>
        <w:t>.</w:t>
      </w:r>
      <w:r w:rsidRPr="005C679D">
        <w:rPr>
          <w:rFonts w:hint="cs"/>
          <w:rtl/>
        </w:rPr>
        <w:t xml:space="preserve">  پایه شمعدان (شماره 14)</w:t>
      </w:r>
      <w:bookmarkEnd w:id="223"/>
    </w:p>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lastRenderedPageBreak/>
        <w:drawing>
          <wp:inline distT="0" distB="0" distL="0" distR="0">
            <wp:extent cx="3752850" cy="6877050"/>
            <wp:effectExtent l="19050" t="0" r="0" b="0"/>
            <wp:docPr id="62" name="Picture 27" descr="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5-13-1---.jpg"/>
                    <pic:cNvPicPr>
                      <a:picLocks noChangeAspect="1" noChangeArrowheads="1"/>
                    </pic:cNvPicPr>
                  </pic:nvPicPr>
                  <pic:blipFill>
                    <a:blip r:embed="rId83"/>
                    <a:srcRect/>
                    <a:stretch>
                      <a:fillRect/>
                    </a:stretch>
                  </pic:blipFill>
                  <pic:spPr bwMode="auto">
                    <a:xfrm>
                      <a:off x="0" y="0"/>
                      <a:ext cx="3752850" cy="68770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224" w:name="_Toc392527422"/>
      <w:bookmarkStart w:id="225" w:name="OLE_LINK93"/>
      <w:bookmarkStart w:id="226" w:name="OLE_LINK94"/>
      <w:r>
        <w:rPr>
          <w:rFonts w:hint="cs"/>
          <w:rtl/>
        </w:rPr>
        <w:t>شکل</w:t>
      </w:r>
      <w:r w:rsidRPr="005C679D">
        <w:rPr>
          <w:rFonts w:hint="cs"/>
          <w:rtl/>
        </w:rPr>
        <w:t xml:space="preserve"> 5-18-1</w:t>
      </w:r>
      <w:r>
        <w:rPr>
          <w:rFonts w:hint="cs"/>
          <w:rtl/>
        </w:rPr>
        <w:t>.</w:t>
      </w:r>
      <w:r w:rsidRPr="005C679D">
        <w:rPr>
          <w:rFonts w:hint="cs"/>
          <w:rtl/>
        </w:rPr>
        <w:t xml:space="preserve"> آنالیز خطی شمعدان، (شماره 14)</w:t>
      </w:r>
      <w:bookmarkEnd w:id="224"/>
    </w:p>
    <w:bookmarkEnd w:id="225"/>
    <w:bookmarkEnd w:id="226"/>
    <w:p w:rsidR="00283C96" w:rsidRPr="005C679D" w:rsidRDefault="00283C96" w:rsidP="00283C96">
      <w:pPr>
        <w:bidi/>
        <w:jc w:val="center"/>
        <w:rPr>
          <w:rFonts w:cs="B Nazanin"/>
          <w:sz w:val="24"/>
          <w:szCs w:val="24"/>
          <w:rtl/>
          <w:lang w:bidi="fa-IR"/>
        </w:rPr>
      </w:pPr>
    </w:p>
    <w:p w:rsidR="00283C96" w:rsidRPr="005C679D" w:rsidRDefault="00283C96" w:rsidP="00283C96">
      <w:pPr>
        <w:bidi/>
        <w:ind w:firstLine="720"/>
        <w:jc w:val="both"/>
        <w:rPr>
          <w:rFonts w:cs="B Nazanin"/>
          <w:b/>
          <w:bCs/>
          <w:sz w:val="24"/>
          <w:szCs w:val="24"/>
          <w:rtl/>
          <w:lang w:bidi="fa-IR"/>
        </w:rPr>
      </w:pPr>
      <w:r w:rsidRPr="005C679D">
        <w:rPr>
          <w:rFonts w:cs="B Nazanin" w:hint="cs"/>
          <w:sz w:val="24"/>
          <w:szCs w:val="24"/>
          <w:rtl/>
          <w:lang w:bidi="fa-IR"/>
        </w:rPr>
        <w:t>این شمعدان برنجی استوانه</w:t>
      </w:r>
      <w:r w:rsidRPr="005C679D">
        <w:rPr>
          <w:rFonts w:cs="B Nazanin"/>
          <w:sz w:val="24"/>
          <w:szCs w:val="24"/>
          <w:rtl/>
          <w:lang w:bidi="fa-IR"/>
        </w:rPr>
        <w:softHyphen/>
      </w:r>
      <w:r w:rsidRPr="005C679D">
        <w:rPr>
          <w:rFonts w:cs="B Nazanin" w:hint="cs"/>
          <w:sz w:val="24"/>
          <w:szCs w:val="24"/>
          <w:rtl/>
          <w:lang w:bidi="fa-IR"/>
        </w:rPr>
        <w:t>ای به سبک قلم</w:t>
      </w:r>
      <w:r w:rsidRPr="005C679D">
        <w:rPr>
          <w:rFonts w:cs="B Nazanin"/>
          <w:sz w:val="24"/>
          <w:szCs w:val="24"/>
          <w:rtl/>
          <w:lang w:bidi="fa-IR"/>
        </w:rPr>
        <w:softHyphen/>
      </w:r>
      <w:r w:rsidRPr="005C679D">
        <w:rPr>
          <w:rFonts w:cs="B Nazanin" w:hint="cs"/>
          <w:sz w:val="24"/>
          <w:szCs w:val="24"/>
          <w:rtl/>
          <w:lang w:bidi="fa-IR"/>
        </w:rPr>
        <w:t>زنی، ریخته</w:t>
      </w:r>
      <w:r w:rsidRPr="005C679D">
        <w:rPr>
          <w:rFonts w:cs="B Nazanin"/>
          <w:sz w:val="24"/>
          <w:szCs w:val="24"/>
          <w:rtl/>
          <w:lang w:bidi="fa-IR"/>
        </w:rPr>
        <w:softHyphen/>
      </w:r>
      <w:r w:rsidRPr="005C679D">
        <w:rPr>
          <w:rFonts w:cs="B Nazanin" w:hint="cs"/>
          <w:sz w:val="24"/>
          <w:szCs w:val="24"/>
          <w:rtl/>
          <w:lang w:bidi="fa-IR"/>
        </w:rPr>
        <w:t>گری، چکش</w:t>
      </w:r>
      <w:r w:rsidRPr="005C679D">
        <w:rPr>
          <w:rFonts w:cs="B Nazanin"/>
          <w:sz w:val="24"/>
          <w:szCs w:val="24"/>
          <w:rtl/>
          <w:lang w:bidi="fa-IR"/>
        </w:rPr>
        <w:softHyphen/>
      </w:r>
      <w:r w:rsidRPr="005C679D">
        <w:rPr>
          <w:rFonts w:cs="B Nazanin" w:hint="cs"/>
          <w:sz w:val="24"/>
          <w:szCs w:val="24"/>
          <w:rtl/>
          <w:lang w:bidi="fa-IR"/>
        </w:rPr>
        <w:t>کاری از دو قسمت تشکیل شده است. اولین قسمت که پایه شمعدان است و دومی قسمتی که شمع را روی آن قرار می</w:t>
      </w:r>
      <w:r w:rsidRPr="005C679D">
        <w:rPr>
          <w:rFonts w:cs="B Nazanin"/>
          <w:sz w:val="24"/>
          <w:szCs w:val="24"/>
          <w:rtl/>
          <w:lang w:bidi="fa-IR"/>
        </w:rPr>
        <w:softHyphen/>
      </w:r>
      <w:r w:rsidRPr="005C679D">
        <w:rPr>
          <w:rFonts w:cs="B Nazanin" w:hint="cs"/>
          <w:sz w:val="24"/>
          <w:szCs w:val="24"/>
          <w:rtl/>
          <w:lang w:bidi="fa-IR"/>
        </w:rPr>
        <w:t>دهند (سر شمدان).</w:t>
      </w:r>
    </w:p>
    <w:p w:rsidR="00283C96" w:rsidRPr="005C679D" w:rsidRDefault="00283C96" w:rsidP="00283C96">
      <w:pPr>
        <w:bidi/>
        <w:jc w:val="center"/>
        <w:rPr>
          <w:rFonts w:cs="B Nazanin"/>
          <w:b/>
          <w:bCs/>
          <w:sz w:val="24"/>
          <w:szCs w:val="24"/>
          <w:rtl/>
          <w:lang w:bidi="fa-IR"/>
        </w:rPr>
      </w:pPr>
    </w:p>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lastRenderedPageBreak/>
        <w:drawing>
          <wp:inline distT="0" distB="0" distL="0" distR="0">
            <wp:extent cx="2057400" cy="4686300"/>
            <wp:effectExtent l="19050" t="0" r="0" b="0"/>
            <wp:docPr id="63" name="Picture 42" descr="MA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DAN.jpg"/>
                    <pic:cNvPicPr>
                      <a:picLocks noChangeAspect="1" noChangeArrowheads="1"/>
                    </pic:cNvPicPr>
                  </pic:nvPicPr>
                  <pic:blipFill>
                    <a:blip r:embed="rId84" cstate="print"/>
                    <a:srcRect/>
                    <a:stretch>
                      <a:fillRect/>
                    </a:stretch>
                  </pic:blipFill>
                  <pic:spPr bwMode="auto">
                    <a:xfrm>
                      <a:off x="0" y="0"/>
                      <a:ext cx="2057400" cy="46863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227" w:name="_Toc392527423"/>
      <w:bookmarkStart w:id="228" w:name="OLE_LINK96"/>
      <w:bookmarkStart w:id="229" w:name="OLE_LINK97"/>
      <w:r>
        <w:rPr>
          <w:rFonts w:hint="cs"/>
          <w:rtl/>
        </w:rPr>
        <w:t>شکل</w:t>
      </w:r>
      <w:r w:rsidRPr="005C679D">
        <w:rPr>
          <w:rFonts w:hint="cs"/>
          <w:rtl/>
        </w:rPr>
        <w:t xml:space="preserve"> 5-18-2</w:t>
      </w:r>
      <w:r>
        <w:rPr>
          <w:rFonts w:hint="cs"/>
          <w:rtl/>
        </w:rPr>
        <w:t xml:space="preserve">. </w:t>
      </w:r>
      <w:r w:rsidRPr="005C679D">
        <w:rPr>
          <w:rFonts w:hint="cs"/>
          <w:rtl/>
        </w:rPr>
        <w:t>قسمت سرشمعدان (شماره 14)</w:t>
      </w:r>
      <w:bookmarkEnd w:id="227"/>
    </w:p>
    <w:bookmarkEnd w:id="228"/>
    <w:bookmarkEnd w:id="229"/>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 xml:space="preserve">قسمت سر شمعدان به ارتفاع 5/18 سانتی متر و قطر دهانه </w:t>
      </w:r>
      <w:r w:rsidRPr="005C679D">
        <w:rPr>
          <w:rFonts w:ascii="Times New Roman" w:hAnsi="Times New Roman" w:cs="Times New Roman" w:hint="cs"/>
          <w:sz w:val="24"/>
          <w:szCs w:val="24"/>
          <w:rtl/>
          <w:lang w:bidi="fa-IR"/>
        </w:rPr>
        <w:t>3/4</w:t>
      </w:r>
      <w:r w:rsidRPr="005C679D">
        <w:rPr>
          <w:rFonts w:cs="B Nazanin" w:hint="cs"/>
          <w:sz w:val="24"/>
          <w:szCs w:val="24"/>
          <w:rtl/>
          <w:lang w:bidi="fa-IR"/>
        </w:rPr>
        <w:t xml:space="preserve"> سانتیمتر می</w:t>
      </w:r>
      <w:r w:rsidRPr="005C679D">
        <w:rPr>
          <w:rFonts w:cs="B Nazanin"/>
          <w:sz w:val="24"/>
          <w:szCs w:val="24"/>
          <w:rtl/>
          <w:lang w:bidi="fa-IR"/>
        </w:rPr>
        <w:softHyphen/>
      </w:r>
      <w:r w:rsidRPr="005C679D">
        <w:rPr>
          <w:rFonts w:cs="B Nazanin" w:hint="cs"/>
          <w:sz w:val="24"/>
          <w:szCs w:val="24"/>
          <w:rtl/>
          <w:lang w:bidi="fa-IR"/>
        </w:rPr>
        <w:t>باشد و از پنج قسمت تشکیل شده است. قسمت اول که جای شمع است وبه شکل لاله است زیر آن قسمت دوم شبیه شیپور می</w:t>
      </w:r>
      <w:r w:rsidRPr="005C679D">
        <w:rPr>
          <w:rFonts w:cs="B Nazanin"/>
          <w:sz w:val="24"/>
          <w:szCs w:val="24"/>
          <w:rtl/>
          <w:lang w:bidi="fa-IR"/>
        </w:rPr>
        <w:softHyphen/>
      </w:r>
      <w:r w:rsidRPr="005C679D">
        <w:rPr>
          <w:rFonts w:cs="B Nazanin" w:hint="cs"/>
          <w:sz w:val="24"/>
          <w:szCs w:val="24"/>
          <w:rtl/>
          <w:lang w:bidi="fa-IR"/>
        </w:rPr>
        <w:t>باشد که این قسمت وصل شده به قسمت سوم که حالت گنبد مانند است و این قسمت با نقوش اسلیمی گیاهی تزئین شده که خطوطی ظریف به سه بخش تقسیم کرده است. بعد از یک صفحه مدور به عرض 5/1 سانتیمتر است. در انتها و در آخرین قسمت این مجموعه که در داخل پایه شمعدان قرار می</w:t>
      </w:r>
      <w:r w:rsidRPr="005C679D">
        <w:rPr>
          <w:rFonts w:cs="B Nazanin"/>
          <w:sz w:val="24"/>
          <w:szCs w:val="24"/>
          <w:rtl/>
          <w:lang w:bidi="fa-IR"/>
        </w:rPr>
        <w:softHyphen/>
      </w:r>
      <w:r w:rsidRPr="005C679D">
        <w:rPr>
          <w:rFonts w:cs="B Nazanin" w:hint="cs"/>
          <w:sz w:val="24"/>
          <w:szCs w:val="24"/>
          <w:rtl/>
          <w:lang w:bidi="fa-IR"/>
        </w:rPr>
        <w:t>گیرد و دیده نمی</w:t>
      </w:r>
      <w:r w:rsidRPr="005C679D">
        <w:rPr>
          <w:rFonts w:cs="B Nazanin"/>
          <w:sz w:val="24"/>
          <w:szCs w:val="24"/>
          <w:rtl/>
          <w:lang w:bidi="fa-IR"/>
        </w:rPr>
        <w:softHyphen/>
      </w:r>
      <w:r w:rsidRPr="005C679D">
        <w:rPr>
          <w:rFonts w:cs="B Nazanin" w:hint="cs"/>
          <w:sz w:val="24"/>
          <w:szCs w:val="24"/>
          <w:rtl/>
          <w:lang w:bidi="fa-IR"/>
        </w:rPr>
        <w:t>شود با خط نستعلیق شعری نوشته شده است:</w:t>
      </w:r>
    </w:p>
    <w:tbl>
      <w:tblPr>
        <w:bidiVisual/>
        <w:tblW w:w="0" w:type="auto"/>
        <w:jc w:val="center"/>
        <w:tblLook w:val="04A0" w:firstRow="1" w:lastRow="0" w:firstColumn="1" w:lastColumn="0" w:noHBand="0" w:noVBand="1"/>
      </w:tblPr>
      <w:tblGrid>
        <w:gridCol w:w="3391"/>
        <w:gridCol w:w="1418"/>
        <w:gridCol w:w="3402"/>
      </w:tblGrid>
      <w:tr w:rsidR="00283C96" w:rsidRPr="005C679D" w:rsidTr="00A06526">
        <w:trPr>
          <w:jc w:val="center"/>
        </w:trPr>
        <w:tc>
          <w:tcPr>
            <w:tcW w:w="339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«شبی یاد دارم که چشمم نخفت</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که من عاشق گر بسوزم رواست</w:t>
            </w:r>
            <w:r w:rsidRPr="005C679D">
              <w:rPr>
                <w:rFonts w:ascii="Times New Roman" w:eastAsia="Times New Roman" w:hAnsi="Times New Roman" w:cs="B Nazanin"/>
                <w:sz w:val="24"/>
                <w:szCs w:val="24"/>
                <w:rtl/>
                <w:lang w:bidi="fa-IR"/>
              </w:rPr>
              <w:br/>
            </w:r>
          </w:p>
        </w:tc>
        <w:tc>
          <w:tcPr>
            <w:tcW w:w="1418"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402"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شنیدم که پروانه با شمع گفت</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ترا گریه و سوز باری چراست»</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rPr>
          <w:rFonts w:cs="B Nazanin"/>
          <w:sz w:val="24"/>
          <w:szCs w:val="24"/>
          <w:rtl/>
          <w:lang w:bidi="fa-IR"/>
        </w:rPr>
      </w:pPr>
      <w:r w:rsidRPr="005C679D">
        <w:rPr>
          <w:rFonts w:cs="B Nazanin" w:hint="cs"/>
          <w:sz w:val="24"/>
          <w:szCs w:val="24"/>
          <w:rtl/>
          <w:lang w:bidi="fa-IR"/>
        </w:rPr>
        <w:t>بالا و پائین این شعر با نقوش گیاهی اسلیمی تزئین شده است.</w:t>
      </w:r>
    </w:p>
    <w:p w:rsidR="00283C96" w:rsidRPr="005C679D" w:rsidRDefault="00283C96" w:rsidP="00283C96">
      <w:pPr>
        <w:bidi/>
        <w:spacing w:after="0" w:line="240" w:lineRule="auto"/>
        <w:jc w:val="center"/>
        <w:rPr>
          <w:rFonts w:cs="B Nazanin"/>
          <w:sz w:val="24"/>
          <w:szCs w:val="24"/>
          <w:rtl/>
          <w:lang w:bidi="fa-IR"/>
        </w:rPr>
      </w:pPr>
      <w:r>
        <w:rPr>
          <w:rFonts w:cs="B Nazanin"/>
          <w:noProof/>
          <w:sz w:val="24"/>
          <w:szCs w:val="24"/>
        </w:rPr>
        <w:lastRenderedPageBreak/>
        <w:drawing>
          <wp:inline distT="0" distB="0" distL="0" distR="0">
            <wp:extent cx="2266950" cy="5124450"/>
            <wp:effectExtent l="19050" t="0" r="0" b="0"/>
            <wp:docPr id="64" name="Picture 25" descr="MAH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HSA.jpg"/>
                    <pic:cNvPicPr>
                      <a:picLocks noChangeAspect="1" noChangeArrowheads="1"/>
                    </pic:cNvPicPr>
                  </pic:nvPicPr>
                  <pic:blipFill>
                    <a:blip r:embed="rId85" cstate="print"/>
                    <a:srcRect/>
                    <a:stretch>
                      <a:fillRect/>
                    </a:stretch>
                  </pic:blipFill>
                  <pic:spPr bwMode="auto">
                    <a:xfrm>
                      <a:off x="0" y="0"/>
                      <a:ext cx="2266950" cy="51244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230" w:name="_Toc392527424"/>
      <w:r>
        <w:rPr>
          <w:rFonts w:hint="cs"/>
          <w:rtl/>
        </w:rPr>
        <w:t>شکل</w:t>
      </w:r>
      <w:r w:rsidRPr="005C679D">
        <w:rPr>
          <w:rFonts w:hint="cs"/>
          <w:rtl/>
        </w:rPr>
        <w:t xml:space="preserve"> 5-18-3</w:t>
      </w:r>
      <w:r>
        <w:rPr>
          <w:rFonts w:hint="cs"/>
          <w:rtl/>
        </w:rPr>
        <w:t>.</w:t>
      </w:r>
      <w:r w:rsidRPr="005C679D">
        <w:rPr>
          <w:rFonts w:hint="cs"/>
          <w:rtl/>
        </w:rPr>
        <w:t xml:space="preserve"> آنالیز خطی قسمت سرشمعدان ، (شماره 14)</w:t>
      </w:r>
      <w:bookmarkEnd w:id="230"/>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در قسمت پایه شمعدان:</w:t>
      </w:r>
    </w:p>
    <w:p w:rsidR="00283C96" w:rsidRPr="005C679D" w:rsidRDefault="00283C96" w:rsidP="00283C96">
      <w:pPr>
        <w:bidi/>
        <w:spacing w:after="0"/>
        <w:jc w:val="both"/>
        <w:rPr>
          <w:rFonts w:cs="B Nazanin"/>
          <w:sz w:val="24"/>
          <w:szCs w:val="24"/>
          <w:rtl/>
          <w:lang w:bidi="fa-IR"/>
        </w:rPr>
      </w:pPr>
      <w:bookmarkStart w:id="231" w:name="OLE_LINK106"/>
      <w:bookmarkStart w:id="232" w:name="OLE_LINK107"/>
      <w:r w:rsidRPr="005C679D">
        <w:rPr>
          <w:rFonts w:cs="B Nazanin" w:hint="cs"/>
          <w:sz w:val="24"/>
          <w:szCs w:val="24"/>
          <w:rtl/>
          <w:lang w:bidi="fa-IR"/>
        </w:rPr>
        <w:t>سه نوار بر آمده سطح پایه شمعدان را از لبه و پایه جدا می</w:t>
      </w:r>
      <w:r w:rsidRPr="005C679D">
        <w:rPr>
          <w:rFonts w:cs="B Nazanin"/>
          <w:sz w:val="24"/>
          <w:szCs w:val="24"/>
          <w:rtl/>
          <w:lang w:bidi="fa-IR"/>
        </w:rPr>
        <w:softHyphen/>
      </w:r>
      <w:r w:rsidRPr="005C679D">
        <w:rPr>
          <w:rFonts w:cs="B Nazanin" w:hint="cs"/>
          <w:sz w:val="24"/>
          <w:szCs w:val="24"/>
          <w:rtl/>
          <w:lang w:bidi="fa-IR"/>
        </w:rPr>
        <w:t xml:space="preserve">کند. لبه به خارج برگشته، در زیر دهانه، دو ردیف نقوش گیاهی کنده شده است و در بین آنها وقفنامه و شعری به خط نستعلیق نوشته شده است. </w:t>
      </w:r>
    </w:p>
    <w:bookmarkEnd w:id="231"/>
    <w:bookmarkEnd w:id="232"/>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«به کام تو دامم کارتو/ خداوند کیتی (گیتی) نگه دار تو/ الهی عافیت خیر کردان(گردان)/وقف روضه سلطان عبدالله».که مابین این نوشته</w:t>
      </w:r>
      <w:r w:rsidRPr="005C679D">
        <w:rPr>
          <w:rFonts w:cs="B Nazanin"/>
          <w:sz w:val="24"/>
          <w:szCs w:val="24"/>
          <w:rtl/>
          <w:lang w:bidi="fa-IR"/>
        </w:rPr>
        <w:softHyphen/>
      </w:r>
      <w:r w:rsidRPr="005C679D">
        <w:rPr>
          <w:rFonts w:cs="B Nazanin" w:hint="cs"/>
          <w:sz w:val="24"/>
          <w:szCs w:val="24"/>
          <w:rtl/>
          <w:lang w:bidi="fa-IR"/>
        </w:rPr>
        <w:t xml:space="preserve">ها گل های چهار برگ قرار دارد.            </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در ردیف دوم بدنه که با نقوش گیاهی اسلیمی تزئین شده در نزدیک نوار برجسته نوشته شده است: ((صاحبه غباث (عباس)الدین منصور سلطان حسن))</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در ردیف سوم فقط نقوش گیاهی اسلیمی وجود دارد و چیزی نوشته نشده است. ولی در ردیف چهارم بخش انتهای این شمعدان به وسیله یک نوار برجسته به دو قسمت تقسیم شده است که در قسمت اول آن </w:t>
      </w:r>
      <w:r w:rsidRPr="005C679D">
        <w:rPr>
          <w:rFonts w:cs="B Nazanin" w:hint="cs"/>
          <w:sz w:val="24"/>
          <w:szCs w:val="24"/>
          <w:rtl/>
          <w:lang w:bidi="fa-IR"/>
        </w:rPr>
        <w:lastRenderedPageBreak/>
        <w:t>به چهار ردیف تقسیم شده ودر ردیف دوم به خط نستعلیق شعری نوشته شده است و بالا و پائین آن با نقوش گیاهی تزئین شده است:</w:t>
      </w:r>
    </w:p>
    <w:tbl>
      <w:tblPr>
        <w:bidiVisual/>
        <w:tblW w:w="0" w:type="auto"/>
        <w:jc w:val="center"/>
        <w:tblLook w:val="04A0" w:firstRow="1" w:lastRow="0" w:firstColumn="1" w:lastColumn="0" w:noHBand="0" w:noVBand="1"/>
      </w:tblPr>
      <w:tblGrid>
        <w:gridCol w:w="3249"/>
        <w:gridCol w:w="1560"/>
        <w:gridCol w:w="3402"/>
      </w:tblGrid>
      <w:tr w:rsidR="00283C96" w:rsidRPr="005C679D" w:rsidTr="00A06526">
        <w:trPr>
          <w:jc w:val="center"/>
        </w:trPr>
        <w:tc>
          <w:tcPr>
            <w:tcW w:w="3249"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هر شب از شعله های آتش دل</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ای برو به چشم جان روشن</w:t>
            </w:r>
            <w:r w:rsidRPr="005C679D">
              <w:rPr>
                <w:rFonts w:ascii="Times New Roman" w:eastAsia="Times New Roman" w:hAnsi="Times New Roman" w:cs="B Nazanin"/>
                <w:sz w:val="24"/>
                <w:szCs w:val="24"/>
                <w:rtl/>
                <w:lang w:bidi="fa-IR"/>
              </w:rPr>
              <w:br/>
            </w:r>
          </w:p>
        </w:tc>
        <w:tc>
          <w:tcPr>
            <w:tcW w:w="1560"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402"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همچو شمع بود زبان روشن</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وز فروغ رخت جهان روشن»</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jc w:val="both"/>
        <w:rPr>
          <w:rFonts w:cs="B Nazanin"/>
          <w:sz w:val="24"/>
          <w:szCs w:val="24"/>
          <w:lang w:bidi="fa-IR"/>
        </w:rPr>
      </w:pPr>
      <w:r w:rsidRPr="005C679D">
        <w:rPr>
          <w:rFonts w:cs="B Nazanin" w:hint="cs"/>
          <w:sz w:val="24"/>
          <w:szCs w:val="24"/>
          <w:rtl/>
          <w:lang w:bidi="fa-IR"/>
        </w:rPr>
        <w:t xml:space="preserve">لبه پائین این شمعدان به ارتفاع 5/1 سانتی متر بالا آمده است.          </w:t>
      </w:r>
    </w:p>
    <w:p w:rsidR="00283C96" w:rsidRPr="005C679D" w:rsidRDefault="00283C96" w:rsidP="00283C96">
      <w:pPr>
        <w:bidi/>
        <w:rPr>
          <w:rFonts w:cs="B Nazanin"/>
          <w:b/>
          <w:bCs/>
          <w:sz w:val="24"/>
          <w:szCs w:val="24"/>
          <w:rtl/>
          <w:lang w:bidi="fa-IR"/>
        </w:rPr>
      </w:pPr>
    </w:p>
    <w:p w:rsidR="00283C96" w:rsidRDefault="00283C96" w:rsidP="00283C96">
      <w:pPr>
        <w:bidi/>
        <w:rPr>
          <w:rFonts w:cs="B Nazanin"/>
          <w:b/>
          <w:bCs/>
          <w:sz w:val="24"/>
          <w:szCs w:val="24"/>
          <w:rtl/>
          <w:lang w:bidi="fa-IR"/>
        </w:rPr>
      </w:pPr>
    </w:p>
    <w:p w:rsidR="00283C96" w:rsidRDefault="00283C96" w:rsidP="00283C96">
      <w:pPr>
        <w:bidi/>
        <w:rPr>
          <w:rFonts w:cs="B Nazanin"/>
          <w:b/>
          <w:bCs/>
          <w:sz w:val="24"/>
          <w:szCs w:val="24"/>
          <w:rtl/>
          <w:lang w:bidi="fa-IR"/>
        </w:rPr>
      </w:pPr>
    </w:p>
    <w:p w:rsidR="00283C96" w:rsidRDefault="00283C96" w:rsidP="00283C96">
      <w:pPr>
        <w:bidi/>
        <w:rPr>
          <w:rFonts w:cs="B Nazanin"/>
          <w:b/>
          <w:bCs/>
          <w:sz w:val="24"/>
          <w:szCs w:val="24"/>
          <w:rtl/>
          <w:lang w:bidi="fa-IR"/>
        </w:rPr>
      </w:pPr>
    </w:p>
    <w:p w:rsidR="00283C96" w:rsidRDefault="00283C96" w:rsidP="00283C96">
      <w:pPr>
        <w:bidi/>
        <w:rPr>
          <w:rFonts w:cs="B Nazanin"/>
          <w:b/>
          <w:bCs/>
          <w:sz w:val="24"/>
          <w:szCs w:val="24"/>
          <w:rtl/>
          <w:lang w:bidi="fa-IR"/>
        </w:rPr>
      </w:pPr>
    </w:p>
    <w:p w:rsidR="00283C96" w:rsidRDefault="00283C96" w:rsidP="00283C96">
      <w:pPr>
        <w:bidi/>
        <w:rPr>
          <w:rFonts w:cs="B Nazanin"/>
          <w:b/>
          <w:bCs/>
          <w:sz w:val="24"/>
          <w:szCs w:val="24"/>
          <w:rtl/>
          <w:lang w:bidi="fa-IR"/>
        </w:rPr>
      </w:pPr>
    </w:p>
    <w:p w:rsidR="00283C96" w:rsidRDefault="00283C96" w:rsidP="00283C96">
      <w:pPr>
        <w:bidi/>
        <w:rPr>
          <w:rFonts w:cs="B Nazanin"/>
          <w:b/>
          <w:bCs/>
          <w:sz w:val="24"/>
          <w:szCs w:val="24"/>
          <w:rtl/>
          <w:lang w:bidi="fa-IR"/>
        </w:rPr>
      </w:pPr>
    </w:p>
    <w:p w:rsidR="00283C96" w:rsidRDefault="00283C96" w:rsidP="00283C96">
      <w:pPr>
        <w:bidi/>
        <w:rPr>
          <w:rFonts w:cs="B Nazanin"/>
          <w:b/>
          <w:bCs/>
          <w:sz w:val="24"/>
          <w:szCs w:val="24"/>
          <w:rtl/>
          <w:lang w:bidi="fa-IR"/>
        </w:rPr>
      </w:pPr>
    </w:p>
    <w:p w:rsidR="00283C96" w:rsidRDefault="00283C96" w:rsidP="00283C96">
      <w:pPr>
        <w:bidi/>
        <w:rPr>
          <w:rFonts w:cs="B Nazanin"/>
          <w:b/>
          <w:bCs/>
          <w:sz w:val="24"/>
          <w:szCs w:val="24"/>
          <w:rtl/>
          <w:lang w:bidi="fa-IR"/>
        </w:rPr>
      </w:pPr>
    </w:p>
    <w:p w:rsidR="00283C96" w:rsidRDefault="00283C96" w:rsidP="00283C96">
      <w:pPr>
        <w:bidi/>
        <w:rPr>
          <w:rFonts w:cs="B Nazanin"/>
          <w:b/>
          <w:bCs/>
          <w:sz w:val="24"/>
          <w:szCs w:val="24"/>
          <w:rtl/>
          <w:lang w:bidi="fa-IR"/>
        </w:rPr>
      </w:pPr>
    </w:p>
    <w:p w:rsidR="00283C96" w:rsidRDefault="00283C96" w:rsidP="00283C96">
      <w:pPr>
        <w:bidi/>
        <w:rPr>
          <w:rFonts w:cs="B Nazanin"/>
          <w:b/>
          <w:bCs/>
          <w:sz w:val="24"/>
          <w:szCs w:val="24"/>
          <w:rtl/>
          <w:lang w:bidi="fa-IR"/>
        </w:rPr>
      </w:pPr>
    </w:p>
    <w:p w:rsidR="00283C96" w:rsidRDefault="00283C96" w:rsidP="00283C96">
      <w:pPr>
        <w:bidi/>
        <w:rPr>
          <w:rFonts w:cs="B Nazanin"/>
          <w:b/>
          <w:bCs/>
          <w:sz w:val="24"/>
          <w:szCs w:val="24"/>
          <w:rtl/>
          <w:lang w:bidi="fa-IR"/>
        </w:rPr>
      </w:pPr>
    </w:p>
    <w:p w:rsidR="00283C96" w:rsidRDefault="00283C96" w:rsidP="00283C96">
      <w:pPr>
        <w:bidi/>
        <w:rPr>
          <w:rFonts w:cs="B Nazanin"/>
          <w:b/>
          <w:bCs/>
          <w:sz w:val="24"/>
          <w:szCs w:val="24"/>
          <w:rtl/>
          <w:lang w:bidi="fa-IR"/>
        </w:rPr>
      </w:pPr>
    </w:p>
    <w:p w:rsidR="00283C96" w:rsidRPr="005C679D" w:rsidRDefault="00283C96" w:rsidP="00283C96">
      <w:pPr>
        <w:bidi/>
        <w:rPr>
          <w:rFonts w:cs="B Nazanin"/>
          <w:b/>
          <w:bCs/>
          <w:sz w:val="24"/>
          <w:szCs w:val="24"/>
          <w:rtl/>
          <w:lang w:bidi="fa-IR"/>
        </w:rPr>
      </w:pPr>
    </w:p>
    <w:p w:rsidR="00283C96" w:rsidRPr="005C679D" w:rsidRDefault="00283C96" w:rsidP="00283C96">
      <w:pPr>
        <w:bidi/>
        <w:rPr>
          <w:rFonts w:cs="B Nazanin"/>
          <w:b/>
          <w:bCs/>
          <w:sz w:val="24"/>
          <w:szCs w:val="24"/>
          <w:rtl/>
          <w:lang w:bidi="fa-IR"/>
        </w:rPr>
      </w:pPr>
    </w:p>
    <w:p w:rsidR="00283C96" w:rsidRPr="005C679D" w:rsidRDefault="00283C96" w:rsidP="00283C96">
      <w:pPr>
        <w:bidi/>
        <w:rPr>
          <w:rFonts w:cs="B Nazanin"/>
          <w:b/>
          <w:bCs/>
          <w:sz w:val="24"/>
          <w:szCs w:val="24"/>
          <w:rtl/>
          <w:lang w:bidi="fa-IR"/>
        </w:rPr>
      </w:pPr>
    </w:p>
    <w:p w:rsidR="00283C96" w:rsidRPr="005C679D" w:rsidRDefault="00283C96" w:rsidP="00283C96">
      <w:pPr>
        <w:bidi/>
        <w:rPr>
          <w:rFonts w:cs="B Nazanin"/>
          <w:b/>
          <w:bCs/>
          <w:sz w:val="24"/>
          <w:szCs w:val="24"/>
          <w:rtl/>
          <w:lang w:bidi="fa-IR"/>
        </w:rPr>
      </w:pPr>
    </w:p>
    <w:p w:rsidR="00283C96" w:rsidRPr="005C679D" w:rsidRDefault="00283C96" w:rsidP="00283C96">
      <w:pPr>
        <w:bidi/>
        <w:rPr>
          <w:rFonts w:cs="B Nazanin"/>
          <w:b/>
          <w:bCs/>
          <w:sz w:val="24"/>
          <w:szCs w:val="24"/>
          <w:rtl/>
          <w:lang w:bidi="fa-IR"/>
        </w:rPr>
      </w:pPr>
    </w:p>
    <w:p w:rsidR="00283C96" w:rsidRPr="005C679D" w:rsidRDefault="00283C96" w:rsidP="00283C96">
      <w:pPr>
        <w:bidi/>
        <w:spacing w:after="0" w:line="240" w:lineRule="auto"/>
        <w:rPr>
          <w:rFonts w:cs="B Nazanin"/>
          <w:b/>
          <w:bCs/>
          <w:sz w:val="24"/>
          <w:szCs w:val="24"/>
          <w:lang w:bidi="fa-IR"/>
        </w:rPr>
      </w:pPr>
      <w:bookmarkStart w:id="233" w:name="OLE_LINK110"/>
      <w:bookmarkStart w:id="234" w:name="OLE_LINK111"/>
      <w:r w:rsidRPr="005C679D">
        <w:rPr>
          <w:rFonts w:cs="B Nazanin" w:hint="cs"/>
          <w:b/>
          <w:bCs/>
          <w:sz w:val="24"/>
          <w:szCs w:val="24"/>
          <w:rtl/>
          <w:lang w:bidi="fa-IR"/>
        </w:rPr>
        <w:t>جنس:                             مسی</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شماره ثبت درموزه:         4211</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 xml:space="preserve">دوره:                              10و11 هجری قمری </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قطر دهانه:                      5/9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lastRenderedPageBreak/>
        <w:t>ارتفاع:                            6/29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وضعیت اثر:                    دارای یک شکستگی از پایه</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آذربایجان غربی</w:t>
      </w:r>
    </w:p>
    <w:p w:rsidR="00283C96" w:rsidRPr="005C679D" w:rsidRDefault="00283C96" w:rsidP="00283C96">
      <w:pPr>
        <w:bidi/>
        <w:spacing w:after="0" w:line="240" w:lineRule="auto"/>
        <w:rPr>
          <w:rFonts w:cs="B Nazanin"/>
          <w:b/>
          <w:bCs/>
          <w:sz w:val="24"/>
          <w:szCs w:val="24"/>
          <w:rtl/>
          <w:lang w:bidi="fa-IR"/>
        </w:rPr>
      </w:pPr>
    </w:p>
    <w:bookmarkEnd w:id="233"/>
    <w:bookmarkEnd w:id="234"/>
    <w:p w:rsidR="00283C96" w:rsidRPr="005C679D" w:rsidRDefault="00283C96" w:rsidP="00283C96">
      <w:pPr>
        <w:bidi/>
        <w:jc w:val="center"/>
        <w:rPr>
          <w:rFonts w:cs="B Nazanin"/>
          <w:sz w:val="24"/>
          <w:szCs w:val="24"/>
          <w:rtl/>
          <w:lang w:bidi="fa-IR"/>
        </w:rPr>
      </w:pPr>
      <w:r>
        <w:rPr>
          <w:rFonts w:cs="B Nazanin"/>
          <w:noProof/>
          <w:sz w:val="24"/>
          <w:szCs w:val="24"/>
        </w:rPr>
        <w:drawing>
          <wp:inline distT="0" distB="0" distL="0" distR="0">
            <wp:extent cx="2933700" cy="5353050"/>
            <wp:effectExtent l="19050" t="0" r="0" b="0"/>
            <wp:docPr id="65" name="Picture 28" descr="1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1211.jpg"/>
                    <pic:cNvPicPr>
                      <a:picLocks noChangeAspect="1" noChangeArrowheads="1"/>
                    </pic:cNvPicPr>
                  </pic:nvPicPr>
                  <pic:blipFill>
                    <a:blip r:embed="rId86"/>
                    <a:srcRect/>
                    <a:stretch>
                      <a:fillRect/>
                    </a:stretch>
                  </pic:blipFill>
                  <pic:spPr bwMode="auto">
                    <a:xfrm>
                      <a:off x="0" y="0"/>
                      <a:ext cx="2933700" cy="535305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235" w:name="_Toc392527425"/>
      <w:bookmarkStart w:id="236" w:name="OLE_LINK104"/>
      <w:bookmarkStart w:id="237" w:name="OLE_LINK105"/>
      <w:r>
        <w:rPr>
          <w:rFonts w:hint="cs"/>
          <w:rtl/>
        </w:rPr>
        <w:t xml:space="preserve">شکل 5- 19. </w:t>
      </w:r>
      <w:r w:rsidRPr="005C679D">
        <w:rPr>
          <w:rFonts w:hint="cs"/>
          <w:rtl/>
        </w:rPr>
        <w:t>پایه شمعدان (شماره 15)</w:t>
      </w:r>
      <w:bookmarkEnd w:id="235"/>
    </w:p>
    <w:bookmarkEnd w:id="236"/>
    <w:bookmarkEnd w:id="237"/>
    <w:p w:rsidR="00283C96" w:rsidRPr="005C679D" w:rsidRDefault="00283C96" w:rsidP="00283C96">
      <w:pPr>
        <w:bidi/>
        <w:jc w:val="center"/>
        <w:rPr>
          <w:rFonts w:cs="B Nazanin"/>
          <w:sz w:val="24"/>
          <w:szCs w:val="24"/>
          <w:rtl/>
          <w:lang w:bidi="fa-IR"/>
        </w:rPr>
      </w:pPr>
    </w:p>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lastRenderedPageBreak/>
        <w:drawing>
          <wp:inline distT="0" distB="0" distL="0" distR="0">
            <wp:extent cx="3562350" cy="6496050"/>
            <wp:effectExtent l="19050" t="0" r="0" b="0"/>
            <wp:docPr id="66" name="Picture 30" descr="112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121221.jpg"/>
                    <pic:cNvPicPr>
                      <a:picLocks noChangeAspect="1" noChangeArrowheads="1"/>
                    </pic:cNvPicPr>
                  </pic:nvPicPr>
                  <pic:blipFill>
                    <a:blip r:embed="rId87"/>
                    <a:srcRect/>
                    <a:stretch>
                      <a:fillRect/>
                    </a:stretch>
                  </pic:blipFill>
                  <pic:spPr bwMode="auto">
                    <a:xfrm>
                      <a:off x="0" y="0"/>
                      <a:ext cx="3562350" cy="649605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238" w:name="_Toc392527426"/>
      <w:bookmarkStart w:id="239" w:name="OLE_LINK112"/>
      <w:bookmarkStart w:id="240" w:name="OLE_LINK113"/>
      <w:r>
        <w:rPr>
          <w:rFonts w:hint="cs"/>
          <w:rtl/>
        </w:rPr>
        <w:t>شکل 5- 19-1.</w:t>
      </w:r>
      <w:r w:rsidRPr="005C679D">
        <w:rPr>
          <w:rFonts w:hint="cs"/>
          <w:rtl/>
        </w:rPr>
        <w:t xml:space="preserve"> آنالیز خطی پایه شمعدان، شماره 15</w:t>
      </w:r>
      <w:bookmarkEnd w:id="238"/>
    </w:p>
    <w:bookmarkEnd w:id="239"/>
    <w:bookmarkEnd w:id="240"/>
    <w:p w:rsidR="00283C96" w:rsidRPr="005C679D" w:rsidRDefault="00283C96" w:rsidP="00283C96">
      <w:pPr>
        <w:bidi/>
        <w:jc w:val="center"/>
        <w:rPr>
          <w:rFonts w:cs="B Nazanin"/>
          <w:sz w:val="24"/>
          <w:szCs w:val="24"/>
          <w:rtl/>
          <w:lang w:bidi="fa-IR"/>
        </w:rPr>
      </w:pP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این شمعدان مسی به سبک چکش</w:t>
      </w:r>
      <w:r w:rsidRPr="005C679D">
        <w:rPr>
          <w:rFonts w:cs="B Nazanin"/>
          <w:sz w:val="24"/>
          <w:szCs w:val="24"/>
          <w:rtl/>
          <w:lang w:bidi="fa-IR"/>
        </w:rPr>
        <w:softHyphen/>
      </w:r>
      <w:r w:rsidRPr="005C679D">
        <w:rPr>
          <w:rFonts w:cs="B Nazanin" w:hint="cs"/>
          <w:sz w:val="24"/>
          <w:szCs w:val="24"/>
          <w:rtl/>
          <w:lang w:bidi="fa-IR"/>
        </w:rPr>
        <w:t>کاری قلم زنی کار شده است. و دو نوار بر آمده سطح پایه شمعدان را از لبه و پایه جدا می</w:t>
      </w:r>
      <w:r w:rsidRPr="005C679D">
        <w:rPr>
          <w:rFonts w:cs="B Nazanin"/>
          <w:sz w:val="24"/>
          <w:szCs w:val="24"/>
          <w:rtl/>
          <w:lang w:bidi="fa-IR"/>
        </w:rPr>
        <w:softHyphen/>
      </w:r>
      <w:r w:rsidRPr="005C679D">
        <w:rPr>
          <w:rFonts w:cs="B Nazanin" w:hint="cs"/>
          <w:sz w:val="24"/>
          <w:szCs w:val="24"/>
          <w:rtl/>
          <w:lang w:bidi="fa-IR"/>
        </w:rPr>
        <w:t>کند. لبه به خارج برگشته، در زیر دهانه، دو ردیف نقوش گیاهی کنده شده است و در بین آنها شعری به خط نستعلیق نوشته شده است</w:t>
      </w:r>
    </w:p>
    <w:tbl>
      <w:tblPr>
        <w:bidiVisual/>
        <w:tblW w:w="0" w:type="auto"/>
        <w:jc w:val="center"/>
        <w:tblLook w:val="04A0" w:firstRow="1" w:lastRow="0" w:firstColumn="1" w:lastColumn="0" w:noHBand="0" w:noVBand="1"/>
      </w:tblPr>
      <w:tblGrid>
        <w:gridCol w:w="3816"/>
        <w:gridCol w:w="851"/>
        <w:gridCol w:w="3544"/>
      </w:tblGrid>
      <w:tr w:rsidR="00283C96" w:rsidRPr="005C679D" w:rsidTr="00A06526">
        <w:trPr>
          <w:jc w:val="center"/>
        </w:trPr>
        <w:tc>
          <w:tcPr>
            <w:tcW w:w="3816"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همچو پروانه به شمع سرو و کار است مرا</w:t>
            </w:r>
            <w:r w:rsidRPr="005C679D">
              <w:rPr>
                <w:rFonts w:ascii="Times New Roman" w:eastAsia="Times New Roman" w:hAnsi="Times New Roman" w:cs="B Nazanin"/>
                <w:sz w:val="24"/>
                <w:szCs w:val="24"/>
                <w:rtl/>
                <w:lang w:bidi="fa-IR"/>
              </w:rPr>
              <w:br/>
            </w:r>
          </w:p>
        </w:tc>
        <w:tc>
          <w:tcPr>
            <w:tcW w:w="851"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544"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که اگر پیش روم بال و پرم می</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سوزد</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center"/>
        <w:rPr>
          <w:rFonts w:cs="B Nazanin"/>
          <w:sz w:val="24"/>
          <w:szCs w:val="24"/>
          <w:rtl/>
          <w:lang w:bidi="fa-IR"/>
        </w:rPr>
      </w:pPr>
      <w:r w:rsidRPr="005C679D">
        <w:rPr>
          <w:rFonts w:cs="B Nazanin" w:hint="cs"/>
          <w:sz w:val="24"/>
          <w:szCs w:val="24"/>
          <w:rtl/>
          <w:lang w:bidi="fa-IR"/>
        </w:rPr>
        <w:lastRenderedPageBreak/>
        <w:t>که دل از عشق بتان که جگرم می</w:t>
      </w:r>
      <w:r w:rsidRPr="005C679D">
        <w:rPr>
          <w:rFonts w:cs="B Nazanin"/>
          <w:sz w:val="24"/>
          <w:szCs w:val="24"/>
          <w:rtl/>
          <w:lang w:bidi="fa-IR"/>
        </w:rPr>
        <w:softHyphen/>
      </w:r>
      <w:r w:rsidRPr="005C679D">
        <w:rPr>
          <w:rFonts w:cs="B Nazanin" w:hint="cs"/>
          <w:sz w:val="24"/>
          <w:szCs w:val="24"/>
          <w:rtl/>
          <w:lang w:bidi="fa-IR"/>
        </w:rPr>
        <w:t>سوزد»</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بدنه استوانه</w:t>
      </w:r>
      <w:r w:rsidRPr="005C679D">
        <w:rPr>
          <w:rFonts w:cs="B Nazanin"/>
          <w:sz w:val="24"/>
          <w:szCs w:val="24"/>
          <w:rtl/>
          <w:lang w:bidi="fa-IR"/>
        </w:rPr>
        <w:softHyphen/>
      </w:r>
      <w:r w:rsidRPr="005C679D">
        <w:rPr>
          <w:rFonts w:cs="B Nazanin" w:hint="cs"/>
          <w:sz w:val="24"/>
          <w:szCs w:val="24"/>
          <w:rtl/>
          <w:lang w:bidi="fa-IR"/>
        </w:rPr>
        <w:t>ای شکل آن نیز با نقوش اسلیمی گیاهی تزئین یافته است. و در انتهای این شمعدان و پایه که زیر نوار برجسته را شامل می</w:t>
      </w:r>
      <w:r w:rsidRPr="005C679D">
        <w:rPr>
          <w:rFonts w:cs="B Nazanin"/>
          <w:sz w:val="24"/>
          <w:szCs w:val="24"/>
          <w:rtl/>
          <w:lang w:bidi="fa-IR"/>
        </w:rPr>
        <w:softHyphen/>
      </w:r>
      <w:r w:rsidRPr="005C679D">
        <w:rPr>
          <w:rFonts w:cs="B Nazanin" w:hint="cs"/>
          <w:sz w:val="24"/>
          <w:szCs w:val="24"/>
          <w:rtl/>
          <w:lang w:bidi="fa-IR"/>
        </w:rPr>
        <w:t>شود به چهار ردیف تقسیم شده است که در ردیف دوم آن به خط نستعلیق  نوشته شده است:</w:t>
      </w:r>
    </w:p>
    <w:tbl>
      <w:tblPr>
        <w:bidiVisual/>
        <w:tblW w:w="0" w:type="auto"/>
        <w:jc w:val="center"/>
        <w:tblLook w:val="04A0" w:firstRow="1" w:lastRow="0" w:firstColumn="1" w:lastColumn="0" w:noHBand="0" w:noVBand="1"/>
      </w:tblPr>
      <w:tblGrid>
        <w:gridCol w:w="3533"/>
        <w:gridCol w:w="1134"/>
        <w:gridCol w:w="3544"/>
      </w:tblGrid>
      <w:tr w:rsidR="00283C96" w:rsidRPr="005C679D" w:rsidTr="00A06526">
        <w:trPr>
          <w:jc w:val="center"/>
        </w:trPr>
        <w:tc>
          <w:tcPr>
            <w:tcW w:w="3533"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«بود بر امدن آفتاب دولت ما</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اکرخت شمع نیاورد تاب صحبت ما</w:t>
            </w:r>
            <w:r w:rsidRPr="005C679D">
              <w:rPr>
                <w:rFonts w:ascii="Times New Roman" w:eastAsia="Times New Roman" w:hAnsi="Times New Roman" w:cs="B Nazanin"/>
                <w:sz w:val="24"/>
                <w:szCs w:val="24"/>
                <w:rtl/>
                <w:lang w:bidi="fa-IR"/>
              </w:rPr>
              <w:br/>
            </w:r>
          </w:p>
        </w:tc>
        <w:tc>
          <w:tcPr>
            <w:tcW w:w="1134"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544"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شبی که ماه رخت شد چراغ خلوت ما</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دمی که از رخ جون منه نفا برکنی»</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both"/>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 xml:space="preserve">                                        </w:t>
      </w:r>
    </w:p>
    <w:p w:rsidR="00283C96" w:rsidRPr="005C679D" w:rsidRDefault="00283C96" w:rsidP="00283C96">
      <w:pPr>
        <w:bidi/>
        <w:spacing w:after="0" w:line="240" w:lineRule="auto"/>
        <w:jc w:val="center"/>
        <w:rPr>
          <w:rFonts w:cs="B Nazanin"/>
          <w:sz w:val="24"/>
          <w:szCs w:val="24"/>
          <w:lang w:bidi="fa-IR"/>
        </w:rPr>
      </w:pPr>
      <w:r>
        <w:rPr>
          <w:rFonts w:cs="B Nazanin"/>
          <w:noProof/>
          <w:sz w:val="24"/>
          <w:szCs w:val="24"/>
        </w:rPr>
        <w:drawing>
          <wp:inline distT="0" distB="0" distL="0" distR="0">
            <wp:extent cx="4305300" cy="3314700"/>
            <wp:effectExtent l="19050" t="0" r="0" b="0"/>
            <wp:docPr id="67" name="Picture 31" descr="RR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RRR.jpg"/>
                    <pic:cNvPicPr>
                      <a:picLocks noChangeAspect="1" noChangeArrowheads="1"/>
                    </pic:cNvPicPr>
                  </pic:nvPicPr>
                  <pic:blipFill>
                    <a:blip r:embed="rId88" cstate="print"/>
                    <a:srcRect/>
                    <a:stretch>
                      <a:fillRect/>
                    </a:stretch>
                  </pic:blipFill>
                  <pic:spPr bwMode="auto">
                    <a:xfrm>
                      <a:off x="0" y="0"/>
                      <a:ext cx="4305300" cy="33147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241" w:name="_Toc392527427"/>
      <w:r>
        <w:rPr>
          <w:rFonts w:hint="cs"/>
          <w:rtl/>
        </w:rPr>
        <w:t>شکل</w:t>
      </w:r>
      <w:r w:rsidRPr="005C679D">
        <w:rPr>
          <w:rFonts w:hint="cs"/>
          <w:rtl/>
        </w:rPr>
        <w:t xml:space="preserve"> 5- 19-2</w:t>
      </w:r>
      <w:r>
        <w:rPr>
          <w:rFonts w:hint="cs"/>
          <w:rtl/>
        </w:rPr>
        <w:t>.</w:t>
      </w:r>
      <w:r w:rsidRPr="005C679D">
        <w:rPr>
          <w:rFonts w:hint="cs"/>
          <w:rtl/>
        </w:rPr>
        <w:t xml:space="preserve"> آنالیز خطیپایه شمعدان، شماره 15</w:t>
      </w:r>
      <w:bookmarkEnd w:id="241"/>
    </w:p>
    <w:p w:rsidR="00283C96" w:rsidRDefault="00283C96" w:rsidP="00283C96">
      <w:pPr>
        <w:bidi/>
        <w:spacing w:after="0" w:line="240" w:lineRule="auto"/>
        <w:rPr>
          <w:rFonts w:cs="B Nazanin"/>
          <w:b/>
          <w:bCs/>
          <w:sz w:val="24"/>
          <w:szCs w:val="24"/>
          <w:rtl/>
          <w:lang w:bidi="fa-IR"/>
        </w:rPr>
      </w:pPr>
      <w:bookmarkStart w:id="242" w:name="OLE_LINK122"/>
      <w:bookmarkStart w:id="243" w:name="OLE_LINK123"/>
    </w:p>
    <w:p w:rsidR="00283C96" w:rsidRDefault="00283C96" w:rsidP="00283C96">
      <w:pPr>
        <w:bidi/>
        <w:spacing w:after="0" w:line="240" w:lineRule="auto"/>
        <w:rPr>
          <w:rFonts w:cs="B Nazanin"/>
          <w:b/>
          <w:bCs/>
          <w:sz w:val="24"/>
          <w:szCs w:val="24"/>
          <w:rtl/>
          <w:lang w:bidi="fa-IR"/>
        </w:rPr>
      </w:pPr>
    </w:p>
    <w:p w:rsidR="00283C96" w:rsidRDefault="00283C96" w:rsidP="00283C96">
      <w:pPr>
        <w:bidi/>
        <w:spacing w:after="0" w:line="240" w:lineRule="auto"/>
        <w:rPr>
          <w:rFonts w:cs="B Nazanin"/>
          <w:b/>
          <w:bCs/>
          <w:sz w:val="24"/>
          <w:szCs w:val="24"/>
          <w:rtl/>
          <w:lang w:bidi="fa-IR"/>
        </w:rPr>
      </w:pPr>
    </w:p>
    <w:p w:rsidR="00283C96" w:rsidRDefault="00283C96" w:rsidP="00283C96">
      <w:pPr>
        <w:bidi/>
        <w:spacing w:after="0" w:line="240" w:lineRule="auto"/>
        <w:rPr>
          <w:rFonts w:cs="B Nazanin"/>
          <w:b/>
          <w:bCs/>
          <w:sz w:val="24"/>
          <w:szCs w:val="24"/>
          <w:rtl/>
          <w:lang w:bidi="fa-IR"/>
        </w:rPr>
      </w:pPr>
    </w:p>
    <w:p w:rsidR="00283C96" w:rsidRDefault="00283C96" w:rsidP="00283C96">
      <w:pPr>
        <w:bidi/>
        <w:spacing w:after="0" w:line="240" w:lineRule="auto"/>
        <w:rPr>
          <w:rFonts w:cs="B Nazanin"/>
          <w:b/>
          <w:bCs/>
          <w:sz w:val="24"/>
          <w:szCs w:val="24"/>
          <w:rtl/>
          <w:lang w:bidi="fa-IR"/>
        </w:rPr>
      </w:pPr>
    </w:p>
    <w:p w:rsidR="00283C96" w:rsidRDefault="00283C96" w:rsidP="00283C96">
      <w:pPr>
        <w:bidi/>
        <w:spacing w:after="0" w:line="240" w:lineRule="auto"/>
        <w:rPr>
          <w:rFonts w:cs="B Nazanin"/>
          <w:b/>
          <w:bCs/>
          <w:sz w:val="24"/>
          <w:szCs w:val="24"/>
          <w:rtl/>
          <w:lang w:bidi="fa-IR"/>
        </w:rPr>
      </w:pPr>
    </w:p>
    <w:p w:rsidR="00283C96" w:rsidRDefault="00283C96" w:rsidP="00283C96">
      <w:pPr>
        <w:bidi/>
        <w:spacing w:after="0" w:line="240" w:lineRule="auto"/>
        <w:rPr>
          <w:rFonts w:cs="B Nazanin"/>
          <w:b/>
          <w:bCs/>
          <w:sz w:val="24"/>
          <w:szCs w:val="24"/>
          <w:rtl/>
          <w:lang w:bidi="fa-IR"/>
        </w:rPr>
      </w:pPr>
    </w:p>
    <w:p w:rsidR="00283C96" w:rsidRDefault="00283C96" w:rsidP="00283C96">
      <w:pPr>
        <w:bidi/>
        <w:spacing w:after="0" w:line="240" w:lineRule="auto"/>
        <w:rPr>
          <w:rFonts w:cs="B Nazanin"/>
          <w:b/>
          <w:bCs/>
          <w:sz w:val="24"/>
          <w:szCs w:val="24"/>
          <w:rtl/>
          <w:lang w:bidi="fa-IR"/>
        </w:rPr>
      </w:pPr>
    </w:p>
    <w:p w:rsidR="00283C96" w:rsidRDefault="00283C96" w:rsidP="00283C96">
      <w:pPr>
        <w:bidi/>
        <w:spacing w:after="0" w:line="240" w:lineRule="auto"/>
        <w:rPr>
          <w:rFonts w:cs="B Nazanin"/>
          <w:b/>
          <w:bCs/>
          <w:sz w:val="24"/>
          <w:szCs w:val="24"/>
          <w:rtl/>
          <w:lang w:bidi="fa-IR"/>
        </w:rPr>
      </w:pPr>
    </w:p>
    <w:p w:rsidR="00283C96" w:rsidRDefault="00283C96" w:rsidP="00283C96">
      <w:pPr>
        <w:bidi/>
        <w:spacing w:after="0" w:line="240" w:lineRule="auto"/>
        <w:rPr>
          <w:rFonts w:cs="B Nazanin"/>
          <w:b/>
          <w:bCs/>
          <w:sz w:val="24"/>
          <w:szCs w:val="24"/>
          <w:rtl/>
          <w:lang w:bidi="fa-IR"/>
        </w:rPr>
      </w:pP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جنس:                             برنج</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شماره ثبت در موزه:        051</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 xml:space="preserve">دوره:                               10و11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lastRenderedPageBreak/>
        <w:t xml:space="preserve">قطر دهانه:                       2/16 </w:t>
      </w:r>
      <w:bookmarkStart w:id="244" w:name="OLE_LINK114"/>
      <w:bookmarkStart w:id="245" w:name="OLE_LINK115"/>
      <w:r w:rsidRPr="005C679D">
        <w:rPr>
          <w:rFonts w:cs="B Nazanin" w:hint="cs"/>
          <w:b/>
          <w:bCs/>
          <w:sz w:val="24"/>
          <w:szCs w:val="24"/>
          <w:rtl/>
          <w:lang w:bidi="fa-IR"/>
        </w:rPr>
        <w:t>سانتیمتر</w:t>
      </w:r>
      <w:bookmarkEnd w:id="244"/>
      <w:bookmarkEnd w:id="245"/>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قطر استوانه:                    16 سانتیمتر</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ارتفاع:                             7/38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وضعیت اثر:                      برخی قسمتها دارای فرسودگی شدید است</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ساخت:                            اصفهان</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آستان قدس رضوی</w:t>
      </w:r>
    </w:p>
    <w:p w:rsidR="00283C96" w:rsidRPr="005C679D" w:rsidRDefault="00283C96" w:rsidP="00283C96">
      <w:pPr>
        <w:bidi/>
        <w:spacing w:after="0" w:line="240" w:lineRule="auto"/>
        <w:rPr>
          <w:rFonts w:cs="B Nazanin"/>
          <w:b/>
          <w:bCs/>
          <w:sz w:val="24"/>
          <w:szCs w:val="24"/>
          <w:rtl/>
          <w:lang w:bidi="fa-IR"/>
        </w:rPr>
      </w:pPr>
    </w:p>
    <w:bookmarkEnd w:id="242"/>
    <w:bookmarkEnd w:id="243"/>
    <w:p w:rsidR="00283C96" w:rsidRPr="005C679D" w:rsidRDefault="00283C96" w:rsidP="00283C96">
      <w:pPr>
        <w:bidi/>
        <w:jc w:val="center"/>
        <w:rPr>
          <w:rFonts w:cs="B Nazanin"/>
          <w:sz w:val="24"/>
          <w:szCs w:val="24"/>
          <w:rtl/>
          <w:lang w:bidi="fa-IR"/>
        </w:rPr>
      </w:pPr>
      <w:r>
        <w:rPr>
          <w:rFonts w:cs="B Nazanin"/>
          <w:noProof/>
          <w:sz w:val="24"/>
          <w:szCs w:val="24"/>
        </w:rPr>
        <w:drawing>
          <wp:inline distT="0" distB="0" distL="0" distR="0">
            <wp:extent cx="1924050" cy="4743450"/>
            <wp:effectExtent l="19050" t="0" r="0" b="0"/>
            <wp:docPr id="68" name="Picture 35" descr="flkmasdif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lkmasdifhA.jpg"/>
                    <pic:cNvPicPr>
                      <a:picLocks noChangeAspect="1" noChangeArrowheads="1"/>
                    </pic:cNvPicPr>
                  </pic:nvPicPr>
                  <pic:blipFill>
                    <a:blip r:embed="rId89"/>
                    <a:srcRect/>
                    <a:stretch>
                      <a:fillRect/>
                    </a:stretch>
                  </pic:blipFill>
                  <pic:spPr bwMode="auto">
                    <a:xfrm>
                      <a:off x="0" y="0"/>
                      <a:ext cx="1924050" cy="474345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246" w:name="OLE_LINK116"/>
      <w:bookmarkStart w:id="247" w:name="OLE_LINK117"/>
      <w:bookmarkStart w:id="248" w:name="_Toc392527428"/>
      <w:r>
        <w:rPr>
          <w:rFonts w:hint="cs"/>
          <w:rtl/>
        </w:rPr>
        <w:t>شکل</w:t>
      </w:r>
      <w:r w:rsidRPr="005C679D">
        <w:rPr>
          <w:rFonts w:hint="cs"/>
          <w:rtl/>
        </w:rPr>
        <w:t xml:space="preserve"> 5- 20</w:t>
      </w:r>
      <w:r>
        <w:rPr>
          <w:rFonts w:hint="cs"/>
          <w:rtl/>
        </w:rPr>
        <w:t>.</w:t>
      </w:r>
      <w:r w:rsidRPr="005C679D">
        <w:rPr>
          <w:rFonts w:hint="cs"/>
          <w:rtl/>
        </w:rPr>
        <w:t xml:space="preserve"> پایه شمعدان (شماره 16)</w:t>
      </w:r>
      <w:bookmarkEnd w:id="246"/>
      <w:bookmarkEnd w:id="247"/>
      <w:r w:rsidRPr="005C679D">
        <w:rPr>
          <w:rFonts w:hint="cs"/>
          <w:rtl/>
        </w:rPr>
        <w:t xml:space="preserve"> </w:t>
      </w:r>
      <w:r w:rsidRPr="005C679D">
        <w:rPr>
          <w:rFonts w:ascii="Times New Roman" w:hAnsi="Times New Roman" w:cs="Times New Roman" w:hint="cs"/>
          <w:rtl/>
        </w:rPr>
        <w:t>(</w:t>
      </w:r>
      <w:r w:rsidRPr="005C679D">
        <w:rPr>
          <w:rFonts w:ascii="Times New Roman" w:hAnsi="Times New Roman" w:cs="Times New Roman"/>
        </w:rPr>
        <w:t xml:space="preserve"> (www.aqm.ir</w:t>
      </w:r>
      <w:bookmarkEnd w:id="248"/>
    </w:p>
    <w:p w:rsidR="00283C96" w:rsidRPr="005C679D" w:rsidRDefault="00283C96" w:rsidP="00283C96">
      <w:pPr>
        <w:bidi/>
        <w:spacing w:after="0" w:line="240" w:lineRule="auto"/>
        <w:jc w:val="center"/>
        <w:rPr>
          <w:rFonts w:cs="B Nazanin"/>
          <w:b/>
          <w:bCs/>
          <w:sz w:val="24"/>
          <w:szCs w:val="24"/>
          <w:rtl/>
          <w:lang w:bidi="fa-IR"/>
        </w:rPr>
      </w:pPr>
      <w:r>
        <w:rPr>
          <w:rFonts w:cs="B Nazanin"/>
          <w:b/>
          <w:bCs/>
          <w:noProof/>
          <w:sz w:val="24"/>
          <w:szCs w:val="24"/>
        </w:rPr>
        <w:lastRenderedPageBreak/>
        <w:drawing>
          <wp:inline distT="0" distB="0" distL="0" distR="0">
            <wp:extent cx="1943100" cy="4762500"/>
            <wp:effectExtent l="19050" t="0" r="0" b="0"/>
            <wp:docPr id="69" name="Picture 36" descr="EGEASKLMWC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GEASKLMWCIu.jpg"/>
                    <pic:cNvPicPr>
                      <a:picLocks noChangeAspect="1" noChangeArrowheads="1"/>
                    </pic:cNvPicPr>
                  </pic:nvPicPr>
                  <pic:blipFill>
                    <a:blip r:embed="rId90"/>
                    <a:srcRect/>
                    <a:stretch>
                      <a:fillRect/>
                    </a:stretch>
                  </pic:blipFill>
                  <pic:spPr bwMode="auto">
                    <a:xfrm>
                      <a:off x="0" y="0"/>
                      <a:ext cx="1943100" cy="476250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249" w:name="_Toc392527429"/>
      <w:r>
        <w:rPr>
          <w:rFonts w:hint="cs"/>
          <w:rtl/>
        </w:rPr>
        <w:t>شکل</w:t>
      </w:r>
      <w:r w:rsidRPr="005C679D">
        <w:rPr>
          <w:rFonts w:hint="cs"/>
          <w:rtl/>
        </w:rPr>
        <w:t xml:space="preserve"> 5- 20-1</w:t>
      </w:r>
      <w:r>
        <w:rPr>
          <w:rFonts w:hint="cs"/>
          <w:rtl/>
        </w:rPr>
        <w:t>.</w:t>
      </w:r>
      <w:r w:rsidRPr="005C679D">
        <w:rPr>
          <w:rFonts w:hint="cs"/>
          <w:rtl/>
        </w:rPr>
        <w:t xml:space="preserve"> آنالیز خطی پایه شمعدان، شماره 16</w:t>
      </w:r>
      <w:bookmarkEnd w:id="249"/>
      <w:r w:rsidRPr="005C679D">
        <w:rPr>
          <w:rFonts w:hint="cs"/>
          <w:rtl/>
        </w:rPr>
        <w:t xml:space="preserve"> </w:t>
      </w:r>
    </w:p>
    <w:p w:rsidR="00283C96" w:rsidRPr="005C679D" w:rsidRDefault="00283C96" w:rsidP="00283C96">
      <w:pPr>
        <w:bidi/>
        <w:ind w:firstLine="720"/>
        <w:jc w:val="both"/>
        <w:rPr>
          <w:rFonts w:cs="B Nazanin"/>
          <w:sz w:val="24"/>
          <w:szCs w:val="24"/>
          <w:rtl/>
          <w:lang w:bidi="fa-IR"/>
        </w:rPr>
      </w:pPr>
      <w:r w:rsidRPr="005C679D">
        <w:rPr>
          <w:rFonts w:cs="B Nazanin" w:hint="cs"/>
          <w:sz w:val="24"/>
          <w:szCs w:val="24"/>
          <w:rtl/>
          <w:lang w:bidi="fa-IR"/>
        </w:rPr>
        <w:t>پایه شمعدان مزبور استوانه</w:t>
      </w:r>
      <w:r w:rsidRPr="005C679D">
        <w:rPr>
          <w:rFonts w:cs="B Nazanin"/>
          <w:sz w:val="24"/>
          <w:szCs w:val="24"/>
          <w:rtl/>
          <w:lang w:bidi="fa-IR"/>
        </w:rPr>
        <w:softHyphen/>
      </w:r>
      <w:r w:rsidRPr="005C679D">
        <w:rPr>
          <w:rFonts w:cs="B Nazanin" w:hint="cs"/>
          <w:sz w:val="24"/>
          <w:szCs w:val="24"/>
          <w:rtl/>
          <w:lang w:bidi="fa-IR"/>
        </w:rPr>
        <w:t>ای شکل بوده و نقوش بدنه آن ها عبارت است از طرح</w:t>
      </w:r>
      <w:r w:rsidRPr="005C679D">
        <w:rPr>
          <w:rFonts w:cs="B Nazanin"/>
          <w:sz w:val="24"/>
          <w:szCs w:val="24"/>
          <w:rtl/>
          <w:lang w:bidi="fa-IR"/>
        </w:rPr>
        <w:softHyphen/>
      </w:r>
      <w:r w:rsidRPr="005C679D">
        <w:rPr>
          <w:rFonts w:cs="B Nazanin" w:hint="cs"/>
          <w:sz w:val="24"/>
          <w:szCs w:val="24"/>
          <w:rtl/>
          <w:lang w:bidi="fa-IR"/>
        </w:rPr>
        <w:t>های اسلیمی که در برخی قسمت</w:t>
      </w:r>
      <w:r w:rsidRPr="005C679D">
        <w:rPr>
          <w:rFonts w:cs="B Nazanin"/>
          <w:sz w:val="24"/>
          <w:szCs w:val="24"/>
          <w:rtl/>
          <w:lang w:bidi="fa-IR"/>
        </w:rPr>
        <w:softHyphen/>
      </w:r>
      <w:r w:rsidRPr="005C679D">
        <w:rPr>
          <w:rFonts w:cs="B Nazanin" w:hint="cs"/>
          <w:sz w:val="24"/>
          <w:szCs w:val="24"/>
          <w:rtl/>
          <w:lang w:bidi="fa-IR"/>
        </w:rPr>
        <w:t>ها در میان ترنج</w:t>
      </w:r>
      <w:r w:rsidRPr="005C679D">
        <w:rPr>
          <w:rFonts w:cs="B Nazanin"/>
          <w:sz w:val="24"/>
          <w:szCs w:val="24"/>
          <w:rtl/>
          <w:lang w:bidi="fa-IR"/>
        </w:rPr>
        <w:softHyphen/>
      </w:r>
      <w:r w:rsidRPr="005C679D">
        <w:rPr>
          <w:rFonts w:cs="B Nazanin" w:hint="cs"/>
          <w:sz w:val="24"/>
          <w:szCs w:val="24"/>
          <w:rtl/>
          <w:lang w:bidi="fa-IR"/>
        </w:rPr>
        <w:t>ها و نیم ترنج</w:t>
      </w:r>
      <w:r w:rsidRPr="005C679D">
        <w:rPr>
          <w:rFonts w:cs="B Nazanin"/>
          <w:sz w:val="24"/>
          <w:szCs w:val="24"/>
          <w:rtl/>
          <w:lang w:bidi="fa-IR"/>
        </w:rPr>
        <w:softHyphen/>
      </w:r>
      <w:r w:rsidRPr="005C679D">
        <w:rPr>
          <w:rFonts w:cs="B Nazanin" w:hint="cs"/>
          <w:sz w:val="24"/>
          <w:szCs w:val="24"/>
          <w:rtl/>
          <w:lang w:bidi="fa-IR"/>
        </w:rPr>
        <w:t>های مجزا قرار گرفته اند و در مجموعه سطح پایه شمعدان را به هفت قسمت تقسیم می</w:t>
      </w:r>
      <w:r w:rsidRPr="005C679D">
        <w:rPr>
          <w:rFonts w:cs="B Nazanin"/>
          <w:sz w:val="24"/>
          <w:szCs w:val="24"/>
          <w:rtl/>
          <w:lang w:bidi="fa-IR"/>
        </w:rPr>
        <w:softHyphen/>
      </w:r>
      <w:r w:rsidRPr="005C679D">
        <w:rPr>
          <w:rFonts w:cs="B Nazanin" w:hint="cs"/>
          <w:sz w:val="24"/>
          <w:szCs w:val="24"/>
          <w:rtl/>
          <w:lang w:bidi="fa-IR"/>
        </w:rPr>
        <w:t>کنند . در قسمت اول در میان چهارخانه قلمدانی شده</w:t>
      </w:r>
      <w:r w:rsidRPr="005C679D">
        <w:rPr>
          <w:rFonts w:cs="B Nazanin"/>
          <w:sz w:val="24"/>
          <w:szCs w:val="24"/>
          <w:rtl/>
          <w:lang w:bidi="fa-IR"/>
        </w:rPr>
        <w:softHyphen/>
      </w:r>
      <w:r w:rsidRPr="005C679D">
        <w:rPr>
          <w:rFonts w:cs="B Nazanin" w:hint="cs"/>
          <w:sz w:val="24"/>
          <w:szCs w:val="24"/>
          <w:rtl/>
          <w:lang w:bidi="fa-IR"/>
        </w:rPr>
        <w:t>اند اشعار زیر به چشم می</w:t>
      </w:r>
      <w:r w:rsidRPr="005C679D">
        <w:rPr>
          <w:rFonts w:cs="B Nazanin"/>
          <w:sz w:val="24"/>
          <w:szCs w:val="24"/>
          <w:rtl/>
          <w:lang w:bidi="fa-IR"/>
        </w:rPr>
        <w:softHyphen/>
      </w:r>
      <w:r w:rsidRPr="005C679D">
        <w:rPr>
          <w:rFonts w:cs="B Nazanin" w:hint="cs"/>
          <w:sz w:val="24"/>
          <w:szCs w:val="24"/>
          <w:rtl/>
          <w:lang w:bidi="fa-IR"/>
        </w:rPr>
        <w:t>خورد:</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 xml:space="preserve">شاهی که کحل هربصر از خاک پای او دائم شفای خلق ز دارالشفای اوست گردون مطیع و چرخ به فرمان رای او سلطان رضا که حکم قضا بر رضای اوست. </w:t>
      </w:r>
    </w:p>
    <w:p w:rsidR="00283C96" w:rsidRPr="005C679D" w:rsidRDefault="00283C96" w:rsidP="00283C96">
      <w:pPr>
        <w:bidi/>
        <w:jc w:val="both"/>
        <w:rPr>
          <w:rFonts w:cs="B Nazanin"/>
          <w:sz w:val="24"/>
          <w:szCs w:val="24"/>
          <w:rtl/>
          <w:lang w:bidi="fa-IR"/>
        </w:rPr>
      </w:pPr>
      <w:r w:rsidRPr="005C679D">
        <w:rPr>
          <w:rFonts w:cs="B Nazanin" w:hint="cs"/>
          <w:sz w:val="24"/>
          <w:szCs w:val="24"/>
          <w:rtl/>
          <w:lang w:bidi="fa-IR"/>
        </w:rPr>
        <w:t>و در چهار ترنج کوچک</w:t>
      </w:r>
      <w:r w:rsidRPr="005C679D">
        <w:rPr>
          <w:rFonts w:cs="B Nazanin"/>
          <w:sz w:val="24"/>
          <w:szCs w:val="24"/>
          <w:rtl/>
          <w:lang w:bidi="fa-IR"/>
        </w:rPr>
        <w:softHyphen/>
      </w:r>
      <w:r w:rsidRPr="005C679D">
        <w:rPr>
          <w:rFonts w:cs="B Nazanin" w:hint="cs"/>
          <w:sz w:val="24"/>
          <w:szCs w:val="24"/>
          <w:rtl/>
          <w:lang w:bidi="fa-IR"/>
        </w:rPr>
        <w:t>تر این نوشته دیده می</w:t>
      </w:r>
      <w:r w:rsidRPr="005C679D">
        <w:rPr>
          <w:rFonts w:cs="B Nazanin"/>
          <w:sz w:val="24"/>
          <w:szCs w:val="24"/>
          <w:rtl/>
          <w:lang w:bidi="fa-IR"/>
        </w:rPr>
        <w:softHyphen/>
      </w:r>
      <w:r w:rsidRPr="005C679D">
        <w:rPr>
          <w:rFonts w:cs="B Nazanin" w:hint="cs"/>
          <w:sz w:val="24"/>
          <w:szCs w:val="24"/>
          <w:rtl/>
          <w:lang w:bidi="fa-IR"/>
        </w:rPr>
        <w:t>شود: ((بنده اسکندر ابن سکرالله در هند ساخت بفضل الله)) نام سازنده و تاریخ ساخت نیز در میان ترنجی بر روی بدنه</w:t>
      </w:r>
      <w:r w:rsidRPr="005C679D">
        <w:rPr>
          <w:rFonts w:cs="B Nazanin"/>
          <w:sz w:val="24"/>
          <w:szCs w:val="24"/>
          <w:rtl/>
          <w:lang w:bidi="fa-IR"/>
        </w:rPr>
        <w:softHyphen/>
      </w:r>
      <w:r w:rsidRPr="005C679D">
        <w:rPr>
          <w:rFonts w:cs="B Nazanin" w:hint="cs"/>
          <w:sz w:val="24"/>
          <w:szCs w:val="24"/>
          <w:rtl/>
          <w:lang w:bidi="fa-IR"/>
        </w:rPr>
        <w:t>ی پایه شمعدان خوانده می</w:t>
      </w:r>
      <w:r w:rsidRPr="005C679D">
        <w:rPr>
          <w:rFonts w:cs="B Nazanin"/>
          <w:sz w:val="24"/>
          <w:szCs w:val="24"/>
          <w:rtl/>
          <w:lang w:bidi="fa-IR"/>
        </w:rPr>
        <w:softHyphen/>
      </w:r>
      <w:r w:rsidRPr="005C679D">
        <w:rPr>
          <w:rFonts w:cs="B Nazanin" w:hint="cs"/>
          <w:sz w:val="24"/>
          <w:szCs w:val="24"/>
          <w:rtl/>
          <w:lang w:bidi="fa-IR"/>
        </w:rPr>
        <w:t xml:space="preserve">شود: </w:t>
      </w:r>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((عمل فقر استاد داود ریخته</w:t>
      </w:r>
      <w:r w:rsidRPr="005C679D">
        <w:rPr>
          <w:rFonts w:cs="B Nazanin"/>
          <w:sz w:val="24"/>
          <w:szCs w:val="24"/>
          <w:rtl/>
          <w:lang w:bidi="fa-IR"/>
        </w:rPr>
        <w:softHyphen/>
      </w:r>
      <w:r w:rsidRPr="005C679D">
        <w:rPr>
          <w:rFonts w:cs="B Nazanin" w:hint="cs"/>
          <w:sz w:val="24"/>
          <w:szCs w:val="24"/>
          <w:rtl/>
          <w:lang w:bidi="fa-IR"/>
        </w:rPr>
        <w:t>گر، ساخت لاهور؛ اول جمادی الثانی سنه نهصد و چهل و شش این پایه شمعد</w:t>
      </w:r>
      <w:r w:rsidRPr="005C679D">
        <w:rPr>
          <w:rFonts w:cs="B Nazanin"/>
          <w:sz w:val="24"/>
          <w:szCs w:val="24"/>
          <w:rtl/>
          <w:lang w:bidi="fa-IR"/>
        </w:rPr>
        <w:softHyphen/>
      </w:r>
      <w:r w:rsidRPr="005C679D">
        <w:rPr>
          <w:rFonts w:cs="B Nazanin" w:hint="cs"/>
          <w:sz w:val="24"/>
          <w:szCs w:val="24"/>
          <w:rtl/>
          <w:lang w:bidi="fa-IR"/>
        </w:rPr>
        <w:t xml:space="preserve">ان در قسمت تحتانی دارای ظرفی بوده که بعضی قسمت های آن بر مرور زمان دچار فرسودگی شدید شده است. بدنه این پایه شمعدان به وسیله نوارهای برجسته به سه قسمت تقسیم گردیده که قسمت تحتانی بنا به دلایلی </w:t>
      </w:r>
      <w:r w:rsidRPr="005C679D">
        <w:rPr>
          <w:rFonts w:cs="B Nazanin" w:hint="cs"/>
          <w:sz w:val="24"/>
          <w:szCs w:val="24"/>
          <w:rtl/>
          <w:lang w:bidi="fa-IR"/>
        </w:rPr>
        <w:lastRenderedPageBreak/>
        <w:t>نامشخص از بدنه شیء بریده و مفقود شده است. بدنه این پایه شمعدان های موجود در موزه ی آستان قدس رضوی مشبک بوده و فرین به طرح</w:t>
      </w:r>
      <w:r w:rsidRPr="005C679D">
        <w:rPr>
          <w:rFonts w:cs="B Nazanin"/>
          <w:sz w:val="24"/>
          <w:szCs w:val="24"/>
          <w:rtl/>
          <w:lang w:bidi="fa-IR"/>
        </w:rPr>
        <w:softHyphen/>
      </w:r>
      <w:r w:rsidRPr="005C679D">
        <w:rPr>
          <w:rFonts w:cs="B Nazanin" w:hint="cs"/>
          <w:sz w:val="24"/>
          <w:szCs w:val="24"/>
          <w:rtl/>
          <w:lang w:bidi="fa-IR"/>
        </w:rPr>
        <w:t>های اسلیمی و نقوش و نگاره</w:t>
      </w:r>
      <w:r w:rsidRPr="005C679D">
        <w:rPr>
          <w:rFonts w:cs="B Nazanin"/>
          <w:sz w:val="24"/>
          <w:szCs w:val="24"/>
          <w:rtl/>
          <w:lang w:bidi="fa-IR"/>
        </w:rPr>
        <w:softHyphen/>
      </w:r>
      <w:r w:rsidRPr="005C679D">
        <w:rPr>
          <w:rFonts w:cs="B Nazanin" w:hint="cs"/>
          <w:sz w:val="24"/>
          <w:szCs w:val="24"/>
          <w:rtl/>
          <w:lang w:bidi="fa-IR"/>
        </w:rPr>
        <w:t>های گیاهی است. قسمت های حائل میان گردن و پایه شیء نیز به شکل 8 ترک قالب</w:t>
      </w:r>
      <w:r w:rsidRPr="005C679D">
        <w:rPr>
          <w:rFonts w:cs="B Nazanin"/>
          <w:sz w:val="24"/>
          <w:szCs w:val="24"/>
          <w:rtl/>
          <w:lang w:bidi="fa-IR"/>
        </w:rPr>
        <w:softHyphen/>
      </w:r>
      <w:r w:rsidRPr="005C679D">
        <w:rPr>
          <w:rFonts w:cs="B Nazanin" w:hint="cs"/>
          <w:sz w:val="24"/>
          <w:szCs w:val="24"/>
          <w:rtl/>
          <w:lang w:bidi="fa-IR"/>
        </w:rPr>
        <w:t xml:space="preserve">گیری گردیده است. علاوه بر نقوش تزئینی، شیء مذکور فرین به دو بیت شعر از اشعار سعدی به زبان فارسی و به خط نستعلیق در زیر دهانه می باشد: </w:t>
      </w:r>
    </w:p>
    <w:tbl>
      <w:tblPr>
        <w:bidiVisual/>
        <w:tblW w:w="0" w:type="auto"/>
        <w:jc w:val="center"/>
        <w:tblLook w:val="04A0" w:firstRow="1" w:lastRow="0" w:firstColumn="1" w:lastColumn="0" w:noHBand="0" w:noVBand="1"/>
      </w:tblPr>
      <w:tblGrid>
        <w:gridCol w:w="3675"/>
        <w:gridCol w:w="1134"/>
        <w:gridCol w:w="3402"/>
      </w:tblGrid>
      <w:tr w:rsidR="00283C96" w:rsidRPr="005C679D" w:rsidTr="00A06526">
        <w:trPr>
          <w:jc w:val="center"/>
        </w:trPr>
        <w:tc>
          <w:tcPr>
            <w:tcW w:w="3675"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«همی گفت و هر لحظه سیلاب درد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چو شیرینی از من به در می</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رود</w:t>
            </w:r>
            <w:r w:rsidRPr="005C679D">
              <w:rPr>
                <w:rFonts w:ascii="Times New Roman" w:eastAsia="Times New Roman" w:hAnsi="Times New Roman" w:cs="B Nazanin"/>
                <w:sz w:val="24"/>
                <w:szCs w:val="24"/>
                <w:rtl/>
                <w:lang w:bidi="fa-IR"/>
              </w:rPr>
              <w:br/>
            </w:r>
          </w:p>
        </w:tc>
        <w:tc>
          <w:tcPr>
            <w:tcW w:w="1134"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402"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فرو می دودیش به رخسار زرد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چه فرهاد آتش به سر می</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رود»</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rPr>
          <w:rFonts w:cs="B Nazanin"/>
          <w:sz w:val="24"/>
          <w:szCs w:val="24"/>
          <w:rtl/>
          <w:lang w:bidi="fa-IR"/>
        </w:rPr>
      </w:pPr>
      <w:r w:rsidRPr="005C679D">
        <w:rPr>
          <w:rFonts w:cs="B Nazanin" w:hint="cs"/>
          <w:sz w:val="24"/>
          <w:szCs w:val="24"/>
          <w:rtl/>
          <w:lang w:bidi="fa-IR"/>
        </w:rPr>
        <w:t xml:space="preserve">                                </w:t>
      </w: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علاوه بر این در بالای این ابیات، زیر لبه شیء در میان ترنجی نوشته شده است: ((صاحب هو محمد امین))</w:t>
      </w: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jc w:val="both"/>
        <w:rPr>
          <w:rFonts w:cs="B Nazanin"/>
          <w:sz w:val="24"/>
          <w:szCs w:val="24"/>
          <w:rtl/>
          <w:lang w:bidi="fa-IR"/>
        </w:rPr>
      </w:pPr>
    </w:p>
    <w:p w:rsidR="00283C96" w:rsidRPr="005C679D" w:rsidRDefault="00283C96" w:rsidP="00283C96">
      <w:pPr>
        <w:bidi/>
        <w:rPr>
          <w:rFonts w:cs="B Nazanin"/>
          <w:b/>
          <w:bCs/>
          <w:sz w:val="24"/>
          <w:szCs w:val="24"/>
          <w:rtl/>
          <w:lang w:bidi="fa-IR"/>
        </w:rPr>
      </w:pP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جنس:                             برنج</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lastRenderedPageBreak/>
        <w:t>شماره ثبت در موزه:        60</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 xml:space="preserve">دوره:                               10و11 هجری قمری </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 xml:space="preserve">قطر دهانه:                       5/13 </w:t>
      </w:r>
      <w:bookmarkStart w:id="250" w:name="OLE_LINK124"/>
      <w:bookmarkStart w:id="251" w:name="OLE_LINK125"/>
      <w:r w:rsidRPr="005C679D">
        <w:rPr>
          <w:rFonts w:cs="B Nazanin" w:hint="cs"/>
          <w:b/>
          <w:bCs/>
          <w:sz w:val="24"/>
          <w:szCs w:val="24"/>
          <w:rtl/>
          <w:lang w:bidi="fa-IR"/>
        </w:rPr>
        <w:t>سانتیمتر</w:t>
      </w:r>
      <w:bookmarkEnd w:id="250"/>
      <w:bookmarkEnd w:id="251"/>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قطر پایه:                          7/21 سانتیمتر</w:t>
      </w:r>
    </w:p>
    <w:p w:rsidR="00283C96" w:rsidRPr="005C679D" w:rsidRDefault="00283C96" w:rsidP="00283C96">
      <w:pPr>
        <w:bidi/>
        <w:spacing w:after="0" w:line="240" w:lineRule="auto"/>
        <w:rPr>
          <w:rFonts w:cs="B Nazanin"/>
          <w:b/>
          <w:bCs/>
          <w:sz w:val="24"/>
          <w:szCs w:val="24"/>
          <w:lang w:bidi="fa-IR"/>
        </w:rPr>
      </w:pPr>
      <w:r w:rsidRPr="005C679D">
        <w:rPr>
          <w:rFonts w:cs="B Nazanin" w:hint="cs"/>
          <w:b/>
          <w:bCs/>
          <w:sz w:val="24"/>
          <w:szCs w:val="24"/>
          <w:rtl/>
          <w:lang w:bidi="fa-IR"/>
        </w:rPr>
        <w:t>ارتفاع:                             5/45  سانتیمتر</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ساخت:                            اصفهان</w:t>
      </w:r>
    </w:p>
    <w:p w:rsidR="00283C96" w:rsidRPr="005C679D" w:rsidRDefault="00283C96" w:rsidP="00283C96">
      <w:pPr>
        <w:bidi/>
        <w:spacing w:after="0" w:line="240" w:lineRule="auto"/>
        <w:rPr>
          <w:rFonts w:cs="B Nazanin"/>
          <w:b/>
          <w:bCs/>
          <w:sz w:val="24"/>
          <w:szCs w:val="24"/>
          <w:rtl/>
          <w:lang w:bidi="fa-IR"/>
        </w:rPr>
      </w:pPr>
      <w:r w:rsidRPr="005C679D">
        <w:rPr>
          <w:rFonts w:cs="B Nazanin" w:hint="cs"/>
          <w:b/>
          <w:bCs/>
          <w:sz w:val="24"/>
          <w:szCs w:val="24"/>
          <w:rtl/>
          <w:lang w:bidi="fa-IR"/>
        </w:rPr>
        <w:t>محل نگهداری:                موزه آستان قدس رضوی</w:t>
      </w:r>
    </w:p>
    <w:p w:rsidR="00283C96" w:rsidRPr="005C679D" w:rsidRDefault="00283C96" w:rsidP="00283C96">
      <w:pPr>
        <w:bidi/>
        <w:spacing w:after="0" w:line="240" w:lineRule="auto"/>
        <w:rPr>
          <w:rFonts w:cs="B Nazanin"/>
          <w:b/>
          <w:bCs/>
          <w:sz w:val="24"/>
          <w:szCs w:val="24"/>
          <w:rtl/>
          <w:lang w:bidi="fa-IR"/>
        </w:rPr>
      </w:pPr>
    </w:p>
    <w:p w:rsidR="00283C96" w:rsidRPr="005C679D" w:rsidRDefault="00283C96" w:rsidP="00283C96">
      <w:pPr>
        <w:bidi/>
        <w:jc w:val="center"/>
        <w:rPr>
          <w:rFonts w:cs="B Nazanin"/>
          <w:sz w:val="24"/>
          <w:szCs w:val="24"/>
          <w:rtl/>
          <w:lang w:bidi="fa-IR"/>
        </w:rPr>
      </w:pPr>
      <w:r>
        <w:rPr>
          <w:rFonts w:cs="B Nazanin"/>
          <w:noProof/>
          <w:sz w:val="24"/>
          <w:szCs w:val="24"/>
        </w:rPr>
        <w:drawing>
          <wp:inline distT="0" distB="0" distL="0" distR="0">
            <wp:extent cx="2457450" cy="5029200"/>
            <wp:effectExtent l="19050" t="0" r="0" b="0"/>
            <wp:docPr id="70" name="Picture 37" descr="rez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za 1.jpg"/>
                    <pic:cNvPicPr>
                      <a:picLocks noChangeAspect="1" noChangeArrowheads="1"/>
                    </pic:cNvPicPr>
                  </pic:nvPicPr>
                  <pic:blipFill>
                    <a:blip r:embed="rId91"/>
                    <a:srcRect/>
                    <a:stretch>
                      <a:fillRect/>
                    </a:stretch>
                  </pic:blipFill>
                  <pic:spPr bwMode="auto">
                    <a:xfrm>
                      <a:off x="0" y="0"/>
                      <a:ext cx="2457450" cy="5029200"/>
                    </a:xfrm>
                    <a:prstGeom prst="rect">
                      <a:avLst/>
                    </a:prstGeom>
                    <a:noFill/>
                    <a:ln w="9525">
                      <a:noFill/>
                      <a:miter lim="800000"/>
                      <a:headEnd/>
                      <a:tailEnd/>
                    </a:ln>
                  </pic:spPr>
                </pic:pic>
              </a:graphicData>
            </a:graphic>
          </wp:inline>
        </w:drawing>
      </w:r>
    </w:p>
    <w:p w:rsidR="00283C96" w:rsidRPr="005C679D" w:rsidRDefault="00283C96" w:rsidP="00283C96">
      <w:pPr>
        <w:pStyle w:val="11"/>
      </w:pPr>
      <w:bookmarkStart w:id="252" w:name="OLE_LINK126"/>
      <w:bookmarkStart w:id="253" w:name="OLE_LINK127"/>
      <w:bookmarkStart w:id="254" w:name="_Toc392527430"/>
      <w:r>
        <w:rPr>
          <w:rFonts w:hint="cs"/>
          <w:rtl/>
        </w:rPr>
        <w:t>شکل</w:t>
      </w:r>
      <w:r w:rsidRPr="005C679D">
        <w:rPr>
          <w:rFonts w:hint="cs"/>
          <w:rtl/>
        </w:rPr>
        <w:t xml:space="preserve"> 5- 21</w:t>
      </w:r>
      <w:r>
        <w:rPr>
          <w:rFonts w:hint="cs"/>
          <w:rtl/>
        </w:rPr>
        <w:t xml:space="preserve">. </w:t>
      </w:r>
      <w:r w:rsidRPr="005C679D">
        <w:rPr>
          <w:rFonts w:hint="cs"/>
          <w:rtl/>
        </w:rPr>
        <w:t>پایه شمعدان (شماره 17)</w:t>
      </w:r>
      <w:bookmarkEnd w:id="252"/>
      <w:bookmarkEnd w:id="253"/>
      <w:r w:rsidRPr="005C679D">
        <w:rPr>
          <w:rFonts w:hint="cs"/>
          <w:rtl/>
        </w:rPr>
        <w:t xml:space="preserve"> </w:t>
      </w:r>
      <w:r w:rsidRPr="005C679D">
        <w:rPr>
          <w:rFonts w:ascii="Times New Roman" w:hAnsi="Times New Roman" w:cs="Times New Roman" w:hint="cs"/>
          <w:rtl/>
        </w:rPr>
        <w:t>(</w:t>
      </w:r>
      <w:r w:rsidRPr="005C679D">
        <w:rPr>
          <w:rFonts w:ascii="Times New Roman" w:hAnsi="Times New Roman" w:cs="Times New Roman"/>
        </w:rPr>
        <w:t xml:space="preserve"> (www.aqm.ir</w:t>
      </w:r>
      <w:bookmarkEnd w:id="254"/>
    </w:p>
    <w:p w:rsidR="00283C96" w:rsidRPr="005C679D" w:rsidRDefault="00283C96" w:rsidP="00283C96">
      <w:pPr>
        <w:bidi/>
        <w:spacing w:after="0" w:line="240" w:lineRule="auto"/>
        <w:jc w:val="center"/>
        <w:rPr>
          <w:rFonts w:cs="B Nazanin"/>
          <w:b/>
          <w:bCs/>
          <w:sz w:val="24"/>
          <w:szCs w:val="24"/>
          <w:rtl/>
          <w:lang w:bidi="fa-IR"/>
        </w:rPr>
      </w:pPr>
      <w:r>
        <w:rPr>
          <w:rFonts w:cs="B Nazanin"/>
          <w:noProof/>
          <w:sz w:val="24"/>
          <w:szCs w:val="24"/>
        </w:rPr>
        <w:lastRenderedPageBreak/>
        <w:drawing>
          <wp:inline distT="0" distB="0" distL="0" distR="0">
            <wp:extent cx="2419350" cy="4972050"/>
            <wp:effectExtent l="19050" t="0" r="0" b="0"/>
            <wp:docPr id="71" name="Picture 43" descr="رضای م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رضای من.jpg"/>
                    <pic:cNvPicPr>
                      <a:picLocks noChangeAspect="1" noChangeArrowheads="1"/>
                    </pic:cNvPicPr>
                  </pic:nvPicPr>
                  <pic:blipFill>
                    <a:blip r:embed="rId92"/>
                    <a:srcRect/>
                    <a:stretch>
                      <a:fillRect/>
                    </a:stretch>
                  </pic:blipFill>
                  <pic:spPr bwMode="auto">
                    <a:xfrm>
                      <a:off x="0" y="0"/>
                      <a:ext cx="2419350" cy="4972050"/>
                    </a:xfrm>
                    <a:prstGeom prst="rect">
                      <a:avLst/>
                    </a:prstGeom>
                    <a:noFill/>
                    <a:ln w="9525">
                      <a:noFill/>
                      <a:miter lim="800000"/>
                      <a:headEnd/>
                      <a:tailEnd/>
                    </a:ln>
                  </pic:spPr>
                </pic:pic>
              </a:graphicData>
            </a:graphic>
          </wp:inline>
        </w:drawing>
      </w:r>
    </w:p>
    <w:p w:rsidR="00283C96" w:rsidRPr="005C679D" w:rsidRDefault="00283C96" w:rsidP="00283C96">
      <w:pPr>
        <w:pStyle w:val="11"/>
        <w:rPr>
          <w:rtl/>
        </w:rPr>
      </w:pPr>
      <w:bookmarkStart w:id="255" w:name="_Toc392527431"/>
      <w:r>
        <w:rPr>
          <w:rFonts w:hint="cs"/>
          <w:rtl/>
        </w:rPr>
        <w:t>شکل</w:t>
      </w:r>
      <w:r w:rsidRPr="005C679D">
        <w:rPr>
          <w:rFonts w:hint="cs"/>
          <w:rtl/>
        </w:rPr>
        <w:t xml:space="preserve"> 5- 21-1</w:t>
      </w:r>
      <w:r>
        <w:rPr>
          <w:rFonts w:hint="cs"/>
          <w:rtl/>
        </w:rPr>
        <w:t>.</w:t>
      </w:r>
      <w:r w:rsidRPr="005C679D">
        <w:rPr>
          <w:rFonts w:hint="cs"/>
          <w:rtl/>
        </w:rPr>
        <w:t xml:space="preserve"> پایه شمعدان، شماره 17</w:t>
      </w:r>
      <w:bookmarkEnd w:id="255"/>
    </w:p>
    <w:p w:rsidR="00283C96" w:rsidRPr="005C679D" w:rsidRDefault="00283C96" w:rsidP="00283C96">
      <w:pPr>
        <w:bidi/>
        <w:spacing w:after="0"/>
        <w:ind w:firstLine="720"/>
        <w:jc w:val="both"/>
        <w:rPr>
          <w:rFonts w:cs="B Nazanin"/>
          <w:sz w:val="24"/>
          <w:szCs w:val="24"/>
          <w:rtl/>
          <w:lang w:bidi="fa-IR"/>
        </w:rPr>
      </w:pPr>
      <w:r w:rsidRPr="005C679D">
        <w:rPr>
          <w:rFonts w:cs="B Nazanin" w:hint="cs"/>
          <w:sz w:val="24"/>
          <w:szCs w:val="24"/>
          <w:rtl/>
          <w:lang w:bidi="fa-IR"/>
        </w:rPr>
        <w:t>این پایه شمعدان استوانه</w:t>
      </w:r>
      <w:r w:rsidRPr="005C679D">
        <w:rPr>
          <w:rFonts w:cs="B Nazanin"/>
          <w:sz w:val="24"/>
          <w:szCs w:val="24"/>
          <w:rtl/>
          <w:lang w:bidi="fa-IR"/>
        </w:rPr>
        <w:softHyphen/>
      </w:r>
      <w:r w:rsidRPr="005C679D">
        <w:rPr>
          <w:rFonts w:cs="B Nazanin" w:hint="cs"/>
          <w:sz w:val="24"/>
          <w:szCs w:val="24"/>
          <w:rtl/>
          <w:lang w:bidi="fa-IR"/>
        </w:rPr>
        <w:t>ای شکل بوده و به وسیله نوارهای برجسته به سه قسمت گردن، شکم و پایه تقسیم گردیده است. قسمت دوم یا شکمی این شیء (12 ترک) تقسیم گردیده است. تمامی بدنه شیء فرین به طرح</w:t>
      </w:r>
      <w:r w:rsidRPr="005C679D">
        <w:rPr>
          <w:rFonts w:cs="B Nazanin"/>
          <w:sz w:val="24"/>
          <w:szCs w:val="24"/>
          <w:rtl/>
          <w:lang w:bidi="fa-IR"/>
        </w:rPr>
        <w:softHyphen/>
      </w:r>
      <w:r w:rsidRPr="005C679D">
        <w:rPr>
          <w:rFonts w:cs="B Nazanin" w:hint="cs"/>
          <w:sz w:val="24"/>
          <w:szCs w:val="24"/>
          <w:rtl/>
          <w:lang w:bidi="fa-IR"/>
        </w:rPr>
        <w:t>های اسلیمی و گل</w:t>
      </w:r>
      <w:r w:rsidRPr="005C679D">
        <w:rPr>
          <w:rFonts w:cs="B Nazanin"/>
          <w:sz w:val="24"/>
          <w:szCs w:val="24"/>
          <w:rtl/>
          <w:lang w:bidi="fa-IR"/>
        </w:rPr>
        <w:softHyphen/>
      </w:r>
      <w:r w:rsidRPr="005C679D">
        <w:rPr>
          <w:rFonts w:cs="B Nazanin" w:hint="cs"/>
          <w:sz w:val="24"/>
          <w:szCs w:val="24"/>
          <w:rtl/>
          <w:lang w:bidi="fa-IR"/>
        </w:rPr>
        <w:t>های ختایی بوده و در قسمت انتهایی؛ نیم ترنج</w:t>
      </w:r>
      <w:r w:rsidRPr="005C679D">
        <w:rPr>
          <w:rFonts w:cs="B Nazanin"/>
          <w:sz w:val="24"/>
          <w:szCs w:val="24"/>
          <w:rtl/>
          <w:lang w:bidi="fa-IR"/>
        </w:rPr>
        <w:softHyphen/>
      </w:r>
      <w:r w:rsidRPr="005C679D">
        <w:rPr>
          <w:rFonts w:cs="B Nazanin" w:hint="cs"/>
          <w:sz w:val="24"/>
          <w:szCs w:val="24"/>
          <w:rtl/>
          <w:lang w:bidi="fa-IR"/>
        </w:rPr>
        <w:t>هایی گرداگرد پایه حلب توجه می</w:t>
      </w:r>
      <w:r w:rsidRPr="005C679D">
        <w:rPr>
          <w:rFonts w:cs="B Nazanin"/>
          <w:sz w:val="24"/>
          <w:szCs w:val="24"/>
          <w:rtl/>
          <w:lang w:bidi="fa-IR"/>
        </w:rPr>
        <w:softHyphen/>
      </w:r>
      <w:r w:rsidRPr="005C679D">
        <w:rPr>
          <w:rFonts w:cs="B Nazanin" w:hint="cs"/>
          <w:sz w:val="24"/>
          <w:szCs w:val="24"/>
          <w:rtl/>
          <w:lang w:bidi="fa-IR"/>
        </w:rPr>
        <w:t>کنند. این شمعدان در سال 1026 ق وقف حرم امام رضا گردیده است.متن کتیبه وقفی که در زیر لبه شیء نقره گردیده چنین می</w:t>
      </w:r>
      <w:r w:rsidRPr="005C679D">
        <w:rPr>
          <w:rFonts w:cs="B Nazanin"/>
          <w:sz w:val="24"/>
          <w:szCs w:val="24"/>
          <w:rtl/>
          <w:lang w:bidi="fa-IR"/>
        </w:rPr>
        <w:softHyphen/>
      </w:r>
      <w:r w:rsidRPr="005C679D">
        <w:rPr>
          <w:rFonts w:cs="B Nazanin" w:hint="cs"/>
          <w:sz w:val="24"/>
          <w:szCs w:val="24"/>
          <w:rtl/>
          <w:lang w:bidi="fa-IR"/>
        </w:rPr>
        <w:t>باشد: ((وقف کرد این پیه سوز را از فتح باب سلطان علی بیک کشته در آستانه مقدسه متبرکه مطهره امام علی بن موسی الرضا به شرط آن که از آستانه بیرون نبرند و نفروشند و طمع نکنند و خلاف کننده به لعنت خدا و نفرین رسول (گر) فتار شود)). سنه 1026/1 همچنین در میانه ی بدنه ی پایه شمعدان و دور تا دور آن چند بیت شعر میان طرحی جناقی و پوشیده در تزئینات انبوه گیاهی به خط نستعلیق بدین شرح به چشم می</w:t>
      </w:r>
      <w:r w:rsidRPr="005C679D">
        <w:rPr>
          <w:rFonts w:cs="B Nazanin"/>
          <w:sz w:val="24"/>
          <w:szCs w:val="24"/>
          <w:rtl/>
          <w:lang w:bidi="fa-IR"/>
        </w:rPr>
        <w:softHyphen/>
      </w:r>
      <w:r w:rsidRPr="005C679D">
        <w:rPr>
          <w:rFonts w:cs="B Nazanin" w:hint="cs"/>
          <w:sz w:val="24"/>
          <w:szCs w:val="24"/>
          <w:rtl/>
          <w:lang w:bidi="fa-IR"/>
        </w:rPr>
        <w:t xml:space="preserve">خورد: </w:t>
      </w:r>
    </w:p>
    <w:tbl>
      <w:tblPr>
        <w:bidiVisual/>
        <w:tblW w:w="0" w:type="auto"/>
        <w:tblLook w:val="04A0" w:firstRow="1" w:lastRow="0" w:firstColumn="1" w:lastColumn="0" w:noHBand="0" w:noVBand="1"/>
      </w:tblPr>
      <w:tblGrid>
        <w:gridCol w:w="3675"/>
        <w:gridCol w:w="992"/>
        <w:gridCol w:w="3544"/>
      </w:tblGrid>
      <w:tr w:rsidR="00283C96" w:rsidRPr="005C679D" w:rsidTr="00A06526">
        <w:tc>
          <w:tcPr>
            <w:tcW w:w="3675"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xml:space="preserve">«عشق باید در دل تاریک تا </w:t>
            </w:r>
            <w:r w:rsidRPr="005C679D">
              <w:rPr>
                <w:rFonts w:ascii="Times New Roman" w:eastAsia="Times New Roman" w:hAnsi="Times New Roman" w:cs="B Nazanin" w:hint="cs"/>
                <w:sz w:val="24"/>
                <w:szCs w:val="24"/>
                <w:rtl/>
                <w:lang w:bidi="fa-IR"/>
              </w:rPr>
              <w:lastRenderedPageBreak/>
              <w:t>روشن شود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گر فروزد صد هزاران شمع بی رخسار تو</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اگر گیتی سراسر یاد کند</w:t>
            </w:r>
            <w:r w:rsidRPr="005C679D">
              <w:rPr>
                <w:rFonts w:ascii="Times New Roman" w:eastAsia="Times New Roman" w:hAnsi="Times New Roman" w:cs="B Nazanin"/>
                <w:sz w:val="24"/>
                <w:szCs w:val="24"/>
                <w:rtl/>
                <w:lang w:bidi="fa-IR"/>
              </w:rPr>
              <w:br/>
            </w:r>
          </w:p>
        </w:tc>
        <w:tc>
          <w:tcPr>
            <w:tcW w:w="992"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544"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xml:space="preserve">شمع گر آتش نبیند از کجا </w:t>
            </w:r>
            <w:r w:rsidRPr="005C679D">
              <w:rPr>
                <w:rFonts w:ascii="Times New Roman" w:eastAsia="Times New Roman" w:hAnsi="Times New Roman" w:cs="B Nazanin" w:hint="cs"/>
                <w:sz w:val="24"/>
                <w:szCs w:val="24"/>
                <w:rtl/>
                <w:lang w:bidi="fa-IR"/>
              </w:rPr>
              <w:lastRenderedPageBreak/>
              <w:t>روشن شود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دل از آن کی مرا روشن شود</w:t>
            </w:r>
            <w:r w:rsidRPr="005C679D">
              <w:rPr>
                <w:rFonts w:ascii="Times New Roman" w:eastAsia="Times New Roman" w:hAnsi="Times New Roman" w:cs="B Nazanin"/>
                <w:sz w:val="24"/>
                <w:szCs w:val="24"/>
                <w:rtl/>
                <w:lang w:bidi="fa-IR"/>
              </w:rPr>
              <w:br/>
            </w:r>
            <w:r w:rsidRPr="005C679D">
              <w:rPr>
                <w:rFonts w:ascii="Times New Roman" w:eastAsia="Times New Roman" w:hAnsi="Times New Roman" w:cs="B Nazanin" w:hint="cs"/>
                <w:sz w:val="24"/>
                <w:szCs w:val="24"/>
                <w:rtl/>
                <w:lang w:bidi="fa-IR"/>
              </w:rPr>
              <w:t>چراغ مقبل هرگز غیر و چراغ ( . . .  )»</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ind w:firstLine="720"/>
        <w:jc w:val="both"/>
        <w:rPr>
          <w:rFonts w:cs="B Nazanin"/>
          <w:sz w:val="24"/>
          <w:szCs w:val="24"/>
          <w:rtl/>
          <w:lang w:bidi="fa-IR"/>
        </w:rPr>
      </w:pPr>
    </w:p>
    <w:p w:rsidR="00283C96" w:rsidRPr="005C679D" w:rsidRDefault="00283C96" w:rsidP="00283C96">
      <w:pPr>
        <w:bidi/>
        <w:spacing w:after="0"/>
        <w:jc w:val="both"/>
        <w:rPr>
          <w:rFonts w:cs="B Nazanin"/>
          <w:sz w:val="24"/>
          <w:szCs w:val="24"/>
          <w:rtl/>
          <w:lang w:bidi="fa-IR"/>
        </w:rPr>
      </w:pPr>
      <w:r w:rsidRPr="005C679D">
        <w:rPr>
          <w:rFonts w:cs="B Nazanin" w:hint="cs"/>
          <w:sz w:val="24"/>
          <w:szCs w:val="24"/>
          <w:rtl/>
          <w:lang w:bidi="fa-IR"/>
        </w:rPr>
        <w:t>بر روی گردان ظرف نیز شاهد چهار نقش قلمدانی منقوش به کتیبه و به خدا نستعلیق می</w:t>
      </w:r>
      <w:r w:rsidRPr="005C679D">
        <w:rPr>
          <w:rFonts w:cs="B Nazanin"/>
          <w:sz w:val="24"/>
          <w:szCs w:val="24"/>
          <w:rtl/>
          <w:lang w:bidi="fa-IR"/>
        </w:rPr>
        <w:softHyphen/>
      </w:r>
      <w:r w:rsidRPr="005C679D">
        <w:rPr>
          <w:rFonts w:cs="B Nazanin" w:hint="cs"/>
          <w:sz w:val="24"/>
          <w:szCs w:val="24"/>
          <w:rtl/>
          <w:lang w:bidi="fa-IR"/>
        </w:rPr>
        <w:t xml:space="preserve">باشیم </w:t>
      </w:r>
    </w:p>
    <w:tbl>
      <w:tblPr>
        <w:bidiVisual/>
        <w:tblW w:w="0" w:type="auto"/>
        <w:tblLook w:val="04A0" w:firstRow="1" w:lastRow="0" w:firstColumn="1" w:lastColumn="0" w:noHBand="0" w:noVBand="1"/>
      </w:tblPr>
      <w:tblGrid>
        <w:gridCol w:w="4100"/>
        <w:gridCol w:w="283"/>
        <w:gridCol w:w="3828"/>
      </w:tblGrid>
      <w:tr w:rsidR="00283C96" w:rsidRPr="005C679D" w:rsidTr="00A06526">
        <w:tc>
          <w:tcPr>
            <w:tcW w:w="4100"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«همه صاحب دلان را روی دل سوی تو میبینم</w:t>
            </w:r>
            <w:r w:rsidRPr="005C679D">
              <w:rPr>
                <w:rFonts w:ascii="Times New Roman" w:eastAsia="Times New Roman" w:hAnsi="Times New Roman" w:cs="B Nazanin"/>
                <w:sz w:val="24"/>
                <w:szCs w:val="24"/>
                <w:rtl/>
                <w:lang w:bidi="fa-IR"/>
              </w:rPr>
              <w:br/>
            </w:r>
          </w:p>
        </w:tc>
        <w:tc>
          <w:tcPr>
            <w:tcW w:w="283"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p>
        </w:tc>
        <w:tc>
          <w:tcPr>
            <w:tcW w:w="3828" w:type="dxa"/>
            <w:shd w:val="clear" w:color="auto" w:fill="auto"/>
          </w:tcPr>
          <w:p w:rsidR="00283C96" w:rsidRPr="005C679D" w:rsidRDefault="00283C96" w:rsidP="00A06526">
            <w:pPr>
              <w:bidi/>
              <w:spacing w:after="0"/>
              <w:jc w:val="both"/>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چراغ اهل دل راروشن از روی تو می</w:t>
            </w:r>
            <w:r w:rsidRPr="005C679D">
              <w:rPr>
                <w:rFonts w:ascii="Times New Roman" w:eastAsia="Times New Roman" w:hAnsi="Times New Roman" w:cs="B Nazanin"/>
                <w:sz w:val="24"/>
                <w:szCs w:val="24"/>
                <w:rtl/>
                <w:lang w:bidi="fa-IR"/>
              </w:rPr>
              <w:softHyphen/>
            </w:r>
            <w:r w:rsidRPr="005C679D">
              <w:rPr>
                <w:rFonts w:ascii="Times New Roman" w:eastAsia="Times New Roman" w:hAnsi="Times New Roman" w:cs="B Nazanin" w:hint="cs"/>
                <w:sz w:val="24"/>
                <w:szCs w:val="24"/>
                <w:rtl/>
                <w:lang w:bidi="fa-IR"/>
              </w:rPr>
              <w:t>بینم»</w:t>
            </w:r>
            <w:r w:rsidRPr="005C679D">
              <w:rPr>
                <w:rFonts w:ascii="Times New Roman" w:eastAsia="Times New Roman" w:hAnsi="Times New Roman" w:cs="B Nazanin"/>
                <w:sz w:val="24"/>
                <w:szCs w:val="24"/>
                <w:rtl/>
                <w:lang w:bidi="fa-IR"/>
              </w:rPr>
              <w:br/>
            </w:r>
          </w:p>
        </w:tc>
      </w:tr>
    </w:tbl>
    <w:p w:rsidR="00283C96" w:rsidRPr="005C679D" w:rsidRDefault="00283C96" w:rsidP="00283C96">
      <w:pPr>
        <w:bidi/>
        <w:spacing w:after="0"/>
        <w:jc w:val="right"/>
        <w:rPr>
          <w:rFonts w:cs="B Nazanin"/>
          <w:sz w:val="24"/>
          <w:szCs w:val="24"/>
          <w:rtl/>
          <w:lang w:bidi="fa-IR"/>
        </w:rPr>
        <w:sectPr w:rsidR="00283C96" w:rsidRPr="005C679D" w:rsidSect="001C5269">
          <w:footerReference w:type="default" r:id="rId93"/>
          <w:pgSz w:w="11907" w:h="16839" w:code="9"/>
          <w:pgMar w:top="1701" w:right="1701" w:bottom="1701" w:left="1701" w:header="720" w:footer="567" w:gutter="0"/>
          <w:cols w:space="720"/>
          <w:docGrid w:linePitch="360"/>
        </w:sectPr>
      </w:pPr>
      <w:r w:rsidRPr="005C679D">
        <w:rPr>
          <w:rFonts w:cs="B Nazanin" w:hint="cs"/>
          <w:sz w:val="24"/>
          <w:szCs w:val="24"/>
          <w:rtl/>
          <w:lang w:bidi="fa-IR"/>
        </w:rPr>
        <w:t xml:space="preserve">            (ماکیان شیرازی)</w:t>
      </w:r>
    </w:p>
    <w:tbl>
      <w:tblPr>
        <w:tblpPr w:leftFromText="180" w:rightFromText="180" w:horzAnchor="margin" w:tblpXSpec="center" w:tblpY="600"/>
        <w:tblW w:w="12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8"/>
        <w:gridCol w:w="1417"/>
        <w:gridCol w:w="1560"/>
        <w:gridCol w:w="1275"/>
        <w:gridCol w:w="1134"/>
        <w:gridCol w:w="1276"/>
        <w:gridCol w:w="1134"/>
        <w:gridCol w:w="992"/>
        <w:gridCol w:w="866"/>
        <w:gridCol w:w="1416"/>
      </w:tblGrid>
      <w:tr w:rsidR="00283C96" w:rsidRPr="005C679D" w:rsidTr="00A06526">
        <w:trPr>
          <w:trHeight w:val="419"/>
          <w:jc w:val="center"/>
        </w:trPr>
        <w:tc>
          <w:tcPr>
            <w:tcW w:w="141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tl/>
              </w:rPr>
            </w:pPr>
            <w:r w:rsidRPr="005C679D">
              <w:rPr>
                <w:rFonts w:ascii="Times New Roman" w:eastAsia="Times New Roman" w:hAnsi="Times New Roman" w:cs="B Nazanin" w:hint="cs"/>
                <w:b/>
                <w:bCs/>
                <w:sz w:val="24"/>
                <w:szCs w:val="24"/>
                <w:rtl/>
              </w:rPr>
              <w:lastRenderedPageBreak/>
              <w:t>محل</w:t>
            </w:r>
          </w:p>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نگهداری</w:t>
            </w:r>
          </w:p>
        </w:tc>
        <w:tc>
          <w:tcPr>
            <w:tcW w:w="141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tl/>
              </w:rPr>
            </w:pPr>
            <w:r w:rsidRPr="005C679D">
              <w:rPr>
                <w:rFonts w:ascii="Times New Roman" w:eastAsia="Times New Roman" w:hAnsi="Times New Roman" w:cs="B Nazanin" w:hint="cs"/>
                <w:b/>
                <w:bCs/>
                <w:sz w:val="24"/>
                <w:szCs w:val="24"/>
                <w:rtl/>
              </w:rPr>
              <w:t>محل به</w:t>
            </w:r>
          </w:p>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دست آمده</w:t>
            </w:r>
          </w:p>
        </w:tc>
        <w:tc>
          <w:tcPr>
            <w:tcW w:w="156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روش</w:t>
            </w:r>
          </w:p>
        </w:tc>
        <w:tc>
          <w:tcPr>
            <w:tcW w:w="1275"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نقوش</w:t>
            </w:r>
          </w:p>
        </w:tc>
        <w:tc>
          <w:tcPr>
            <w:tcW w:w="113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کتیبه</w:t>
            </w:r>
          </w:p>
        </w:tc>
        <w:tc>
          <w:tcPr>
            <w:tcW w:w="12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lang w:bidi="fa-IR"/>
              </w:rPr>
            </w:pPr>
            <w:r w:rsidRPr="005C679D">
              <w:rPr>
                <w:rFonts w:ascii="Times New Roman" w:eastAsia="Times New Roman" w:hAnsi="Times New Roman" w:cs="B Nazanin" w:hint="cs"/>
                <w:b/>
                <w:bCs/>
                <w:sz w:val="24"/>
                <w:szCs w:val="24"/>
                <w:rtl/>
              </w:rPr>
              <w:t>فرم</w:t>
            </w:r>
          </w:p>
        </w:tc>
        <w:tc>
          <w:tcPr>
            <w:tcW w:w="113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ارتفاع</w:t>
            </w:r>
          </w:p>
        </w:tc>
        <w:tc>
          <w:tcPr>
            <w:tcW w:w="992"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مواد</w:t>
            </w:r>
          </w:p>
        </w:tc>
        <w:tc>
          <w:tcPr>
            <w:tcW w:w="86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زمان</w:t>
            </w:r>
          </w:p>
        </w:tc>
        <w:tc>
          <w:tcPr>
            <w:tcW w:w="141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tl/>
                <w:lang w:bidi="fa-IR"/>
              </w:rPr>
            </w:pPr>
            <w:r w:rsidRPr="005C679D">
              <w:rPr>
                <w:rFonts w:ascii="Times New Roman" w:eastAsia="Times New Roman" w:hAnsi="Times New Roman" w:cs="B Nazanin" w:hint="cs"/>
                <w:b/>
                <w:bCs/>
                <w:sz w:val="24"/>
                <w:szCs w:val="24"/>
                <w:rtl/>
                <w:lang w:bidi="fa-IR"/>
              </w:rPr>
              <w:t>نمونه</w:t>
            </w:r>
          </w:p>
        </w:tc>
      </w:tr>
      <w:tr w:rsidR="00283C96" w:rsidRPr="005C679D" w:rsidTr="00A06526">
        <w:trPr>
          <w:trHeight w:val="950"/>
          <w:jc w:val="center"/>
        </w:trPr>
        <w:tc>
          <w:tcPr>
            <w:tcW w:w="141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bookmarkStart w:id="256" w:name="_Hlk390740118"/>
            <w:r w:rsidRPr="005C679D">
              <w:rPr>
                <w:rFonts w:ascii="Times New Roman" w:eastAsia="Times New Roman" w:hAnsi="Times New Roman" w:cs="B Nazanin" w:hint="cs"/>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ایران</w:t>
            </w:r>
          </w:p>
        </w:tc>
        <w:tc>
          <w:tcPr>
            <w:tcW w:w="1417" w:type="dxa"/>
            <w:shd w:val="clear" w:color="auto" w:fill="auto"/>
            <w:vAlign w:val="center"/>
          </w:tcPr>
          <w:p w:rsidR="00283C96" w:rsidRPr="005C679D" w:rsidRDefault="00283C96" w:rsidP="00A06526">
            <w:pPr>
              <w:spacing w:after="0" w:line="240" w:lineRule="auto"/>
              <w:jc w:val="center"/>
              <w:rPr>
                <w:rFonts w:ascii="Nassim" w:eastAsia="Times New Roman" w:hAnsi="Nassim" w:cs="B Nazanin"/>
                <w:color w:val="333333"/>
                <w:sz w:val="24"/>
                <w:szCs w:val="24"/>
                <w:rtl/>
                <w:lang w:bidi="fa-IR"/>
              </w:rPr>
            </w:pPr>
            <w:r w:rsidRPr="005C679D">
              <w:rPr>
                <w:rFonts w:ascii="Nassim" w:eastAsia="Times New Roman" w:hAnsi="Nassim" w:cs="B Nazanin" w:hint="cs"/>
                <w:color w:val="333333"/>
                <w:sz w:val="24"/>
                <w:szCs w:val="24"/>
                <w:rtl/>
                <w:lang w:bidi="fa-IR"/>
              </w:rPr>
              <w:t>اردبیل</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Nassim" w:eastAsia="Times New Roman" w:hAnsi="Nassim" w:cs="B Nazanin" w:hint="cs"/>
                <w:color w:val="333333"/>
                <w:sz w:val="24"/>
                <w:szCs w:val="24"/>
                <w:rtl/>
                <w:lang w:bidi="fa-IR"/>
              </w:rPr>
              <w:t>(اصفهان)</w:t>
            </w:r>
          </w:p>
        </w:tc>
        <w:tc>
          <w:tcPr>
            <w:tcW w:w="156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w:t>
            </w:r>
          </w:p>
        </w:tc>
        <w:tc>
          <w:tcPr>
            <w:tcW w:w="1275"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13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rPr>
              <w:t>ثلث</w:t>
            </w:r>
          </w:p>
        </w:tc>
        <w:tc>
          <w:tcPr>
            <w:tcW w:w="12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57" w:name="OLE_LINK52"/>
            <w:bookmarkStart w:id="258" w:name="OLE_LINK53"/>
            <w:r w:rsidRPr="005C679D">
              <w:rPr>
                <w:rFonts w:ascii="Times New Roman" w:eastAsia="Times New Roman" w:hAnsi="Times New Roman" w:cs="B Nazanin" w:hint="cs"/>
                <w:sz w:val="24"/>
                <w:szCs w:val="24"/>
                <w:rtl/>
              </w:rPr>
              <w:t>گلدانی</w:t>
            </w:r>
            <w:bookmarkEnd w:id="257"/>
            <w:bookmarkEnd w:id="258"/>
          </w:p>
        </w:tc>
        <w:tc>
          <w:tcPr>
            <w:tcW w:w="113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Nassim" w:eastAsia="Times New Roman" w:hAnsi="Nassim" w:cs="B Nazanin" w:hint="cs"/>
                <w:color w:val="333333"/>
                <w:sz w:val="24"/>
                <w:szCs w:val="24"/>
                <w:rtl/>
                <w:lang w:bidi="fa-IR"/>
              </w:rPr>
              <w:t>4/25</w:t>
            </w:r>
          </w:p>
        </w:tc>
        <w:tc>
          <w:tcPr>
            <w:tcW w:w="992"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مس</w:t>
            </w:r>
          </w:p>
        </w:tc>
        <w:tc>
          <w:tcPr>
            <w:tcW w:w="86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10و11</w:t>
            </w:r>
          </w:p>
        </w:tc>
        <w:tc>
          <w:tcPr>
            <w:tcW w:w="141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552450" cy="628650"/>
                  <wp:effectExtent l="19050" t="0" r="0" b="0"/>
                  <wp:docPr id="72" name="Picture 93" descr="G:\پایان نامه\New folder\New folder\hya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پایان نامه\New folder\New folder\hyaes.jpg"/>
                          <pic:cNvPicPr>
                            <a:picLocks noChangeAspect="1" noChangeArrowheads="1"/>
                          </pic:cNvPicPr>
                        </pic:nvPicPr>
                        <pic:blipFill>
                          <a:blip r:embed="rId94" cstate="print"/>
                          <a:srcRect/>
                          <a:stretch>
                            <a:fillRect/>
                          </a:stretch>
                        </pic:blipFill>
                        <pic:spPr bwMode="auto">
                          <a:xfrm>
                            <a:off x="0" y="0"/>
                            <a:ext cx="552450" cy="628650"/>
                          </a:xfrm>
                          <a:prstGeom prst="rect">
                            <a:avLst/>
                          </a:prstGeom>
                          <a:noFill/>
                          <a:ln w="9525">
                            <a:noFill/>
                            <a:miter lim="800000"/>
                            <a:headEnd/>
                            <a:tailEnd/>
                          </a:ln>
                        </pic:spPr>
                      </pic:pic>
                    </a:graphicData>
                  </a:graphic>
                </wp:inline>
              </w:drawing>
            </w:r>
          </w:p>
        </w:tc>
      </w:tr>
      <w:bookmarkEnd w:id="256"/>
      <w:tr w:rsidR="00283C96" w:rsidRPr="005C679D" w:rsidTr="00A06526">
        <w:trPr>
          <w:trHeight w:val="1057"/>
          <w:jc w:val="center"/>
        </w:trPr>
        <w:tc>
          <w:tcPr>
            <w:tcW w:w="141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ایران</w:t>
            </w:r>
          </w:p>
        </w:tc>
        <w:tc>
          <w:tcPr>
            <w:tcW w:w="141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Nassim" w:eastAsia="Times New Roman" w:hAnsi="Nassim" w:cs="B Nazanin" w:hint="cs"/>
                <w:color w:val="333333"/>
                <w:sz w:val="24"/>
                <w:szCs w:val="24"/>
                <w:rtl/>
                <w:lang w:bidi="fa-IR"/>
              </w:rPr>
              <w:t>اصفهان</w:t>
            </w:r>
          </w:p>
        </w:tc>
        <w:tc>
          <w:tcPr>
            <w:tcW w:w="156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tc>
        <w:tc>
          <w:tcPr>
            <w:tcW w:w="1275"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w:t>
            </w:r>
          </w:p>
        </w:tc>
        <w:tc>
          <w:tcPr>
            <w:tcW w:w="113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نسخ</w:t>
            </w:r>
          </w:p>
        </w:tc>
        <w:tc>
          <w:tcPr>
            <w:tcW w:w="12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گلدانی</w:t>
            </w:r>
          </w:p>
        </w:tc>
        <w:tc>
          <w:tcPr>
            <w:tcW w:w="113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Nassim" w:eastAsia="Times New Roman" w:hAnsi="Nassim" w:cs="B Nazanin" w:hint="cs"/>
                <w:color w:val="333333"/>
                <w:sz w:val="24"/>
                <w:szCs w:val="24"/>
                <w:rtl/>
                <w:lang w:bidi="fa-IR"/>
              </w:rPr>
              <w:t>29</w:t>
            </w:r>
          </w:p>
        </w:tc>
        <w:tc>
          <w:tcPr>
            <w:tcW w:w="992"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نقره</w:t>
            </w:r>
          </w:p>
        </w:tc>
        <w:tc>
          <w:tcPr>
            <w:tcW w:w="86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11</w:t>
            </w:r>
          </w:p>
        </w:tc>
        <w:tc>
          <w:tcPr>
            <w:tcW w:w="141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590550" cy="609600"/>
                  <wp:effectExtent l="19050" t="0" r="0" b="0"/>
                  <wp:docPr id="73" name="Picture 13" desc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5.jpg"/>
                          <pic:cNvPicPr>
                            <a:picLocks noChangeAspect="1" noChangeArrowheads="1"/>
                          </pic:cNvPicPr>
                        </pic:nvPicPr>
                        <pic:blipFill>
                          <a:blip r:embed="rId95" cstate="print"/>
                          <a:srcRect/>
                          <a:stretch>
                            <a:fillRect/>
                          </a:stretch>
                        </pic:blipFill>
                        <pic:spPr bwMode="auto">
                          <a:xfrm>
                            <a:off x="0" y="0"/>
                            <a:ext cx="590550" cy="609600"/>
                          </a:xfrm>
                          <a:prstGeom prst="rect">
                            <a:avLst/>
                          </a:prstGeom>
                          <a:noFill/>
                          <a:ln w="9525">
                            <a:noFill/>
                            <a:miter lim="800000"/>
                            <a:headEnd/>
                            <a:tailEnd/>
                          </a:ln>
                        </pic:spPr>
                      </pic:pic>
                    </a:graphicData>
                  </a:graphic>
                </wp:inline>
              </w:drawing>
            </w:r>
          </w:p>
        </w:tc>
      </w:tr>
      <w:tr w:rsidR="00283C96" w:rsidRPr="005C679D" w:rsidTr="00A06526">
        <w:trPr>
          <w:trHeight w:val="991"/>
          <w:jc w:val="center"/>
        </w:trPr>
        <w:tc>
          <w:tcPr>
            <w:tcW w:w="141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ایران</w:t>
            </w:r>
          </w:p>
        </w:tc>
        <w:tc>
          <w:tcPr>
            <w:tcW w:w="141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59" w:name="OLE_LINK49"/>
            <w:r w:rsidRPr="005C679D">
              <w:rPr>
                <w:rFonts w:ascii="Times New Roman" w:eastAsia="Times New Roman" w:hAnsi="Times New Roman" w:cs="B Nazanin" w:hint="cs"/>
                <w:sz w:val="24"/>
                <w:szCs w:val="24"/>
                <w:rtl/>
              </w:rPr>
              <w:t>خراسان</w:t>
            </w:r>
            <w:bookmarkEnd w:id="259"/>
          </w:p>
        </w:tc>
        <w:tc>
          <w:tcPr>
            <w:tcW w:w="156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w:t>
            </w:r>
          </w:p>
        </w:tc>
        <w:tc>
          <w:tcPr>
            <w:tcW w:w="1275"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13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60" w:name="OLE_LINK50"/>
            <w:bookmarkStart w:id="261" w:name="OLE_LINK51"/>
            <w:r w:rsidRPr="005C679D">
              <w:rPr>
                <w:rFonts w:ascii="Times New Roman" w:eastAsia="Times New Roman" w:hAnsi="Times New Roman" w:cs="B Nazanin" w:hint="cs"/>
                <w:sz w:val="24"/>
                <w:szCs w:val="24"/>
                <w:rtl/>
              </w:rPr>
              <w:t>ثلث</w:t>
            </w:r>
            <w:bookmarkEnd w:id="260"/>
            <w:bookmarkEnd w:id="261"/>
          </w:p>
        </w:tc>
        <w:tc>
          <w:tcPr>
            <w:tcW w:w="12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گلدانی</w:t>
            </w:r>
          </w:p>
        </w:tc>
        <w:tc>
          <w:tcPr>
            <w:tcW w:w="113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Arial" w:eastAsia="Times New Roman" w:hAnsi="Arial" w:cs="B Nazanin" w:hint="cs"/>
                <w:sz w:val="24"/>
                <w:szCs w:val="24"/>
                <w:rtl/>
              </w:rPr>
              <w:t>5/28</w:t>
            </w:r>
          </w:p>
        </w:tc>
        <w:tc>
          <w:tcPr>
            <w:tcW w:w="992"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62" w:name="OLE_LINK54"/>
            <w:bookmarkStart w:id="263" w:name="OLE_LINK55"/>
            <w:r w:rsidRPr="005C679D">
              <w:rPr>
                <w:rFonts w:ascii="Times New Roman" w:eastAsia="Times New Roman" w:hAnsi="Times New Roman" w:cs="B Nazanin" w:hint="cs"/>
                <w:sz w:val="24"/>
                <w:szCs w:val="24"/>
                <w:rtl/>
              </w:rPr>
              <w:t>برنج</w:t>
            </w:r>
            <w:bookmarkEnd w:id="262"/>
            <w:bookmarkEnd w:id="263"/>
          </w:p>
        </w:tc>
        <w:tc>
          <w:tcPr>
            <w:tcW w:w="86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w:t>
            </w:r>
          </w:p>
        </w:tc>
        <w:tc>
          <w:tcPr>
            <w:tcW w:w="141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495300" cy="609600"/>
                  <wp:effectExtent l="19050" t="0" r="0" b="0"/>
                  <wp:docPr id="74" name="Picture 3"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jpg"/>
                          <pic:cNvPicPr>
                            <a:picLocks noChangeAspect="1" noChangeArrowheads="1"/>
                          </pic:cNvPicPr>
                        </pic:nvPicPr>
                        <pic:blipFill>
                          <a:blip r:embed="rId50"/>
                          <a:srcRect/>
                          <a:stretch>
                            <a:fillRect/>
                          </a:stretch>
                        </pic:blipFill>
                        <pic:spPr bwMode="auto">
                          <a:xfrm>
                            <a:off x="0" y="0"/>
                            <a:ext cx="495300" cy="609600"/>
                          </a:xfrm>
                          <a:prstGeom prst="rect">
                            <a:avLst/>
                          </a:prstGeom>
                          <a:noFill/>
                          <a:ln w="9525">
                            <a:noFill/>
                            <a:miter lim="800000"/>
                            <a:headEnd/>
                            <a:tailEnd/>
                          </a:ln>
                        </pic:spPr>
                      </pic:pic>
                    </a:graphicData>
                  </a:graphic>
                </wp:inline>
              </w:drawing>
            </w:r>
          </w:p>
        </w:tc>
      </w:tr>
      <w:tr w:rsidR="00283C96" w:rsidRPr="005C679D" w:rsidTr="00A06526">
        <w:trPr>
          <w:trHeight w:val="956"/>
          <w:jc w:val="center"/>
        </w:trPr>
        <w:tc>
          <w:tcPr>
            <w:tcW w:w="141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rPr>
              <w:t>موزه رضا عباسی</w:t>
            </w:r>
          </w:p>
        </w:tc>
        <w:tc>
          <w:tcPr>
            <w:tcW w:w="141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خراسان</w:t>
            </w:r>
          </w:p>
        </w:tc>
        <w:tc>
          <w:tcPr>
            <w:tcW w:w="156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w:t>
            </w:r>
          </w:p>
        </w:tc>
        <w:tc>
          <w:tcPr>
            <w:tcW w:w="1275"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bookmarkStart w:id="264" w:name="OLE_LINK143"/>
            <w:bookmarkStart w:id="265" w:name="OLE_LINK144"/>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bookmarkEnd w:id="264"/>
            <w:bookmarkEnd w:id="265"/>
          </w:p>
        </w:tc>
        <w:tc>
          <w:tcPr>
            <w:tcW w:w="113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ثلث</w:t>
            </w:r>
          </w:p>
        </w:tc>
        <w:tc>
          <w:tcPr>
            <w:tcW w:w="12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rPr>
              <w:t>گلدانی</w:t>
            </w:r>
          </w:p>
        </w:tc>
        <w:tc>
          <w:tcPr>
            <w:tcW w:w="113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8/18</w:t>
            </w:r>
          </w:p>
        </w:tc>
        <w:tc>
          <w:tcPr>
            <w:tcW w:w="992"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برنج</w:t>
            </w:r>
          </w:p>
        </w:tc>
        <w:tc>
          <w:tcPr>
            <w:tcW w:w="86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10و11</w:t>
            </w:r>
          </w:p>
        </w:tc>
        <w:tc>
          <w:tcPr>
            <w:tcW w:w="141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457200" cy="571500"/>
                  <wp:effectExtent l="19050" t="0" r="0" b="0"/>
                  <wp:docPr id="75" name="Picture 4" descr="G:\پایان نامه\New folder\New folder\عشق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پایان نامه\New folder\New folder\عشقم.jpg"/>
                          <pic:cNvPicPr>
                            <a:picLocks noChangeAspect="1" noChangeArrowheads="1"/>
                          </pic:cNvPicPr>
                        </pic:nvPicPr>
                        <pic:blipFill>
                          <a:blip r:embed="rId96" cstate="print"/>
                          <a:srcRect/>
                          <a:stretch>
                            <a:fillRect/>
                          </a:stretch>
                        </pic:blipFill>
                        <pic:spPr bwMode="auto">
                          <a:xfrm>
                            <a:off x="0" y="0"/>
                            <a:ext cx="457200" cy="571500"/>
                          </a:xfrm>
                          <a:prstGeom prst="rect">
                            <a:avLst/>
                          </a:prstGeom>
                          <a:noFill/>
                          <a:ln w="9525">
                            <a:noFill/>
                            <a:miter lim="800000"/>
                            <a:headEnd/>
                            <a:tailEnd/>
                          </a:ln>
                        </pic:spPr>
                      </pic:pic>
                    </a:graphicData>
                  </a:graphic>
                </wp:inline>
              </w:drawing>
            </w:r>
          </w:p>
        </w:tc>
      </w:tr>
    </w:tbl>
    <w:p w:rsidR="00283C96" w:rsidRPr="005C679D" w:rsidRDefault="00283C96" w:rsidP="00283C96">
      <w:pPr>
        <w:pStyle w:val="10"/>
        <w:rPr>
          <w:sz w:val="24"/>
        </w:rPr>
      </w:pPr>
      <w:bookmarkStart w:id="266" w:name="_Toc392527270"/>
      <w:r w:rsidRPr="005C679D">
        <w:rPr>
          <w:rFonts w:hint="cs"/>
          <w:sz w:val="24"/>
          <w:rtl/>
        </w:rPr>
        <w:t>جدول 5-1</w:t>
      </w:r>
      <w:r>
        <w:rPr>
          <w:rFonts w:hint="cs"/>
          <w:sz w:val="24"/>
          <w:rtl/>
        </w:rPr>
        <w:t>.</w:t>
      </w:r>
      <w:r w:rsidRPr="005C679D">
        <w:rPr>
          <w:rFonts w:hint="cs"/>
          <w:sz w:val="24"/>
          <w:rtl/>
        </w:rPr>
        <w:t xml:space="preserve"> فرم تزئین قندیل</w:t>
      </w:r>
      <w:r w:rsidRPr="005C679D">
        <w:rPr>
          <w:sz w:val="24"/>
          <w:rtl/>
        </w:rPr>
        <w:softHyphen/>
      </w:r>
      <w:r w:rsidRPr="005C679D">
        <w:rPr>
          <w:rFonts w:hint="cs"/>
          <w:sz w:val="24"/>
          <w:rtl/>
        </w:rPr>
        <w:t>های دوره صفوی</w:t>
      </w:r>
      <w:bookmarkEnd w:id="266"/>
    </w:p>
    <w:p w:rsidR="00283C96" w:rsidRPr="005C679D" w:rsidRDefault="00283C96" w:rsidP="00283C96">
      <w:pPr>
        <w:spacing w:after="160" w:line="259" w:lineRule="auto"/>
        <w:rPr>
          <w:rFonts w:cs="B Nazanin"/>
          <w:sz w:val="24"/>
          <w:szCs w:val="24"/>
        </w:rPr>
      </w:pPr>
      <w:r w:rsidRPr="005C679D">
        <w:rPr>
          <w:rFonts w:cs="B Nazanin"/>
          <w:sz w:val="24"/>
          <w:szCs w:val="24"/>
        </w:rPr>
        <w:br w:type="page"/>
      </w:r>
    </w:p>
    <w:p w:rsidR="00283C96" w:rsidRPr="005C679D" w:rsidRDefault="00283C96" w:rsidP="00283C96">
      <w:pPr>
        <w:pStyle w:val="10"/>
        <w:rPr>
          <w:sz w:val="24"/>
        </w:rPr>
      </w:pPr>
      <w:bookmarkStart w:id="267" w:name="_Toc392527271"/>
      <w:r>
        <w:rPr>
          <w:rFonts w:hint="cs"/>
          <w:sz w:val="24"/>
          <w:rtl/>
        </w:rPr>
        <w:lastRenderedPageBreak/>
        <w:t xml:space="preserve">جدول </w:t>
      </w:r>
      <w:r w:rsidRPr="005C679D">
        <w:rPr>
          <w:rFonts w:hint="cs"/>
          <w:sz w:val="24"/>
          <w:rtl/>
        </w:rPr>
        <w:t>5-2</w:t>
      </w:r>
      <w:r>
        <w:rPr>
          <w:rFonts w:hint="cs"/>
          <w:sz w:val="24"/>
          <w:rtl/>
        </w:rPr>
        <w:t xml:space="preserve">. </w:t>
      </w:r>
      <w:r w:rsidRPr="005C679D">
        <w:rPr>
          <w:rFonts w:hint="cs"/>
          <w:sz w:val="24"/>
          <w:rtl/>
        </w:rPr>
        <w:t xml:space="preserve"> فرم تزئین شمعدان های دوره صفوی</w:t>
      </w:r>
      <w:bookmarkEnd w:id="267"/>
    </w:p>
    <w:tbl>
      <w:tblPr>
        <w:tblW w:w="136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0"/>
        <w:gridCol w:w="1342"/>
        <w:gridCol w:w="1751"/>
        <w:gridCol w:w="1263"/>
        <w:gridCol w:w="1225"/>
        <w:gridCol w:w="1354"/>
        <w:gridCol w:w="1356"/>
        <w:gridCol w:w="1323"/>
        <w:gridCol w:w="1323"/>
        <w:gridCol w:w="1400"/>
      </w:tblGrid>
      <w:tr w:rsidR="00283C96" w:rsidRPr="005C679D" w:rsidTr="00A06526">
        <w:trPr>
          <w:trHeight w:val="270"/>
          <w:jc w:val="center"/>
        </w:trPr>
        <w:tc>
          <w:tcPr>
            <w:tcW w:w="136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tl/>
              </w:rPr>
            </w:pPr>
            <w:bookmarkStart w:id="268" w:name="_Hlk390740556"/>
            <w:r w:rsidRPr="005C679D">
              <w:rPr>
                <w:rFonts w:ascii="Times New Roman" w:eastAsia="Times New Roman" w:hAnsi="Times New Roman" w:cs="B Nazanin" w:hint="cs"/>
                <w:b/>
                <w:bCs/>
                <w:sz w:val="24"/>
                <w:szCs w:val="24"/>
                <w:rtl/>
              </w:rPr>
              <w:t>محل</w:t>
            </w:r>
          </w:p>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نگهداری</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tl/>
              </w:rPr>
            </w:pPr>
            <w:r w:rsidRPr="005C679D">
              <w:rPr>
                <w:rFonts w:ascii="Times New Roman" w:eastAsia="Times New Roman" w:hAnsi="Times New Roman" w:cs="B Nazanin" w:hint="cs"/>
                <w:b/>
                <w:bCs/>
                <w:sz w:val="24"/>
                <w:szCs w:val="24"/>
                <w:rtl/>
              </w:rPr>
              <w:t>محل به</w:t>
            </w:r>
          </w:p>
          <w:p w:rsidR="00283C96" w:rsidRPr="005C679D" w:rsidRDefault="00283C96" w:rsidP="00A06526">
            <w:pPr>
              <w:spacing w:after="0" w:line="240" w:lineRule="auto"/>
              <w:jc w:val="center"/>
              <w:rPr>
                <w:rFonts w:ascii="Times New Roman" w:eastAsia="Times New Roman" w:hAnsi="Times New Roman" w:cs="B Nazanin"/>
                <w:b/>
                <w:bCs/>
                <w:sz w:val="24"/>
                <w:szCs w:val="24"/>
                <w:rtl/>
                <w:lang w:bidi="fa-IR"/>
              </w:rPr>
            </w:pPr>
            <w:r w:rsidRPr="005C679D">
              <w:rPr>
                <w:rFonts w:ascii="Times New Roman" w:eastAsia="Times New Roman" w:hAnsi="Times New Roman" w:cs="B Nazanin" w:hint="cs"/>
                <w:b/>
                <w:bCs/>
                <w:sz w:val="24"/>
                <w:szCs w:val="24"/>
                <w:rtl/>
              </w:rPr>
              <w:t>دست آمده</w:t>
            </w:r>
          </w:p>
        </w:tc>
        <w:tc>
          <w:tcPr>
            <w:tcW w:w="18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روش</w:t>
            </w:r>
          </w:p>
        </w:tc>
        <w:tc>
          <w:tcPr>
            <w:tcW w:w="12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نقوش</w:t>
            </w:r>
          </w:p>
        </w:tc>
        <w:tc>
          <w:tcPr>
            <w:tcW w:w="100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کتیبه</w:t>
            </w:r>
          </w:p>
        </w:tc>
        <w:tc>
          <w:tcPr>
            <w:tcW w:w="136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فرم</w:t>
            </w:r>
          </w:p>
        </w:tc>
        <w:tc>
          <w:tcPr>
            <w:tcW w:w="13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ارتفاع</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b/>
                <w:bCs/>
                <w:sz w:val="24"/>
                <w:szCs w:val="24"/>
                <w:rtl/>
              </w:rPr>
              <w:t>مواد</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b/>
                <w:bCs/>
                <w:sz w:val="24"/>
                <w:szCs w:val="24"/>
                <w:rtl/>
              </w:rPr>
              <w:t>زمان</w:t>
            </w:r>
          </w:p>
        </w:tc>
        <w:tc>
          <w:tcPr>
            <w:tcW w:w="141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lang w:bidi="fa-IR"/>
              </w:rPr>
              <w:t>نمونه</w:t>
            </w:r>
          </w:p>
        </w:tc>
      </w:tr>
      <w:bookmarkEnd w:id="268"/>
      <w:tr w:rsidR="00283C96" w:rsidRPr="005C679D" w:rsidTr="00A06526">
        <w:trPr>
          <w:trHeight w:val="621"/>
          <w:jc w:val="center"/>
        </w:trPr>
        <w:tc>
          <w:tcPr>
            <w:tcW w:w="136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ایران</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اردبیل</w:t>
            </w:r>
          </w:p>
        </w:tc>
        <w:tc>
          <w:tcPr>
            <w:tcW w:w="18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w:t>
            </w:r>
          </w:p>
        </w:tc>
        <w:tc>
          <w:tcPr>
            <w:tcW w:w="12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 و انسانی</w:t>
            </w:r>
          </w:p>
        </w:tc>
        <w:tc>
          <w:tcPr>
            <w:tcW w:w="100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69" w:name="OLE_LINK141"/>
            <w:bookmarkStart w:id="270" w:name="OLE_LINK142"/>
            <w:r w:rsidRPr="005C679D">
              <w:rPr>
                <w:rFonts w:ascii="Times New Roman" w:eastAsia="Times New Roman" w:hAnsi="Times New Roman" w:cs="B Nazanin" w:hint="cs"/>
                <w:sz w:val="24"/>
                <w:szCs w:val="24"/>
                <w:rtl/>
              </w:rPr>
              <w:t>نستعلیق</w:t>
            </w:r>
            <w:bookmarkEnd w:id="269"/>
            <w:bookmarkEnd w:id="270"/>
          </w:p>
        </w:tc>
        <w:tc>
          <w:tcPr>
            <w:tcW w:w="136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3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4/30</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71" w:name="OLE_LINK137"/>
            <w:bookmarkStart w:id="272" w:name="OLE_LINK138"/>
            <w:r w:rsidRPr="005C679D">
              <w:rPr>
                <w:rFonts w:ascii="Times New Roman" w:eastAsia="Times New Roman" w:hAnsi="Times New Roman" w:cs="B Nazanin" w:hint="cs"/>
                <w:sz w:val="24"/>
                <w:szCs w:val="24"/>
                <w:rtl/>
                <w:lang w:bidi="fa-IR"/>
              </w:rPr>
              <w:t>برنج</w:t>
            </w:r>
            <w:bookmarkEnd w:id="271"/>
            <w:bookmarkEnd w:id="272"/>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11، 10</w:t>
            </w:r>
          </w:p>
        </w:tc>
        <w:tc>
          <w:tcPr>
            <w:tcW w:w="141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342900" cy="609600"/>
                  <wp:effectExtent l="19050" t="0" r="0" b="0"/>
                  <wp:docPr id="76" name="Picture 5" descr="s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177.jpg"/>
                          <pic:cNvPicPr>
                            <a:picLocks noChangeAspect="1" noChangeArrowheads="1"/>
                          </pic:cNvPicPr>
                        </pic:nvPicPr>
                        <pic:blipFill>
                          <a:blip r:embed="rId97" cstate="print"/>
                          <a:srcRect/>
                          <a:stretch>
                            <a:fillRect/>
                          </a:stretch>
                        </pic:blipFill>
                        <pic:spPr bwMode="auto">
                          <a:xfrm>
                            <a:off x="0" y="0"/>
                            <a:ext cx="342900" cy="609600"/>
                          </a:xfrm>
                          <a:prstGeom prst="rect">
                            <a:avLst/>
                          </a:prstGeom>
                          <a:noFill/>
                          <a:ln w="9525">
                            <a:noFill/>
                            <a:miter lim="800000"/>
                            <a:headEnd/>
                            <a:tailEnd/>
                          </a:ln>
                        </pic:spPr>
                      </pic:pic>
                    </a:graphicData>
                  </a:graphic>
                </wp:inline>
              </w:drawing>
            </w:r>
          </w:p>
        </w:tc>
      </w:tr>
      <w:tr w:rsidR="00283C96" w:rsidRPr="005C679D" w:rsidTr="00A06526">
        <w:trPr>
          <w:trHeight w:val="679"/>
          <w:jc w:val="center"/>
        </w:trPr>
        <w:tc>
          <w:tcPr>
            <w:tcW w:w="136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ایران</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اردبیل</w:t>
            </w:r>
          </w:p>
        </w:tc>
        <w:tc>
          <w:tcPr>
            <w:tcW w:w="18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w:t>
            </w:r>
          </w:p>
        </w:tc>
        <w:tc>
          <w:tcPr>
            <w:tcW w:w="12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bookmarkStart w:id="273" w:name="OLE_LINK149"/>
            <w:bookmarkStart w:id="274" w:name="OLE_LINK150"/>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bookmarkEnd w:id="273"/>
            <w:bookmarkEnd w:id="274"/>
          </w:p>
        </w:tc>
        <w:tc>
          <w:tcPr>
            <w:tcW w:w="100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36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3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42</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11</w:t>
            </w:r>
          </w:p>
        </w:tc>
        <w:tc>
          <w:tcPr>
            <w:tcW w:w="141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476250" cy="628650"/>
                  <wp:effectExtent l="19050" t="0" r="0" b="0"/>
                  <wp:docPr id="77" name="Picture 1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jpg"/>
                          <pic:cNvPicPr>
                            <a:picLocks noChangeAspect="1" noChangeArrowheads="1"/>
                          </pic:cNvPicPr>
                        </pic:nvPicPr>
                        <pic:blipFill>
                          <a:blip r:embed="rId98"/>
                          <a:srcRect/>
                          <a:stretch>
                            <a:fillRect/>
                          </a:stretch>
                        </pic:blipFill>
                        <pic:spPr bwMode="auto">
                          <a:xfrm>
                            <a:off x="0" y="0"/>
                            <a:ext cx="476250" cy="628650"/>
                          </a:xfrm>
                          <a:prstGeom prst="rect">
                            <a:avLst/>
                          </a:prstGeom>
                          <a:noFill/>
                          <a:ln w="9525">
                            <a:noFill/>
                            <a:miter lim="800000"/>
                            <a:headEnd/>
                            <a:tailEnd/>
                          </a:ln>
                        </pic:spPr>
                      </pic:pic>
                    </a:graphicData>
                  </a:graphic>
                </wp:inline>
              </w:drawing>
            </w:r>
          </w:p>
        </w:tc>
      </w:tr>
      <w:tr w:rsidR="00283C96" w:rsidRPr="005C679D" w:rsidTr="00A06526">
        <w:trPr>
          <w:trHeight w:val="750"/>
          <w:jc w:val="center"/>
        </w:trPr>
        <w:tc>
          <w:tcPr>
            <w:tcW w:w="136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ایران</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اصفهان</w:t>
            </w:r>
          </w:p>
        </w:tc>
        <w:tc>
          <w:tcPr>
            <w:tcW w:w="18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w:t>
            </w:r>
          </w:p>
        </w:tc>
        <w:tc>
          <w:tcPr>
            <w:tcW w:w="12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00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36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3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51</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Pr>
              <w:t>11</w:t>
            </w:r>
          </w:p>
        </w:tc>
        <w:tc>
          <w:tcPr>
            <w:tcW w:w="141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400050" cy="628650"/>
                  <wp:effectExtent l="19050" t="0" r="0" b="0"/>
                  <wp:docPr id="78" name="Picture 1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jpg"/>
                          <pic:cNvPicPr>
                            <a:picLocks noChangeAspect="1" noChangeArrowheads="1"/>
                          </pic:cNvPicPr>
                        </pic:nvPicPr>
                        <pic:blipFill>
                          <a:blip r:embed="rId99"/>
                          <a:srcRect/>
                          <a:stretch>
                            <a:fillRect/>
                          </a:stretch>
                        </pic:blipFill>
                        <pic:spPr bwMode="auto">
                          <a:xfrm>
                            <a:off x="0" y="0"/>
                            <a:ext cx="400050" cy="628650"/>
                          </a:xfrm>
                          <a:prstGeom prst="rect">
                            <a:avLst/>
                          </a:prstGeom>
                          <a:noFill/>
                          <a:ln w="9525">
                            <a:noFill/>
                            <a:miter lim="800000"/>
                            <a:headEnd/>
                            <a:tailEnd/>
                          </a:ln>
                        </pic:spPr>
                      </pic:pic>
                    </a:graphicData>
                  </a:graphic>
                </wp:inline>
              </w:drawing>
            </w:r>
          </w:p>
        </w:tc>
      </w:tr>
      <w:tr w:rsidR="00283C96" w:rsidRPr="005C679D" w:rsidTr="00A06526">
        <w:trPr>
          <w:trHeight w:val="950"/>
          <w:jc w:val="center"/>
        </w:trPr>
        <w:tc>
          <w:tcPr>
            <w:tcW w:w="136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ایران</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75" w:name="OLE_LINK26"/>
            <w:r w:rsidRPr="005C679D">
              <w:rPr>
                <w:rFonts w:ascii="Times New Roman" w:eastAsia="Times New Roman" w:hAnsi="Times New Roman" w:cs="B Nazanin" w:hint="cs"/>
                <w:sz w:val="24"/>
                <w:szCs w:val="24"/>
                <w:rtl/>
                <w:lang w:bidi="fa-IR"/>
              </w:rPr>
              <w:t>اصفهان</w:t>
            </w:r>
            <w:bookmarkEnd w:id="275"/>
          </w:p>
        </w:tc>
        <w:tc>
          <w:tcPr>
            <w:tcW w:w="18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76" w:name="OLE_LINK33"/>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 مشبک کاری</w:t>
            </w:r>
            <w:bookmarkEnd w:id="276"/>
          </w:p>
        </w:tc>
        <w:tc>
          <w:tcPr>
            <w:tcW w:w="12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00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w:t>
            </w:r>
          </w:p>
        </w:tc>
        <w:tc>
          <w:tcPr>
            <w:tcW w:w="136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نیمه مخروطی</w:t>
            </w:r>
          </w:p>
        </w:tc>
        <w:tc>
          <w:tcPr>
            <w:tcW w:w="13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2/49</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w:t>
            </w:r>
          </w:p>
        </w:tc>
        <w:tc>
          <w:tcPr>
            <w:tcW w:w="141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495300" cy="666750"/>
                  <wp:effectExtent l="19050" t="0" r="0" b="0"/>
                  <wp:docPr id="79" name="Picture 20"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6.jpg"/>
                          <pic:cNvPicPr>
                            <a:picLocks noChangeAspect="1" noChangeArrowheads="1"/>
                          </pic:cNvPicPr>
                        </pic:nvPicPr>
                        <pic:blipFill>
                          <a:blip r:embed="rId100"/>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r>
      <w:tr w:rsidR="00283C96" w:rsidRPr="005C679D" w:rsidTr="00A06526">
        <w:trPr>
          <w:trHeight w:val="927"/>
          <w:jc w:val="center"/>
        </w:trPr>
        <w:tc>
          <w:tcPr>
            <w:tcW w:w="136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ایران</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77" w:name="OLE_LINK34"/>
            <w:r w:rsidRPr="005C679D">
              <w:rPr>
                <w:rFonts w:ascii="Times New Roman" w:eastAsia="Times New Roman" w:hAnsi="Times New Roman" w:cs="B Nazanin" w:hint="cs"/>
                <w:sz w:val="24"/>
                <w:szCs w:val="24"/>
                <w:rtl/>
                <w:lang w:bidi="fa-IR"/>
              </w:rPr>
              <w:t>اصفهان</w:t>
            </w:r>
            <w:bookmarkEnd w:id="277"/>
          </w:p>
        </w:tc>
        <w:tc>
          <w:tcPr>
            <w:tcW w:w="18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 مشبک کاری</w:t>
            </w:r>
          </w:p>
        </w:tc>
        <w:tc>
          <w:tcPr>
            <w:tcW w:w="12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00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ثلث</w:t>
            </w:r>
          </w:p>
        </w:tc>
        <w:tc>
          <w:tcPr>
            <w:tcW w:w="136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نیمه مخروطی</w:t>
            </w:r>
          </w:p>
        </w:tc>
        <w:tc>
          <w:tcPr>
            <w:tcW w:w="13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31</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w:t>
            </w:r>
          </w:p>
        </w:tc>
        <w:tc>
          <w:tcPr>
            <w:tcW w:w="141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457200" cy="647700"/>
                  <wp:effectExtent l="19050" t="0" r="0" b="0"/>
                  <wp:docPr id="80" name="Picture 23"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7.jpg"/>
                          <pic:cNvPicPr>
                            <a:picLocks noChangeAspect="1" noChangeArrowheads="1"/>
                          </pic:cNvPicPr>
                        </pic:nvPicPr>
                        <pic:blipFill>
                          <a:blip r:embed="rId101"/>
                          <a:srcRect/>
                          <a:stretch>
                            <a:fillRect/>
                          </a:stretch>
                        </pic:blipFill>
                        <pic:spPr bwMode="auto">
                          <a:xfrm>
                            <a:off x="0" y="0"/>
                            <a:ext cx="457200" cy="647700"/>
                          </a:xfrm>
                          <a:prstGeom prst="rect">
                            <a:avLst/>
                          </a:prstGeom>
                          <a:noFill/>
                          <a:ln w="9525">
                            <a:noFill/>
                            <a:miter lim="800000"/>
                            <a:headEnd/>
                            <a:tailEnd/>
                          </a:ln>
                        </pic:spPr>
                      </pic:pic>
                    </a:graphicData>
                  </a:graphic>
                </wp:inline>
              </w:drawing>
            </w:r>
          </w:p>
        </w:tc>
      </w:tr>
      <w:tr w:rsidR="00283C96" w:rsidRPr="005C679D" w:rsidTr="00A06526">
        <w:trPr>
          <w:trHeight w:val="417"/>
          <w:jc w:val="center"/>
        </w:trPr>
        <w:tc>
          <w:tcPr>
            <w:tcW w:w="136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ایران</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اصفهان</w:t>
            </w:r>
          </w:p>
        </w:tc>
        <w:tc>
          <w:tcPr>
            <w:tcW w:w="18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78" w:name="OLE_LINK151"/>
            <w:bookmarkStart w:id="279" w:name="OLE_LINK152"/>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w:t>
            </w:r>
            <w:bookmarkEnd w:id="278"/>
            <w:bookmarkEnd w:id="279"/>
          </w:p>
        </w:tc>
        <w:tc>
          <w:tcPr>
            <w:tcW w:w="12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00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36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نیمه مخروطی</w:t>
            </w:r>
          </w:p>
        </w:tc>
        <w:tc>
          <w:tcPr>
            <w:tcW w:w="137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28</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36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w:t>
            </w:r>
          </w:p>
        </w:tc>
        <w:tc>
          <w:tcPr>
            <w:tcW w:w="1416"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590550" cy="571500"/>
                  <wp:effectExtent l="19050" t="0" r="0" b="0"/>
                  <wp:docPr id="81" name="Picture 15"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7.jpg"/>
                          <pic:cNvPicPr>
                            <a:picLocks noChangeAspect="1" noChangeArrowheads="1"/>
                          </pic:cNvPicPr>
                        </pic:nvPicPr>
                        <pic:blipFill>
                          <a:blip r:embed="rId102" cstate="print"/>
                          <a:srcRect/>
                          <a:stretch>
                            <a:fillRect/>
                          </a:stretch>
                        </pic:blipFill>
                        <pic:spPr bwMode="auto">
                          <a:xfrm>
                            <a:off x="0" y="0"/>
                            <a:ext cx="590550" cy="571500"/>
                          </a:xfrm>
                          <a:prstGeom prst="rect">
                            <a:avLst/>
                          </a:prstGeom>
                          <a:noFill/>
                          <a:ln w="9525">
                            <a:noFill/>
                            <a:miter lim="800000"/>
                            <a:headEnd/>
                            <a:tailEnd/>
                          </a:ln>
                        </pic:spPr>
                      </pic:pic>
                    </a:graphicData>
                  </a:graphic>
                </wp:inline>
              </w:drawing>
            </w:r>
          </w:p>
        </w:tc>
      </w:tr>
    </w:tbl>
    <w:p w:rsidR="00283C96" w:rsidRPr="005C679D" w:rsidRDefault="00283C96" w:rsidP="00283C96">
      <w:pPr>
        <w:jc w:val="center"/>
        <w:rPr>
          <w:rFonts w:cs="B Nazanin"/>
          <w:sz w:val="24"/>
          <w:szCs w:val="24"/>
          <w:lang w:bidi="fa-IR"/>
        </w:rPr>
      </w:pPr>
    </w:p>
    <w:p w:rsidR="00283C96" w:rsidRPr="005C679D" w:rsidRDefault="00283C96" w:rsidP="00283C96">
      <w:pPr>
        <w:pStyle w:val="10"/>
        <w:rPr>
          <w:sz w:val="24"/>
        </w:rPr>
      </w:pPr>
    </w:p>
    <w:p w:rsidR="00283C96" w:rsidRPr="005C679D" w:rsidRDefault="00283C96" w:rsidP="00283C96">
      <w:pPr>
        <w:pStyle w:val="10"/>
        <w:rPr>
          <w:sz w:val="24"/>
        </w:rPr>
      </w:pPr>
      <w:bookmarkStart w:id="280" w:name="_Toc392527272"/>
      <w:bookmarkStart w:id="281" w:name="OLE_LINK43"/>
      <w:r>
        <w:rPr>
          <w:rFonts w:hint="cs"/>
          <w:sz w:val="24"/>
          <w:rtl/>
        </w:rPr>
        <w:lastRenderedPageBreak/>
        <w:t xml:space="preserve">جدول </w:t>
      </w:r>
      <w:r w:rsidRPr="005C679D">
        <w:rPr>
          <w:rFonts w:hint="cs"/>
          <w:sz w:val="24"/>
          <w:rtl/>
        </w:rPr>
        <w:t>5-3</w:t>
      </w:r>
      <w:r>
        <w:rPr>
          <w:rFonts w:hint="cs"/>
          <w:sz w:val="24"/>
          <w:rtl/>
        </w:rPr>
        <w:t xml:space="preserve">. </w:t>
      </w:r>
      <w:r w:rsidRPr="005C679D">
        <w:rPr>
          <w:rFonts w:hint="cs"/>
          <w:sz w:val="24"/>
          <w:rtl/>
        </w:rPr>
        <w:t xml:space="preserve"> فرم تزئین شمعدان های دوره صفوی</w:t>
      </w:r>
      <w:bookmarkEnd w:id="280"/>
      <w:bookmarkEnd w:id="281"/>
    </w:p>
    <w:tbl>
      <w:tblPr>
        <w:tblW w:w="131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3"/>
        <w:gridCol w:w="1279"/>
        <w:gridCol w:w="1666"/>
        <w:gridCol w:w="1081"/>
        <w:gridCol w:w="1225"/>
        <w:gridCol w:w="1299"/>
        <w:gridCol w:w="1292"/>
        <w:gridCol w:w="1244"/>
        <w:gridCol w:w="1244"/>
        <w:gridCol w:w="1263"/>
      </w:tblGrid>
      <w:tr w:rsidR="00283C96" w:rsidRPr="005C679D" w:rsidTr="00A06526">
        <w:trPr>
          <w:trHeight w:val="1020"/>
          <w:jc w:val="center"/>
        </w:trPr>
        <w:tc>
          <w:tcPr>
            <w:tcW w:w="1308" w:type="dxa"/>
            <w:shd w:val="clear" w:color="auto" w:fill="auto"/>
            <w:vAlign w:val="center"/>
          </w:tcPr>
          <w:p w:rsidR="00283C96" w:rsidRPr="005C679D" w:rsidRDefault="00283C96" w:rsidP="00A06526">
            <w:pPr>
              <w:bidi/>
              <w:spacing w:after="0" w:line="240" w:lineRule="auto"/>
              <w:jc w:val="center"/>
              <w:rPr>
                <w:rFonts w:ascii="Times New Roman" w:eastAsia="Times New Roman" w:hAnsi="Times New Roman" w:cs="B Nazanin"/>
                <w:b/>
                <w:bCs/>
                <w:sz w:val="24"/>
                <w:szCs w:val="24"/>
                <w:rtl/>
              </w:rPr>
            </w:pPr>
            <w:bookmarkStart w:id="282" w:name="_Hlk392320911"/>
            <w:r w:rsidRPr="005C679D">
              <w:rPr>
                <w:rFonts w:ascii="Times New Roman" w:eastAsia="Times New Roman" w:hAnsi="Times New Roman" w:cs="B Nazanin" w:hint="cs"/>
                <w:b/>
                <w:bCs/>
                <w:sz w:val="24"/>
                <w:szCs w:val="24"/>
                <w:rtl/>
              </w:rPr>
              <w:t>محل</w:t>
            </w:r>
          </w:p>
          <w:p w:rsidR="00283C96" w:rsidRPr="005C679D" w:rsidRDefault="00283C96" w:rsidP="00A06526">
            <w:pPr>
              <w:bidi/>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نگهداری</w:t>
            </w:r>
          </w:p>
        </w:tc>
        <w:tc>
          <w:tcPr>
            <w:tcW w:w="1308" w:type="dxa"/>
            <w:shd w:val="clear" w:color="auto" w:fill="auto"/>
            <w:vAlign w:val="center"/>
          </w:tcPr>
          <w:p w:rsidR="00283C96" w:rsidRPr="005C679D" w:rsidRDefault="00283C96" w:rsidP="00A06526">
            <w:pPr>
              <w:bidi/>
              <w:spacing w:after="0" w:line="240" w:lineRule="auto"/>
              <w:jc w:val="center"/>
              <w:rPr>
                <w:rFonts w:ascii="Times New Roman" w:eastAsia="Times New Roman" w:hAnsi="Times New Roman" w:cs="B Nazanin"/>
                <w:b/>
                <w:bCs/>
                <w:sz w:val="24"/>
                <w:szCs w:val="24"/>
                <w:rtl/>
              </w:rPr>
            </w:pPr>
            <w:r w:rsidRPr="005C679D">
              <w:rPr>
                <w:rFonts w:ascii="Times New Roman" w:eastAsia="Times New Roman" w:hAnsi="Times New Roman" w:cs="B Nazanin" w:hint="cs"/>
                <w:b/>
                <w:bCs/>
                <w:sz w:val="24"/>
                <w:szCs w:val="24"/>
                <w:rtl/>
              </w:rPr>
              <w:t>محل به</w:t>
            </w:r>
          </w:p>
          <w:p w:rsidR="00283C96" w:rsidRPr="005C679D" w:rsidRDefault="00283C96" w:rsidP="00A06526">
            <w:pPr>
              <w:bidi/>
              <w:spacing w:after="0" w:line="240" w:lineRule="auto"/>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دست آمده</w:t>
            </w:r>
          </w:p>
        </w:tc>
        <w:tc>
          <w:tcPr>
            <w:tcW w:w="177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روش</w:t>
            </w:r>
          </w:p>
        </w:tc>
        <w:tc>
          <w:tcPr>
            <w:tcW w:w="992"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نقوش</w:t>
            </w:r>
          </w:p>
        </w:tc>
        <w:tc>
          <w:tcPr>
            <w:tcW w:w="1159"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کتیبه</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rPr>
              <w:t>فرم</w:t>
            </w:r>
          </w:p>
        </w:tc>
        <w:tc>
          <w:tcPr>
            <w:tcW w:w="132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bookmarkStart w:id="283" w:name="OLE_LINK95"/>
            <w:r w:rsidRPr="005C679D">
              <w:rPr>
                <w:rFonts w:ascii="Times New Roman" w:eastAsia="Times New Roman" w:hAnsi="Times New Roman" w:cs="B Nazanin" w:hint="cs"/>
                <w:b/>
                <w:bCs/>
                <w:sz w:val="24"/>
                <w:szCs w:val="24"/>
                <w:rtl/>
              </w:rPr>
              <w:t>ارتفاع</w:t>
            </w:r>
            <w:bookmarkEnd w:id="283"/>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b/>
                <w:bCs/>
                <w:sz w:val="24"/>
                <w:szCs w:val="24"/>
                <w:rtl/>
              </w:rPr>
              <w:t>مواد</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b/>
                <w:bCs/>
                <w:sz w:val="24"/>
                <w:szCs w:val="24"/>
                <w:rtl/>
              </w:rPr>
              <w:t>زمان</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rPr>
            </w:pPr>
            <w:r w:rsidRPr="005C679D">
              <w:rPr>
                <w:rFonts w:ascii="Times New Roman" w:eastAsia="Times New Roman" w:hAnsi="Times New Roman" w:cs="B Nazanin" w:hint="cs"/>
                <w:b/>
                <w:bCs/>
                <w:sz w:val="24"/>
                <w:szCs w:val="24"/>
                <w:rtl/>
                <w:lang w:bidi="fa-IR"/>
              </w:rPr>
              <w:t>نمونه</w:t>
            </w:r>
          </w:p>
        </w:tc>
      </w:tr>
      <w:tr w:rsidR="00283C96" w:rsidRPr="005C679D" w:rsidTr="00A06526">
        <w:trPr>
          <w:trHeight w:val="946"/>
          <w:jc w:val="center"/>
        </w:trPr>
        <w:tc>
          <w:tcPr>
            <w:tcW w:w="1308" w:type="dxa"/>
            <w:shd w:val="clear" w:color="auto" w:fill="auto"/>
            <w:vAlign w:val="center"/>
          </w:tcPr>
          <w:p w:rsidR="00283C96" w:rsidRPr="005C679D" w:rsidRDefault="00283C96" w:rsidP="00A06526">
            <w:pPr>
              <w:bidi/>
              <w:spacing w:after="0" w:line="240" w:lineRule="auto"/>
              <w:jc w:val="center"/>
              <w:rPr>
                <w:rFonts w:ascii="Times New Roman" w:eastAsia="Times New Roman" w:hAnsi="Times New Roman" w:cs="B Nazanin"/>
                <w:sz w:val="24"/>
                <w:szCs w:val="24"/>
              </w:rPr>
            </w:pPr>
            <w:bookmarkStart w:id="284" w:name="_Hlk392321098"/>
            <w:bookmarkEnd w:id="282"/>
            <w:r w:rsidRPr="005C679D">
              <w:rPr>
                <w:rFonts w:ascii="Times New Roman" w:eastAsia="Times New Roman" w:hAnsi="Times New Roman" w:cs="B Nazanin"/>
                <w:sz w:val="24"/>
                <w:szCs w:val="24"/>
                <w:rtl/>
              </w:rPr>
              <w:t>موزه ملی</w:t>
            </w:r>
          </w:p>
          <w:p w:rsidR="00283C96" w:rsidRPr="005C679D" w:rsidRDefault="00283C96" w:rsidP="00A06526">
            <w:pPr>
              <w:bidi/>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ایران</w:t>
            </w:r>
          </w:p>
        </w:tc>
        <w:tc>
          <w:tcPr>
            <w:tcW w:w="130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اصفهان</w:t>
            </w:r>
          </w:p>
        </w:tc>
        <w:tc>
          <w:tcPr>
            <w:tcW w:w="177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w:t>
            </w:r>
          </w:p>
        </w:tc>
        <w:tc>
          <w:tcPr>
            <w:tcW w:w="992"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159"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32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39</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 و11</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304800" cy="571500"/>
                  <wp:effectExtent l="19050" t="0" r="0" b="0"/>
                  <wp:docPr id="82" name="Picture 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jpg"/>
                          <pic:cNvPicPr>
                            <a:picLocks noChangeAspect="1" noChangeArrowheads="1"/>
                          </pic:cNvPicPr>
                        </pic:nvPicPr>
                        <pic:blipFill>
                          <a:blip r:embed="rId103"/>
                          <a:srcRect/>
                          <a:stretch>
                            <a:fillRect/>
                          </a:stretch>
                        </pic:blipFill>
                        <pic:spPr bwMode="auto">
                          <a:xfrm>
                            <a:off x="0" y="0"/>
                            <a:ext cx="304800" cy="571500"/>
                          </a:xfrm>
                          <a:prstGeom prst="rect">
                            <a:avLst/>
                          </a:prstGeom>
                          <a:noFill/>
                          <a:ln w="9525">
                            <a:noFill/>
                            <a:miter lim="800000"/>
                            <a:headEnd/>
                            <a:tailEnd/>
                          </a:ln>
                        </pic:spPr>
                      </pic:pic>
                    </a:graphicData>
                  </a:graphic>
                </wp:inline>
              </w:drawing>
            </w:r>
          </w:p>
        </w:tc>
      </w:tr>
      <w:bookmarkEnd w:id="284"/>
      <w:tr w:rsidR="00283C96" w:rsidRPr="005C679D" w:rsidTr="00A06526">
        <w:trPr>
          <w:trHeight w:val="946"/>
          <w:jc w:val="center"/>
        </w:trPr>
        <w:tc>
          <w:tcPr>
            <w:tcW w:w="130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موزه آذربایجان غربی</w:t>
            </w:r>
          </w:p>
        </w:tc>
        <w:tc>
          <w:tcPr>
            <w:tcW w:w="130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85" w:name="OLE_LINK70"/>
            <w:bookmarkStart w:id="286" w:name="OLE_LINK71"/>
            <w:r w:rsidRPr="005C679D">
              <w:rPr>
                <w:rFonts w:ascii="Times New Roman" w:eastAsia="Times New Roman" w:hAnsi="Times New Roman" w:cs="B Nazanin" w:hint="cs"/>
                <w:sz w:val="24"/>
                <w:szCs w:val="24"/>
                <w:rtl/>
              </w:rPr>
              <w:t>توقیفی</w:t>
            </w:r>
            <w:bookmarkEnd w:id="285"/>
            <w:bookmarkEnd w:id="286"/>
          </w:p>
        </w:tc>
        <w:tc>
          <w:tcPr>
            <w:tcW w:w="177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w:t>
            </w:r>
          </w:p>
        </w:tc>
        <w:tc>
          <w:tcPr>
            <w:tcW w:w="992"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159"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32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5/26</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مس</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 و11</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361950" cy="571500"/>
                  <wp:effectExtent l="19050" t="0" r="0" b="0"/>
                  <wp:docPr id="83" name="Picture 6" descr="1324eqwdf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324eqwdfas.jpg"/>
                          <pic:cNvPicPr>
                            <a:picLocks noChangeAspect="1" noChangeArrowheads="1"/>
                          </pic:cNvPicPr>
                        </pic:nvPicPr>
                        <pic:blipFill>
                          <a:blip r:embed="rId104"/>
                          <a:srcRect/>
                          <a:stretch>
                            <a:fillRect/>
                          </a:stretch>
                        </pic:blipFill>
                        <pic:spPr bwMode="auto">
                          <a:xfrm>
                            <a:off x="0" y="0"/>
                            <a:ext cx="361950" cy="571500"/>
                          </a:xfrm>
                          <a:prstGeom prst="rect">
                            <a:avLst/>
                          </a:prstGeom>
                          <a:noFill/>
                          <a:ln w="9525">
                            <a:noFill/>
                            <a:miter lim="800000"/>
                            <a:headEnd/>
                            <a:tailEnd/>
                          </a:ln>
                        </pic:spPr>
                      </pic:pic>
                    </a:graphicData>
                  </a:graphic>
                </wp:inline>
              </w:drawing>
            </w:r>
          </w:p>
        </w:tc>
      </w:tr>
      <w:tr w:rsidR="00283C96" w:rsidRPr="005C679D" w:rsidTr="00A06526">
        <w:trPr>
          <w:trHeight w:val="946"/>
          <w:jc w:val="center"/>
        </w:trPr>
        <w:tc>
          <w:tcPr>
            <w:tcW w:w="130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87" w:name="_Hlk392322151"/>
            <w:r w:rsidRPr="005C679D">
              <w:rPr>
                <w:rFonts w:ascii="Times New Roman" w:eastAsia="Times New Roman" w:hAnsi="Times New Roman" w:cs="B Nazanin" w:hint="cs"/>
                <w:sz w:val="24"/>
                <w:szCs w:val="24"/>
                <w:rtl/>
                <w:lang w:bidi="fa-IR"/>
              </w:rPr>
              <w:t>موزه آذربایجان غربی</w:t>
            </w:r>
          </w:p>
        </w:tc>
        <w:tc>
          <w:tcPr>
            <w:tcW w:w="130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توقیفی</w:t>
            </w:r>
          </w:p>
        </w:tc>
        <w:tc>
          <w:tcPr>
            <w:tcW w:w="177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w:t>
            </w:r>
          </w:p>
        </w:tc>
        <w:tc>
          <w:tcPr>
            <w:tcW w:w="992"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159"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32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58</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 و11</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266700" cy="590550"/>
                  <wp:effectExtent l="19050" t="0" r="0" b="0"/>
                  <wp:docPr id="84" name="Picture 8" descr="GJNSDL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JNSDLFT.jpg"/>
                          <pic:cNvPicPr>
                            <a:picLocks noChangeAspect="1" noChangeArrowheads="1"/>
                          </pic:cNvPicPr>
                        </pic:nvPicPr>
                        <pic:blipFill>
                          <a:blip r:embed="rId105" cstate="print"/>
                          <a:srcRect/>
                          <a:stretch>
                            <a:fillRect/>
                          </a:stretch>
                        </pic:blipFill>
                        <pic:spPr bwMode="auto">
                          <a:xfrm>
                            <a:off x="0" y="0"/>
                            <a:ext cx="266700" cy="590550"/>
                          </a:xfrm>
                          <a:prstGeom prst="rect">
                            <a:avLst/>
                          </a:prstGeom>
                          <a:noFill/>
                          <a:ln w="9525">
                            <a:noFill/>
                            <a:miter lim="800000"/>
                            <a:headEnd/>
                            <a:tailEnd/>
                          </a:ln>
                        </pic:spPr>
                      </pic:pic>
                    </a:graphicData>
                  </a:graphic>
                </wp:inline>
              </w:drawing>
            </w:r>
          </w:p>
        </w:tc>
      </w:tr>
      <w:bookmarkEnd w:id="287"/>
      <w:tr w:rsidR="00283C96" w:rsidRPr="005C679D" w:rsidTr="00A06526">
        <w:trPr>
          <w:trHeight w:val="946"/>
          <w:jc w:val="center"/>
        </w:trPr>
        <w:tc>
          <w:tcPr>
            <w:tcW w:w="130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موزه آذربایجان غربی</w:t>
            </w:r>
          </w:p>
        </w:tc>
        <w:tc>
          <w:tcPr>
            <w:tcW w:w="130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توقیفی</w:t>
            </w:r>
          </w:p>
        </w:tc>
        <w:tc>
          <w:tcPr>
            <w:tcW w:w="177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w:t>
            </w:r>
          </w:p>
        </w:tc>
        <w:tc>
          <w:tcPr>
            <w:tcW w:w="992"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159"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32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6/29</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مس</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 و11</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304800" cy="552450"/>
                  <wp:effectExtent l="19050" t="0" r="0" b="0"/>
                  <wp:docPr id="85" name="Picture 9" descr="1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1211.jpg"/>
                          <pic:cNvPicPr>
                            <a:picLocks noChangeAspect="1" noChangeArrowheads="1"/>
                          </pic:cNvPicPr>
                        </pic:nvPicPr>
                        <pic:blipFill>
                          <a:blip r:embed="rId106" cstate="print"/>
                          <a:srcRect/>
                          <a:stretch>
                            <a:fillRect/>
                          </a:stretch>
                        </pic:blipFill>
                        <pic:spPr bwMode="auto">
                          <a:xfrm>
                            <a:off x="0" y="0"/>
                            <a:ext cx="304800" cy="552450"/>
                          </a:xfrm>
                          <a:prstGeom prst="rect">
                            <a:avLst/>
                          </a:prstGeom>
                          <a:noFill/>
                          <a:ln w="9525">
                            <a:noFill/>
                            <a:miter lim="800000"/>
                            <a:headEnd/>
                            <a:tailEnd/>
                          </a:ln>
                        </pic:spPr>
                      </pic:pic>
                    </a:graphicData>
                  </a:graphic>
                </wp:inline>
              </w:drawing>
            </w:r>
          </w:p>
        </w:tc>
      </w:tr>
      <w:tr w:rsidR="00283C96" w:rsidRPr="005C679D" w:rsidTr="00A06526">
        <w:trPr>
          <w:trHeight w:val="1041"/>
          <w:jc w:val="center"/>
        </w:trPr>
        <w:tc>
          <w:tcPr>
            <w:tcW w:w="130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88" w:name="_Hlk392322008"/>
            <w:r w:rsidRPr="005C679D">
              <w:rPr>
                <w:rFonts w:ascii="Times New Roman" w:eastAsia="Times New Roman" w:hAnsi="Times New Roman" w:cs="B Nazanin" w:hint="cs"/>
                <w:sz w:val="24"/>
                <w:szCs w:val="24"/>
                <w:rtl/>
                <w:lang w:bidi="fa-IR"/>
              </w:rPr>
              <w:t>موزه آستان قدس رضوی</w:t>
            </w:r>
          </w:p>
        </w:tc>
        <w:tc>
          <w:tcPr>
            <w:tcW w:w="130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اصفهان</w:t>
            </w:r>
          </w:p>
        </w:tc>
        <w:tc>
          <w:tcPr>
            <w:tcW w:w="177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 مشبک کاری</w:t>
            </w:r>
          </w:p>
        </w:tc>
        <w:tc>
          <w:tcPr>
            <w:tcW w:w="992"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159"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32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7/38</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 و11</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247650" cy="590550"/>
                  <wp:effectExtent l="19050" t="0" r="0" b="0"/>
                  <wp:docPr id="86" name="Picture 10" descr="flkmasdif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kmasdifhA.jpg"/>
                          <pic:cNvPicPr>
                            <a:picLocks noChangeAspect="1" noChangeArrowheads="1"/>
                          </pic:cNvPicPr>
                        </pic:nvPicPr>
                        <pic:blipFill>
                          <a:blip r:embed="rId107"/>
                          <a:srcRect/>
                          <a:stretch>
                            <a:fillRect/>
                          </a:stretch>
                        </pic:blipFill>
                        <pic:spPr bwMode="auto">
                          <a:xfrm>
                            <a:off x="0" y="0"/>
                            <a:ext cx="247650" cy="590550"/>
                          </a:xfrm>
                          <a:prstGeom prst="rect">
                            <a:avLst/>
                          </a:prstGeom>
                          <a:noFill/>
                          <a:ln w="9525">
                            <a:noFill/>
                            <a:miter lim="800000"/>
                            <a:headEnd/>
                            <a:tailEnd/>
                          </a:ln>
                        </pic:spPr>
                      </pic:pic>
                    </a:graphicData>
                  </a:graphic>
                </wp:inline>
              </w:drawing>
            </w:r>
          </w:p>
        </w:tc>
      </w:tr>
      <w:bookmarkEnd w:id="288"/>
      <w:tr w:rsidR="00283C96" w:rsidRPr="005C679D" w:rsidTr="00A06526">
        <w:trPr>
          <w:trHeight w:val="621"/>
          <w:jc w:val="center"/>
        </w:trPr>
        <w:tc>
          <w:tcPr>
            <w:tcW w:w="130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موزه آستان قدس رضوی</w:t>
            </w:r>
          </w:p>
        </w:tc>
        <w:tc>
          <w:tcPr>
            <w:tcW w:w="130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bookmarkStart w:id="289" w:name="OLE_LINK129"/>
            <w:bookmarkStart w:id="290" w:name="OLE_LINK130"/>
            <w:r w:rsidRPr="005C679D">
              <w:rPr>
                <w:rFonts w:ascii="Times New Roman" w:eastAsia="Times New Roman" w:hAnsi="Times New Roman" w:cs="B Nazanin" w:hint="cs"/>
                <w:sz w:val="24"/>
                <w:szCs w:val="24"/>
                <w:rtl/>
                <w:lang w:bidi="fa-IR"/>
              </w:rPr>
              <w:t>اصفهان</w:t>
            </w:r>
            <w:bookmarkEnd w:id="289"/>
            <w:bookmarkEnd w:id="290"/>
          </w:p>
        </w:tc>
        <w:tc>
          <w:tcPr>
            <w:tcW w:w="1774"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ریخته گری،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حکاکی وقلم زنی</w:t>
            </w:r>
          </w:p>
        </w:tc>
        <w:tc>
          <w:tcPr>
            <w:tcW w:w="992"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159"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323"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5/45</w:t>
            </w:r>
          </w:p>
        </w:tc>
        <w:tc>
          <w:tcPr>
            <w:tcW w:w="1310"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 و11</w:t>
            </w:r>
          </w:p>
        </w:tc>
        <w:tc>
          <w:tcPr>
            <w:tcW w:w="1311"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323850" cy="647700"/>
                  <wp:effectExtent l="19050" t="0" r="0" b="0"/>
                  <wp:docPr id="87" name="Picture 11" descr="rez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za 1.jpg"/>
                          <pic:cNvPicPr>
                            <a:picLocks noChangeAspect="1" noChangeArrowheads="1"/>
                          </pic:cNvPicPr>
                        </pic:nvPicPr>
                        <pic:blipFill>
                          <a:blip r:embed="rId108"/>
                          <a:srcRect/>
                          <a:stretch>
                            <a:fillRect/>
                          </a:stretch>
                        </pic:blipFill>
                        <pic:spPr bwMode="auto">
                          <a:xfrm>
                            <a:off x="0" y="0"/>
                            <a:ext cx="323850" cy="647700"/>
                          </a:xfrm>
                          <a:prstGeom prst="rect">
                            <a:avLst/>
                          </a:prstGeom>
                          <a:noFill/>
                          <a:ln w="9525">
                            <a:noFill/>
                            <a:miter lim="800000"/>
                            <a:headEnd/>
                            <a:tailEnd/>
                          </a:ln>
                        </pic:spPr>
                      </pic:pic>
                    </a:graphicData>
                  </a:graphic>
                </wp:inline>
              </w:drawing>
            </w:r>
          </w:p>
        </w:tc>
      </w:tr>
    </w:tbl>
    <w:p w:rsidR="00283C96" w:rsidRPr="005C679D" w:rsidRDefault="00283C96" w:rsidP="00283C96">
      <w:pPr>
        <w:jc w:val="center"/>
        <w:rPr>
          <w:rFonts w:cs="B Nazanin"/>
          <w:sz w:val="24"/>
          <w:szCs w:val="24"/>
        </w:rPr>
      </w:pPr>
    </w:p>
    <w:p w:rsidR="00283C96" w:rsidRPr="005C679D" w:rsidRDefault="00283C96" w:rsidP="00283C96">
      <w:pPr>
        <w:pStyle w:val="10"/>
        <w:rPr>
          <w:sz w:val="24"/>
          <w:rtl/>
        </w:rPr>
      </w:pPr>
      <w:bookmarkStart w:id="291" w:name="_Toc392527273"/>
      <w:r>
        <w:rPr>
          <w:rFonts w:hint="cs"/>
          <w:sz w:val="24"/>
          <w:rtl/>
        </w:rPr>
        <w:t xml:space="preserve">جدول </w:t>
      </w:r>
      <w:r w:rsidRPr="005C679D">
        <w:rPr>
          <w:rFonts w:hint="cs"/>
          <w:sz w:val="24"/>
          <w:rtl/>
        </w:rPr>
        <w:t>5-4</w:t>
      </w:r>
      <w:r>
        <w:rPr>
          <w:rFonts w:hint="cs"/>
          <w:sz w:val="24"/>
          <w:rtl/>
        </w:rPr>
        <w:t xml:space="preserve">. </w:t>
      </w:r>
      <w:r w:rsidRPr="005C679D">
        <w:rPr>
          <w:rFonts w:hint="cs"/>
          <w:sz w:val="24"/>
          <w:rtl/>
        </w:rPr>
        <w:t xml:space="preserve"> فرم تزئین شمعدان های دوره صفوی</w:t>
      </w:r>
      <w:bookmarkEnd w:id="291"/>
    </w:p>
    <w:tbl>
      <w:tblPr>
        <w:tblW w:w="14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37"/>
        <w:gridCol w:w="1437"/>
        <w:gridCol w:w="1437"/>
        <w:gridCol w:w="1437"/>
        <w:gridCol w:w="1437"/>
        <w:gridCol w:w="1438"/>
        <w:gridCol w:w="1438"/>
        <w:gridCol w:w="1438"/>
        <w:gridCol w:w="1438"/>
        <w:gridCol w:w="1438"/>
      </w:tblGrid>
      <w:tr w:rsidR="00283C96" w:rsidRPr="005C679D" w:rsidTr="00A06526">
        <w:trPr>
          <w:trHeight w:val="1044"/>
        </w:trPr>
        <w:tc>
          <w:tcPr>
            <w:tcW w:w="1437" w:type="dxa"/>
            <w:shd w:val="clear" w:color="auto" w:fill="auto"/>
            <w:vAlign w:val="center"/>
          </w:tcPr>
          <w:p w:rsidR="00283C96" w:rsidRPr="005C679D" w:rsidRDefault="00283C96" w:rsidP="00A06526">
            <w:pPr>
              <w:bidi/>
              <w:spacing w:after="0" w:line="240" w:lineRule="auto"/>
              <w:jc w:val="center"/>
              <w:rPr>
                <w:rFonts w:ascii="Times New Roman" w:eastAsia="Times New Roman" w:hAnsi="Times New Roman" w:cs="B Nazanin"/>
                <w:b/>
                <w:bCs/>
                <w:sz w:val="24"/>
                <w:szCs w:val="24"/>
                <w:rtl/>
              </w:rPr>
            </w:pPr>
            <w:r w:rsidRPr="005C679D">
              <w:rPr>
                <w:rFonts w:ascii="Times New Roman" w:eastAsia="Times New Roman" w:hAnsi="Times New Roman" w:cs="B Nazanin" w:hint="cs"/>
                <w:b/>
                <w:bCs/>
                <w:sz w:val="24"/>
                <w:szCs w:val="24"/>
                <w:rtl/>
              </w:rPr>
              <w:lastRenderedPageBreak/>
              <w:t>محل</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b/>
                <w:bCs/>
                <w:sz w:val="24"/>
                <w:szCs w:val="24"/>
                <w:rtl/>
              </w:rPr>
              <w:t>نگهداری</w:t>
            </w:r>
          </w:p>
        </w:tc>
        <w:tc>
          <w:tcPr>
            <w:tcW w:w="1437" w:type="dxa"/>
            <w:shd w:val="clear" w:color="auto" w:fill="auto"/>
            <w:vAlign w:val="center"/>
          </w:tcPr>
          <w:p w:rsidR="00283C96" w:rsidRPr="005C679D" w:rsidRDefault="00283C96" w:rsidP="00A06526">
            <w:pPr>
              <w:bidi/>
              <w:spacing w:after="0" w:line="240" w:lineRule="auto"/>
              <w:jc w:val="center"/>
              <w:rPr>
                <w:rFonts w:ascii="Times New Roman" w:eastAsia="Times New Roman" w:hAnsi="Times New Roman" w:cs="B Nazanin"/>
                <w:b/>
                <w:bCs/>
                <w:sz w:val="24"/>
                <w:szCs w:val="24"/>
                <w:rtl/>
              </w:rPr>
            </w:pPr>
            <w:r w:rsidRPr="005C679D">
              <w:rPr>
                <w:rFonts w:ascii="Times New Roman" w:eastAsia="Times New Roman" w:hAnsi="Times New Roman" w:cs="B Nazanin" w:hint="cs"/>
                <w:b/>
                <w:bCs/>
                <w:sz w:val="24"/>
                <w:szCs w:val="24"/>
                <w:rtl/>
              </w:rPr>
              <w:t>محل به</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b/>
                <w:bCs/>
                <w:sz w:val="24"/>
                <w:szCs w:val="24"/>
                <w:rtl/>
              </w:rPr>
              <w:t>دست آمده</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b/>
                <w:bCs/>
                <w:sz w:val="24"/>
                <w:szCs w:val="24"/>
                <w:rtl/>
              </w:rPr>
              <w:t>روش</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b/>
                <w:bCs/>
                <w:sz w:val="24"/>
                <w:szCs w:val="24"/>
                <w:rtl/>
              </w:rPr>
              <w:t>نقوش</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b/>
                <w:bCs/>
                <w:sz w:val="24"/>
                <w:szCs w:val="24"/>
                <w:rtl/>
              </w:rPr>
              <w:t>کتیبه</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b/>
                <w:bCs/>
                <w:sz w:val="24"/>
                <w:szCs w:val="24"/>
                <w:rtl/>
              </w:rPr>
              <w:t>فرم</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b/>
                <w:bCs/>
                <w:sz w:val="24"/>
                <w:szCs w:val="24"/>
                <w:rtl/>
              </w:rPr>
              <w:t>ارتفاع</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b/>
                <w:bCs/>
                <w:sz w:val="24"/>
                <w:szCs w:val="24"/>
                <w:rtl/>
              </w:rPr>
              <w:t>مواد</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b/>
                <w:bCs/>
                <w:sz w:val="24"/>
                <w:szCs w:val="24"/>
                <w:rtl/>
              </w:rPr>
              <w:t>زمان</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b/>
                <w:bCs/>
                <w:sz w:val="24"/>
                <w:szCs w:val="24"/>
                <w:rtl/>
                <w:lang w:bidi="fa-IR"/>
              </w:rPr>
              <w:t>نمونه</w:t>
            </w:r>
          </w:p>
        </w:tc>
      </w:tr>
      <w:tr w:rsidR="00283C96" w:rsidRPr="005C679D" w:rsidTr="00A06526">
        <w:trPr>
          <w:trHeight w:val="1173"/>
        </w:trPr>
        <w:tc>
          <w:tcPr>
            <w:tcW w:w="1437" w:type="dxa"/>
            <w:shd w:val="clear" w:color="auto" w:fill="auto"/>
            <w:vAlign w:val="center"/>
          </w:tcPr>
          <w:p w:rsidR="00283C96" w:rsidRPr="005C679D" w:rsidRDefault="00283C96" w:rsidP="00A06526">
            <w:pPr>
              <w:bidi/>
              <w:spacing w:after="0" w:line="240" w:lineRule="auto"/>
              <w:jc w:val="center"/>
              <w:rPr>
                <w:rFonts w:ascii="Times New Roman" w:eastAsia="Times New Roman" w:hAnsi="Times New Roman" w:cs="B Nazanin"/>
                <w:sz w:val="24"/>
                <w:szCs w:val="24"/>
                <w:rtl/>
              </w:rPr>
            </w:pPr>
          </w:p>
          <w:p w:rsidR="00283C96" w:rsidRPr="005C679D" w:rsidRDefault="00283C96" w:rsidP="00A06526">
            <w:pPr>
              <w:bidi/>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ایران</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اردبیل</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5/33</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10و11</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323850" cy="647700"/>
                  <wp:effectExtent l="19050" t="0" r="0" b="0"/>
                  <wp:docPr id="88" name="Picture 2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3.jpg"/>
                          <pic:cNvPicPr>
                            <a:picLocks noChangeAspect="1" noChangeArrowheads="1"/>
                          </pic:cNvPicPr>
                        </pic:nvPicPr>
                        <pic:blipFill>
                          <a:blip r:embed="rId69"/>
                          <a:srcRect/>
                          <a:stretch>
                            <a:fillRect/>
                          </a:stretch>
                        </pic:blipFill>
                        <pic:spPr bwMode="auto">
                          <a:xfrm>
                            <a:off x="0" y="0"/>
                            <a:ext cx="323850" cy="647700"/>
                          </a:xfrm>
                          <a:prstGeom prst="rect">
                            <a:avLst/>
                          </a:prstGeom>
                          <a:noFill/>
                          <a:ln w="9525">
                            <a:noFill/>
                            <a:miter lim="800000"/>
                            <a:headEnd/>
                            <a:tailEnd/>
                          </a:ln>
                        </pic:spPr>
                      </pic:pic>
                    </a:graphicData>
                  </a:graphic>
                </wp:inline>
              </w:drawing>
            </w:r>
          </w:p>
        </w:tc>
      </w:tr>
      <w:tr w:rsidR="00283C96" w:rsidRPr="005C679D" w:rsidTr="00A06526">
        <w:trPr>
          <w:trHeight w:val="1173"/>
        </w:trPr>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bidi/>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ایران</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اردبیل</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مفرغ</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61</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مفرغ</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11</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304800" cy="647700"/>
                  <wp:effectExtent l="19050" t="0" r="0" b="0"/>
                  <wp:docPr id="89" name="Picture 22"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1.jpg"/>
                          <pic:cNvPicPr>
                            <a:picLocks noChangeAspect="1" noChangeArrowheads="1"/>
                          </pic:cNvPicPr>
                        </pic:nvPicPr>
                        <pic:blipFill>
                          <a:blip r:embed="rId71"/>
                          <a:srcRect/>
                          <a:stretch>
                            <a:fillRect/>
                          </a:stretch>
                        </pic:blipFill>
                        <pic:spPr bwMode="auto">
                          <a:xfrm>
                            <a:off x="0" y="0"/>
                            <a:ext cx="304800" cy="647700"/>
                          </a:xfrm>
                          <a:prstGeom prst="rect">
                            <a:avLst/>
                          </a:prstGeom>
                          <a:noFill/>
                          <a:ln w="9525">
                            <a:noFill/>
                            <a:miter lim="800000"/>
                            <a:headEnd/>
                            <a:tailEnd/>
                          </a:ln>
                        </pic:spPr>
                      </pic:pic>
                    </a:graphicData>
                  </a:graphic>
                </wp:inline>
              </w:drawing>
            </w:r>
          </w:p>
        </w:tc>
      </w:tr>
      <w:tr w:rsidR="00283C96" w:rsidRPr="005C679D" w:rsidTr="00A06526">
        <w:trPr>
          <w:trHeight w:val="1173"/>
        </w:trPr>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bidi/>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ایران</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اردبیل</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نیمه مخروطی</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55</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10 و11</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381000" cy="647700"/>
                  <wp:effectExtent l="19050" t="0" r="0" b="0"/>
                  <wp:docPr id="90" name="Picture 2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jpg"/>
                          <pic:cNvPicPr>
                            <a:picLocks noChangeAspect="1" noChangeArrowheads="1"/>
                          </pic:cNvPicPr>
                        </pic:nvPicPr>
                        <pic:blipFill>
                          <a:blip r:embed="rId73"/>
                          <a:srcRect/>
                          <a:stretch>
                            <a:fillRect/>
                          </a:stretch>
                        </pic:blipFill>
                        <pic:spPr bwMode="auto">
                          <a:xfrm>
                            <a:off x="0" y="0"/>
                            <a:ext cx="381000" cy="647700"/>
                          </a:xfrm>
                          <a:prstGeom prst="rect">
                            <a:avLst/>
                          </a:prstGeom>
                          <a:noFill/>
                          <a:ln w="9525">
                            <a:noFill/>
                            <a:miter lim="800000"/>
                            <a:headEnd/>
                            <a:tailEnd/>
                          </a:ln>
                        </pic:spPr>
                      </pic:pic>
                    </a:graphicData>
                  </a:graphic>
                </wp:inline>
              </w:drawing>
            </w:r>
          </w:p>
        </w:tc>
      </w:tr>
      <w:tr w:rsidR="00283C96" w:rsidRPr="005C679D" w:rsidTr="00A06526">
        <w:trPr>
          <w:trHeight w:val="1173"/>
        </w:trPr>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bidi/>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ایران</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اصفهان</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58</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11</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266700" cy="628650"/>
                  <wp:effectExtent l="19050" t="0" r="0" b="0"/>
                  <wp:docPr id="91" name="Picture 25"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5.jpg"/>
                          <pic:cNvPicPr>
                            <a:picLocks noChangeAspect="1" noChangeArrowheads="1"/>
                          </pic:cNvPicPr>
                        </pic:nvPicPr>
                        <pic:blipFill>
                          <a:blip r:embed="rId75"/>
                          <a:srcRect/>
                          <a:stretch>
                            <a:fillRect/>
                          </a:stretch>
                        </pic:blipFill>
                        <pic:spPr bwMode="auto">
                          <a:xfrm>
                            <a:off x="0" y="0"/>
                            <a:ext cx="266700" cy="628650"/>
                          </a:xfrm>
                          <a:prstGeom prst="rect">
                            <a:avLst/>
                          </a:prstGeom>
                          <a:noFill/>
                          <a:ln w="9525">
                            <a:noFill/>
                            <a:miter lim="800000"/>
                            <a:headEnd/>
                            <a:tailEnd/>
                          </a:ln>
                        </pic:spPr>
                      </pic:pic>
                    </a:graphicData>
                  </a:graphic>
                </wp:inline>
              </w:drawing>
            </w:r>
          </w:p>
        </w:tc>
      </w:tr>
      <w:tr w:rsidR="00283C96" w:rsidRPr="005C679D" w:rsidTr="00A06526">
        <w:trPr>
          <w:trHeight w:val="1094"/>
        </w:trPr>
        <w:tc>
          <w:tcPr>
            <w:tcW w:w="1437" w:type="dxa"/>
            <w:shd w:val="clear" w:color="auto" w:fill="auto"/>
            <w:vAlign w:val="center"/>
          </w:tcPr>
          <w:p w:rsidR="00283C96" w:rsidRPr="005C679D" w:rsidRDefault="00283C96" w:rsidP="00A06526">
            <w:pPr>
              <w:bidi/>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موزه ملی</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sz w:val="24"/>
                <w:szCs w:val="24"/>
                <w:rtl/>
              </w:rPr>
              <w:t>ایران</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نامعلوم</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r w:rsidRPr="005C679D">
              <w:rPr>
                <w:rFonts w:ascii="Times New Roman" w:eastAsia="Times New Roman" w:hAnsi="Times New Roman" w:cs="B Nazanin" w:hint="cs"/>
                <w:sz w:val="24"/>
                <w:szCs w:val="24"/>
                <w:rtl/>
              </w:rPr>
              <w:t>اسلیمی و</w:t>
            </w: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گیاهی</w:t>
            </w:r>
          </w:p>
        </w:tc>
        <w:tc>
          <w:tcPr>
            <w:tcW w:w="143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نستعلیق</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استوانه ای</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5/36</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lang w:bidi="fa-IR"/>
              </w:rPr>
              <w:t>برنج</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tl/>
              </w:rPr>
            </w:pPr>
          </w:p>
          <w:p w:rsidR="00283C96" w:rsidRPr="005C679D" w:rsidRDefault="00283C96" w:rsidP="00A06526">
            <w:pPr>
              <w:spacing w:after="0" w:line="240" w:lineRule="auto"/>
              <w:jc w:val="center"/>
              <w:rPr>
                <w:rFonts w:ascii="Times New Roman" w:eastAsia="Times New Roman" w:hAnsi="Times New Roman" w:cs="B Nazanin"/>
                <w:sz w:val="24"/>
                <w:szCs w:val="24"/>
              </w:rPr>
            </w:pPr>
            <w:r w:rsidRPr="005C679D">
              <w:rPr>
                <w:rFonts w:ascii="Times New Roman" w:eastAsia="Times New Roman" w:hAnsi="Times New Roman" w:cs="B Nazanin" w:hint="cs"/>
                <w:sz w:val="24"/>
                <w:szCs w:val="24"/>
                <w:rtl/>
              </w:rPr>
              <w:t>11</w:t>
            </w:r>
          </w:p>
        </w:tc>
        <w:tc>
          <w:tcPr>
            <w:tcW w:w="1438"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rPr>
            </w:pPr>
            <w:r>
              <w:rPr>
                <w:rFonts w:ascii="Times New Roman" w:eastAsia="Times New Roman" w:hAnsi="Times New Roman" w:cs="B Nazanin"/>
                <w:noProof/>
                <w:sz w:val="24"/>
                <w:szCs w:val="24"/>
              </w:rPr>
              <w:drawing>
                <wp:inline distT="0" distB="0" distL="0" distR="0">
                  <wp:extent cx="266700" cy="628650"/>
                  <wp:effectExtent l="19050" t="0" r="0" b="0"/>
                  <wp:docPr id="92" name="Picture 26"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1.jpg"/>
                          <pic:cNvPicPr>
                            <a:picLocks noChangeAspect="1" noChangeArrowheads="1"/>
                          </pic:cNvPicPr>
                        </pic:nvPicPr>
                        <pic:blipFill>
                          <a:blip r:embed="rId109" cstate="print"/>
                          <a:srcRect/>
                          <a:stretch>
                            <a:fillRect/>
                          </a:stretch>
                        </pic:blipFill>
                        <pic:spPr bwMode="auto">
                          <a:xfrm>
                            <a:off x="0" y="0"/>
                            <a:ext cx="266700" cy="628650"/>
                          </a:xfrm>
                          <a:prstGeom prst="rect">
                            <a:avLst/>
                          </a:prstGeom>
                          <a:noFill/>
                          <a:ln w="9525">
                            <a:noFill/>
                            <a:miter lim="800000"/>
                            <a:headEnd/>
                            <a:tailEnd/>
                          </a:ln>
                        </pic:spPr>
                      </pic:pic>
                    </a:graphicData>
                  </a:graphic>
                </wp:inline>
              </w:drawing>
            </w:r>
          </w:p>
        </w:tc>
      </w:tr>
    </w:tbl>
    <w:p w:rsidR="00283C96" w:rsidRPr="005C679D" w:rsidRDefault="00283C96" w:rsidP="00283C96">
      <w:pPr>
        <w:jc w:val="center"/>
        <w:rPr>
          <w:rFonts w:cs="B Nazanin"/>
          <w:b/>
          <w:bCs/>
          <w:sz w:val="24"/>
          <w:szCs w:val="24"/>
        </w:rPr>
      </w:pPr>
    </w:p>
    <w:p w:rsidR="00283C96" w:rsidRPr="005C679D" w:rsidRDefault="00283C96" w:rsidP="00283C96">
      <w:pPr>
        <w:pStyle w:val="10"/>
        <w:rPr>
          <w:b/>
          <w:sz w:val="24"/>
        </w:rPr>
      </w:pPr>
    </w:p>
    <w:p w:rsidR="00283C96" w:rsidRPr="005C679D" w:rsidRDefault="00283C96" w:rsidP="00283C96">
      <w:pPr>
        <w:pStyle w:val="10"/>
        <w:rPr>
          <w:sz w:val="24"/>
          <w:rtl/>
        </w:rPr>
      </w:pPr>
      <w:bookmarkStart w:id="292" w:name="_Toc392527274"/>
      <w:r w:rsidRPr="005C679D">
        <w:rPr>
          <w:rFonts w:hint="cs"/>
          <w:b/>
          <w:sz w:val="24"/>
          <w:rtl/>
        </w:rPr>
        <w:t>جدول 5-5</w:t>
      </w:r>
      <w:r>
        <w:rPr>
          <w:rFonts w:hint="cs"/>
          <w:b/>
          <w:sz w:val="24"/>
          <w:rtl/>
        </w:rPr>
        <w:t xml:space="preserve">. </w:t>
      </w:r>
      <w:r w:rsidRPr="005C679D">
        <w:rPr>
          <w:rFonts w:hint="cs"/>
          <w:sz w:val="24"/>
          <w:rtl/>
        </w:rPr>
        <w:t>فرم محتوای تزئینی قندیل ها و شمعدان های دوره صفوی</w:t>
      </w:r>
      <w:bookmarkEnd w:id="292"/>
    </w:p>
    <w:tbl>
      <w:tblPr>
        <w:tblW w:w="10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21"/>
        <w:gridCol w:w="2307"/>
        <w:gridCol w:w="1081"/>
      </w:tblGrid>
      <w:tr w:rsidR="00283C96" w:rsidRPr="005C679D" w:rsidTr="00A06526">
        <w:trPr>
          <w:trHeight w:val="624"/>
          <w:jc w:val="center"/>
        </w:trPr>
        <w:tc>
          <w:tcPr>
            <w:tcW w:w="6875"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lang w:bidi="fa-IR"/>
              </w:rPr>
            </w:pPr>
            <w:r w:rsidRPr="005C679D">
              <w:rPr>
                <w:rFonts w:ascii="Times New Roman" w:eastAsia="Times New Roman" w:hAnsi="Times New Roman" w:cs="B Nazanin" w:hint="cs"/>
                <w:b/>
                <w:bCs/>
                <w:sz w:val="24"/>
                <w:szCs w:val="24"/>
                <w:rtl/>
                <w:lang w:bidi="fa-IR"/>
              </w:rPr>
              <w:lastRenderedPageBreak/>
              <w:t>محتوای کتیبه ها</w:t>
            </w:r>
          </w:p>
        </w:tc>
        <w:tc>
          <w:tcPr>
            <w:tcW w:w="231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lang w:bidi="fa-IR"/>
              </w:rPr>
            </w:pPr>
            <w:r w:rsidRPr="005C679D">
              <w:rPr>
                <w:rFonts w:ascii="Times New Roman" w:eastAsia="Times New Roman" w:hAnsi="Times New Roman" w:cs="B Nazanin" w:hint="cs"/>
                <w:b/>
                <w:bCs/>
                <w:sz w:val="24"/>
                <w:szCs w:val="24"/>
                <w:rtl/>
                <w:lang w:bidi="fa-IR"/>
              </w:rPr>
              <w:t>نوع خطوط</w:t>
            </w:r>
          </w:p>
        </w:tc>
        <w:tc>
          <w:tcPr>
            <w:tcW w:w="101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lang w:bidi="fa-IR"/>
              </w:rPr>
            </w:pPr>
            <w:r w:rsidRPr="005C679D">
              <w:rPr>
                <w:rFonts w:ascii="Times New Roman" w:eastAsia="Times New Roman" w:hAnsi="Times New Roman" w:cs="B Nazanin" w:hint="cs"/>
                <w:b/>
                <w:bCs/>
                <w:sz w:val="24"/>
                <w:szCs w:val="24"/>
                <w:rtl/>
                <w:lang w:bidi="fa-IR"/>
              </w:rPr>
              <w:t>اشیا</w:t>
            </w:r>
          </w:p>
        </w:tc>
      </w:tr>
      <w:tr w:rsidR="00283C96" w:rsidRPr="005C679D" w:rsidTr="00A06526">
        <w:trPr>
          <w:trHeight w:val="2516"/>
          <w:jc w:val="center"/>
        </w:trPr>
        <w:tc>
          <w:tcPr>
            <w:tcW w:w="6875" w:type="dxa"/>
            <w:shd w:val="clear" w:color="auto" w:fill="auto"/>
            <w:vAlign w:val="center"/>
          </w:tcPr>
          <w:p w:rsidR="00283C96" w:rsidRPr="005C679D" w:rsidRDefault="00283C96" w:rsidP="00A06526">
            <w:pPr>
              <w:spacing w:after="0" w:line="240" w:lineRule="auto"/>
              <w:jc w:val="right"/>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بخش هایی از آیه نور</w:t>
            </w:r>
          </w:p>
          <w:p w:rsidR="00283C96" w:rsidRPr="005C679D" w:rsidRDefault="00283C96" w:rsidP="00A06526">
            <w:pPr>
              <w:spacing w:after="0" w:line="240" w:lineRule="auto"/>
              <w:jc w:val="right"/>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سلام و صلوات بر پیامبر و امامان و حضرت زهرا (ص)</w:t>
            </w:r>
          </w:p>
          <w:p w:rsidR="00283C96" w:rsidRPr="005C679D" w:rsidRDefault="00283C96" w:rsidP="00A06526">
            <w:pPr>
              <w:spacing w:after="0" w:line="240" w:lineRule="auto"/>
              <w:jc w:val="right"/>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دعای ناد علی</w:t>
            </w:r>
          </w:p>
          <w:p w:rsidR="00283C96" w:rsidRPr="005C679D" w:rsidRDefault="00283C96" w:rsidP="00A06526">
            <w:pPr>
              <w:spacing w:after="0" w:line="240" w:lineRule="auto"/>
              <w:jc w:val="right"/>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سفارش به ولایت امام علی (ع)</w:t>
            </w:r>
          </w:p>
          <w:p w:rsidR="00283C96" w:rsidRPr="005C679D" w:rsidRDefault="00283C96" w:rsidP="00A06526">
            <w:pPr>
              <w:spacing w:after="0" w:line="240" w:lineRule="auto"/>
              <w:jc w:val="right"/>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مدح و ثنای بزرگان صفویه</w:t>
            </w:r>
          </w:p>
          <w:p w:rsidR="00283C96" w:rsidRPr="005C679D" w:rsidRDefault="00283C96" w:rsidP="00A06526">
            <w:pPr>
              <w:spacing w:after="0" w:line="240" w:lineRule="auto"/>
              <w:jc w:val="right"/>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 نام واقف و سازنده</w:t>
            </w:r>
          </w:p>
        </w:tc>
        <w:tc>
          <w:tcPr>
            <w:tcW w:w="231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ثلث ونسخ</w:t>
            </w:r>
          </w:p>
        </w:tc>
        <w:tc>
          <w:tcPr>
            <w:tcW w:w="101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lang w:bidi="fa-IR"/>
              </w:rPr>
            </w:pPr>
            <w:r w:rsidRPr="005C679D">
              <w:rPr>
                <w:rFonts w:ascii="Times New Roman" w:eastAsia="Times New Roman" w:hAnsi="Times New Roman" w:cs="B Nazanin" w:hint="cs"/>
                <w:b/>
                <w:bCs/>
                <w:sz w:val="24"/>
                <w:szCs w:val="24"/>
                <w:rtl/>
                <w:lang w:bidi="fa-IR"/>
              </w:rPr>
              <w:t>قندیل</w:t>
            </w:r>
          </w:p>
        </w:tc>
      </w:tr>
      <w:tr w:rsidR="00283C96" w:rsidRPr="005C679D" w:rsidTr="00A06526">
        <w:trPr>
          <w:trHeight w:val="2895"/>
          <w:jc w:val="center"/>
        </w:trPr>
        <w:tc>
          <w:tcPr>
            <w:tcW w:w="6875" w:type="dxa"/>
            <w:shd w:val="clear" w:color="auto" w:fill="auto"/>
            <w:vAlign w:val="center"/>
          </w:tcPr>
          <w:p w:rsidR="00283C96" w:rsidRPr="005C679D" w:rsidRDefault="00283C96" w:rsidP="00A06526">
            <w:pPr>
              <w:spacing w:after="0" w:line="240" w:lineRule="auto"/>
              <w:jc w:val="right"/>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اشعار فارسی</w:t>
            </w:r>
          </w:p>
          <w:p w:rsidR="00283C96" w:rsidRPr="005C679D" w:rsidRDefault="00283C96" w:rsidP="00A06526">
            <w:pPr>
              <w:spacing w:after="0" w:line="240" w:lineRule="auto"/>
              <w:jc w:val="right"/>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-کتیبه های مربوط به وقفنامه و نام واقف</w:t>
            </w:r>
          </w:p>
          <w:p w:rsidR="00283C96" w:rsidRPr="005C679D" w:rsidRDefault="00283C96" w:rsidP="00A06526">
            <w:pPr>
              <w:spacing w:after="0" w:line="240" w:lineRule="auto"/>
              <w:jc w:val="right"/>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محل وقف، سال وقف</w:t>
            </w:r>
          </w:p>
          <w:p w:rsidR="00283C96" w:rsidRPr="005C679D" w:rsidRDefault="00283C96" w:rsidP="00A06526">
            <w:pPr>
              <w:spacing w:after="0" w:line="240" w:lineRule="auto"/>
              <w:jc w:val="right"/>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نام سازنده</w:t>
            </w:r>
          </w:p>
          <w:p w:rsidR="00283C96" w:rsidRPr="005C679D" w:rsidRDefault="00283C96" w:rsidP="00A06526">
            <w:pPr>
              <w:spacing w:after="0" w:line="240" w:lineRule="auto"/>
              <w:jc w:val="right"/>
              <w:rPr>
                <w:rFonts w:ascii="Times New Roman" w:eastAsia="Times New Roman" w:hAnsi="Times New Roman" w:cs="B Nazanin"/>
                <w:sz w:val="24"/>
                <w:szCs w:val="24"/>
                <w:rtl/>
                <w:lang w:bidi="fa-IR"/>
              </w:rPr>
            </w:pPr>
            <w:r w:rsidRPr="005C679D">
              <w:rPr>
                <w:rFonts w:ascii="Times New Roman" w:eastAsia="Times New Roman" w:hAnsi="Times New Roman" w:cs="B Nazanin" w:hint="cs"/>
                <w:sz w:val="24"/>
                <w:szCs w:val="24"/>
                <w:rtl/>
                <w:lang w:bidi="fa-IR"/>
              </w:rPr>
              <w:t>- سال ساخت، محل ساخت</w:t>
            </w:r>
          </w:p>
          <w:p w:rsidR="00283C96" w:rsidRPr="005C679D" w:rsidRDefault="00283C96" w:rsidP="00A06526">
            <w:pPr>
              <w:spacing w:after="0" w:line="240" w:lineRule="auto"/>
              <w:jc w:val="right"/>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 نام صاحب شیء، نام حامی</w:t>
            </w:r>
          </w:p>
        </w:tc>
        <w:tc>
          <w:tcPr>
            <w:tcW w:w="231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sz w:val="24"/>
                <w:szCs w:val="24"/>
                <w:lang w:bidi="fa-IR"/>
              </w:rPr>
            </w:pPr>
            <w:r w:rsidRPr="005C679D">
              <w:rPr>
                <w:rFonts w:ascii="Times New Roman" w:eastAsia="Times New Roman" w:hAnsi="Times New Roman" w:cs="B Nazanin" w:hint="cs"/>
                <w:sz w:val="24"/>
                <w:szCs w:val="24"/>
                <w:rtl/>
                <w:lang w:bidi="fa-IR"/>
              </w:rPr>
              <w:t>نستعلیق</w:t>
            </w:r>
          </w:p>
        </w:tc>
        <w:tc>
          <w:tcPr>
            <w:tcW w:w="1017" w:type="dxa"/>
            <w:shd w:val="clear" w:color="auto" w:fill="auto"/>
            <w:vAlign w:val="center"/>
          </w:tcPr>
          <w:p w:rsidR="00283C96" w:rsidRPr="005C679D" w:rsidRDefault="00283C96" w:rsidP="00A06526">
            <w:pPr>
              <w:spacing w:after="0" w:line="240" w:lineRule="auto"/>
              <w:jc w:val="center"/>
              <w:rPr>
                <w:rFonts w:ascii="Times New Roman" w:eastAsia="Times New Roman" w:hAnsi="Times New Roman" w:cs="B Nazanin"/>
                <w:b/>
                <w:bCs/>
                <w:sz w:val="24"/>
                <w:szCs w:val="24"/>
                <w:lang w:bidi="fa-IR"/>
              </w:rPr>
            </w:pPr>
            <w:r w:rsidRPr="005C679D">
              <w:rPr>
                <w:rFonts w:ascii="Times New Roman" w:eastAsia="Times New Roman" w:hAnsi="Times New Roman" w:cs="B Nazanin" w:hint="cs"/>
                <w:b/>
                <w:bCs/>
                <w:sz w:val="24"/>
                <w:szCs w:val="24"/>
                <w:rtl/>
                <w:lang w:bidi="fa-IR"/>
              </w:rPr>
              <w:t>شمعدان</w:t>
            </w:r>
          </w:p>
        </w:tc>
      </w:tr>
    </w:tbl>
    <w:p w:rsidR="00283C96" w:rsidRPr="005C679D" w:rsidRDefault="00283C96" w:rsidP="00283C96">
      <w:pPr>
        <w:jc w:val="center"/>
        <w:rPr>
          <w:rFonts w:cs="B Nazanin"/>
          <w:sz w:val="24"/>
          <w:szCs w:val="24"/>
          <w:lang w:bidi="fa-IR"/>
        </w:rPr>
      </w:pPr>
    </w:p>
    <w:p w:rsidR="00283C96" w:rsidRPr="005C679D" w:rsidRDefault="00283C96" w:rsidP="00283C96">
      <w:pPr>
        <w:bidi/>
        <w:spacing w:after="160" w:line="259" w:lineRule="auto"/>
        <w:rPr>
          <w:sz w:val="24"/>
          <w:szCs w:val="24"/>
          <w:rtl/>
          <w:lang w:bidi="fa-IR"/>
        </w:rPr>
        <w:sectPr w:rsidR="00283C96" w:rsidRPr="005C679D" w:rsidSect="001C5269">
          <w:footerReference w:type="default" r:id="rId110"/>
          <w:pgSz w:w="16839" w:h="11907" w:orient="landscape" w:code="9"/>
          <w:pgMar w:top="1701" w:right="1701" w:bottom="1701" w:left="1701" w:header="720" w:footer="1701" w:gutter="0"/>
          <w:cols w:space="720"/>
          <w:docGrid w:linePitch="360"/>
        </w:sectPr>
      </w:pPr>
    </w:p>
    <w:p w:rsidR="00283C96" w:rsidRDefault="00283C96" w:rsidP="00283C96">
      <w:pPr>
        <w:bidi/>
        <w:spacing w:after="0"/>
        <w:jc w:val="center"/>
        <w:rPr>
          <w:rFonts w:ascii="Tahoma" w:hAnsi="Tahoma" w:cs="B Nazanin"/>
          <w:b/>
          <w:bCs/>
          <w:sz w:val="200"/>
          <w:szCs w:val="200"/>
          <w:rtl/>
          <w:lang w:bidi="fa-IR"/>
        </w:rPr>
      </w:pPr>
    </w:p>
    <w:p w:rsidR="00283C96" w:rsidRPr="00C560B7" w:rsidRDefault="00283C96" w:rsidP="00283C96">
      <w:pPr>
        <w:bidi/>
        <w:spacing w:after="0"/>
        <w:jc w:val="center"/>
        <w:rPr>
          <w:rFonts w:ascii="Tahoma" w:hAnsi="Tahoma" w:cs="B Nazanin"/>
          <w:b/>
          <w:bCs/>
          <w:sz w:val="200"/>
          <w:szCs w:val="200"/>
          <w:rtl/>
          <w:lang w:bidi="fa-IR"/>
        </w:rPr>
      </w:pPr>
      <w:r w:rsidRPr="00C560B7">
        <w:rPr>
          <w:rFonts w:ascii="Tahoma" w:hAnsi="Tahoma" w:cs="B Nazanin" w:hint="cs"/>
          <w:b/>
          <w:bCs/>
          <w:sz w:val="200"/>
          <w:szCs w:val="200"/>
          <w:rtl/>
          <w:lang w:bidi="fa-IR"/>
        </w:rPr>
        <w:t>فصل ششم</w:t>
      </w:r>
    </w:p>
    <w:p w:rsidR="00283C96" w:rsidRPr="009536CA" w:rsidRDefault="00283C96" w:rsidP="00283C96">
      <w:pPr>
        <w:bidi/>
        <w:spacing w:after="0"/>
        <w:jc w:val="center"/>
        <w:rPr>
          <w:rFonts w:ascii="Tahoma" w:hAnsi="Tahoma" w:cs="B Nazanin"/>
          <w:b/>
          <w:bCs/>
          <w:sz w:val="200"/>
          <w:szCs w:val="200"/>
          <w:rtl/>
          <w:lang w:bidi="fa-IR"/>
        </w:rPr>
      </w:pPr>
      <w:r w:rsidRPr="009536CA">
        <w:rPr>
          <w:rFonts w:ascii="Tahoma" w:hAnsi="Tahoma" w:cs="B Nazanin" w:hint="cs"/>
          <w:b/>
          <w:bCs/>
          <w:sz w:val="200"/>
          <w:szCs w:val="200"/>
          <w:rtl/>
          <w:lang w:bidi="fa-IR"/>
        </w:rPr>
        <w:t>نتیجه گیری</w:t>
      </w:r>
    </w:p>
    <w:p w:rsidR="00283C96" w:rsidRPr="005C679D" w:rsidRDefault="00283C96" w:rsidP="00283C96">
      <w:pPr>
        <w:bidi/>
        <w:spacing w:after="0"/>
        <w:jc w:val="center"/>
        <w:rPr>
          <w:rFonts w:ascii="Tahoma" w:hAnsi="Tahoma" w:cs="B Nazanin"/>
          <w:sz w:val="24"/>
          <w:szCs w:val="24"/>
          <w:rtl/>
          <w:lang w:bidi="fa-IR"/>
        </w:rPr>
      </w:pPr>
    </w:p>
    <w:p w:rsidR="00283C96" w:rsidRPr="005C679D" w:rsidRDefault="00283C96" w:rsidP="00283C96">
      <w:pPr>
        <w:bidi/>
        <w:spacing w:after="0"/>
        <w:jc w:val="center"/>
        <w:rPr>
          <w:rFonts w:ascii="Tahoma" w:hAnsi="Tahoma" w:cs="B Nazanin"/>
          <w:sz w:val="24"/>
          <w:szCs w:val="24"/>
          <w:rtl/>
          <w:lang w:bidi="fa-IR"/>
        </w:rPr>
      </w:pPr>
    </w:p>
    <w:p w:rsidR="00283C96" w:rsidRPr="005C679D" w:rsidRDefault="00283C96" w:rsidP="00283C96">
      <w:pPr>
        <w:bidi/>
        <w:spacing w:after="0"/>
        <w:jc w:val="center"/>
        <w:rPr>
          <w:rFonts w:ascii="Tahoma" w:hAnsi="Tahoma" w:cs="B Nazanin"/>
          <w:sz w:val="24"/>
          <w:szCs w:val="24"/>
          <w:rtl/>
          <w:lang w:bidi="fa-IR"/>
        </w:rPr>
      </w:pPr>
    </w:p>
    <w:p w:rsidR="00283C96" w:rsidRPr="005C679D" w:rsidRDefault="00283C96" w:rsidP="00283C96">
      <w:pPr>
        <w:bidi/>
        <w:spacing w:after="0"/>
        <w:jc w:val="center"/>
        <w:rPr>
          <w:rFonts w:ascii="Tahoma" w:hAnsi="Tahoma" w:cs="B Nazanin"/>
          <w:sz w:val="24"/>
          <w:szCs w:val="24"/>
          <w:rtl/>
          <w:lang w:bidi="fa-IR"/>
        </w:rPr>
      </w:pPr>
    </w:p>
    <w:p w:rsidR="00283C96" w:rsidRPr="005C679D" w:rsidRDefault="00283C96" w:rsidP="00283C96">
      <w:pPr>
        <w:bidi/>
        <w:spacing w:after="0"/>
        <w:jc w:val="center"/>
        <w:rPr>
          <w:rFonts w:ascii="Tahoma" w:hAnsi="Tahoma" w:cs="B Nazanin"/>
          <w:sz w:val="24"/>
          <w:szCs w:val="24"/>
          <w:rtl/>
          <w:lang w:bidi="fa-IR"/>
        </w:rPr>
      </w:pPr>
    </w:p>
    <w:p w:rsidR="00283C96" w:rsidRPr="005C679D" w:rsidRDefault="00283C96" w:rsidP="00283C96">
      <w:pPr>
        <w:bidi/>
        <w:spacing w:after="0"/>
        <w:jc w:val="center"/>
        <w:rPr>
          <w:rFonts w:ascii="Tahoma" w:hAnsi="Tahoma" w:cs="B Nazanin"/>
          <w:sz w:val="24"/>
          <w:szCs w:val="24"/>
          <w:rtl/>
          <w:lang w:bidi="fa-IR"/>
        </w:rPr>
      </w:pPr>
    </w:p>
    <w:p w:rsidR="00283C96" w:rsidRPr="005C679D" w:rsidRDefault="00283C96" w:rsidP="00283C96">
      <w:pPr>
        <w:bidi/>
        <w:spacing w:after="0"/>
        <w:jc w:val="center"/>
        <w:rPr>
          <w:rFonts w:ascii="Tahoma" w:hAnsi="Tahoma" w:cs="B Nazanin"/>
          <w:sz w:val="24"/>
          <w:szCs w:val="24"/>
          <w:rtl/>
          <w:lang w:bidi="fa-IR"/>
        </w:rPr>
      </w:pPr>
    </w:p>
    <w:p w:rsidR="00283C96" w:rsidRPr="005C679D" w:rsidRDefault="00283C96" w:rsidP="00283C96">
      <w:pPr>
        <w:bidi/>
        <w:spacing w:after="0"/>
        <w:jc w:val="center"/>
        <w:rPr>
          <w:rFonts w:ascii="Tahoma" w:hAnsi="Tahoma" w:cs="B Nazanin"/>
          <w:sz w:val="24"/>
          <w:szCs w:val="24"/>
          <w:rtl/>
          <w:lang w:bidi="fa-IR"/>
        </w:rPr>
      </w:pPr>
    </w:p>
    <w:p w:rsidR="00283C96" w:rsidRPr="005C679D" w:rsidRDefault="00283C96" w:rsidP="00283C96">
      <w:pPr>
        <w:pStyle w:val="1"/>
        <w:rPr>
          <w:rFonts w:ascii="Times New Roman" w:hAnsi="Times New Roman" w:cs="Times New Roman"/>
          <w:b w:val="0"/>
          <w:bCs w:val="0"/>
          <w:sz w:val="24"/>
          <w:szCs w:val="24"/>
        </w:rPr>
      </w:pPr>
    </w:p>
    <w:p w:rsidR="00283C96" w:rsidRPr="00697D91" w:rsidRDefault="00283C96" w:rsidP="00283C96">
      <w:pPr>
        <w:pStyle w:val="1"/>
        <w:spacing w:line="276" w:lineRule="auto"/>
        <w:rPr>
          <w:sz w:val="24"/>
          <w:szCs w:val="24"/>
          <w:rtl/>
        </w:rPr>
      </w:pPr>
      <w:bookmarkStart w:id="293" w:name="_Toc392527002"/>
      <w:r w:rsidRPr="00697D91">
        <w:rPr>
          <w:rFonts w:hint="cs"/>
          <w:sz w:val="24"/>
          <w:szCs w:val="24"/>
          <w:rtl/>
        </w:rPr>
        <w:lastRenderedPageBreak/>
        <w:t>نتیجه گیری</w:t>
      </w:r>
      <w:bookmarkEnd w:id="293"/>
    </w:p>
    <w:p w:rsidR="00283C96" w:rsidRPr="00697D91" w:rsidRDefault="00283C96" w:rsidP="00283C96">
      <w:pPr>
        <w:bidi/>
        <w:spacing w:after="0"/>
        <w:ind w:firstLine="720"/>
        <w:jc w:val="both"/>
        <w:rPr>
          <w:rFonts w:ascii="Tahoma" w:hAnsi="Tahoma" w:cs="B Nazanin"/>
          <w:sz w:val="24"/>
          <w:szCs w:val="24"/>
          <w:rtl/>
          <w:lang w:bidi="fa-IR"/>
        </w:rPr>
      </w:pPr>
      <w:r w:rsidRPr="00697D91">
        <w:rPr>
          <w:rFonts w:ascii="Tahoma" w:hAnsi="Tahoma" w:cs="B Nazanin" w:hint="cs"/>
          <w:sz w:val="24"/>
          <w:szCs w:val="24"/>
          <w:rtl/>
          <w:lang w:bidi="fa-IR"/>
        </w:rPr>
        <w:t>حکومت صفویان حکومتی مذهبی ودارای منشاء ترکی بود، موسس آن شاه اسماعیل صفوی و جانشینان او به علی بن ابیطالب (ع) داماد و جانشین حضرت محمد (ص)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 xml:space="preserve">رسید و آنها مدعی ولایت امامان شیعه بودند. مذهب تشیع که از مذاهب مهم و برجسته اسلامی در سرزمین ایران بود مذهب رسمی دولت صفوی اعلام شد و ایران ازاین زمان به بعد با جدایی از همسایگان سنی مذهب خود، نوعی هویت ملی پیدا کرد که تا زمان حاضر ادامه یافته. </w:t>
      </w:r>
    </w:p>
    <w:p w:rsidR="00283C96" w:rsidRPr="00697D91" w:rsidRDefault="00283C96" w:rsidP="00283C96">
      <w:pPr>
        <w:bidi/>
        <w:spacing w:after="0"/>
        <w:ind w:firstLine="720"/>
        <w:jc w:val="both"/>
        <w:rPr>
          <w:rFonts w:ascii="Tahoma" w:hAnsi="Tahoma" w:cs="B Nazanin"/>
          <w:sz w:val="24"/>
          <w:szCs w:val="24"/>
          <w:rtl/>
        </w:rPr>
      </w:pPr>
      <w:r w:rsidRPr="00697D91">
        <w:rPr>
          <w:rFonts w:ascii="Tahoma" w:hAnsi="Tahoma" w:cs="B Nazanin" w:hint="cs"/>
          <w:sz w:val="24"/>
          <w:szCs w:val="24"/>
          <w:rtl/>
        </w:rPr>
        <w:t>صفویان از بازماندگان شیخ صفی</w:t>
      </w:r>
      <w:r w:rsidRPr="00697D91">
        <w:rPr>
          <w:rFonts w:ascii="Tahoma" w:hAnsi="Tahoma" w:cs="B Nazanin"/>
          <w:sz w:val="24"/>
          <w:szCs w:val="24"/>
          <w:rtl/>
        </w:rPr>
        <w:softHyphen/>
      </w:r>
      <w:r w:rsidRPr="00697D91">
        <w:rPr>
          <w:rFonts w:ascii="Tahoma" w:hAnsi="Tahoma" w:cs="B Nazanin" w:hint="cs"/>
          <w:sz w:val="24"/>
          <w:szCs w:val="24"/>
          <w:rtl/>
        </w:rPr>
        <w:t xml:space="preserve">الدین اردبیلی بودند که طریقت صفوی رادر شهر اردبیل و شمال غرب ایران  پی افکند </w:t>
      </w:r>
      <w:r w:rsidRPr="00697D91">
        <w:rPr>
          <w:rFonts w:ascii="Tahoma" w:hAnsi="Tahoma" w:cs="B Nazanin" w:hint="cs"/>
          <w:sz w:val="24"/>
          <w:szCs w:val="24"/>
          <w:rtl/>
          <w:lang w:bidi="fa-IR"/>
        </w:rPr>
        <w:t>و سنت فرهنگی ایرانی، ترکی میانه و فئودالی بودند. دولت صفوی از نظر تشکیلات و سازمانبندی بسیار متمرکز بود، ایران صفوی در ارتباط نزدیک با سایر ممالک خاور نزدیک و نیز اروپا بود. قلمرو ادبیات بیشتر از حوزه هنرها انعکاس یافت. ((سبک ایرانی)) در شرق عنصر اساسی فرهنگ، هنری مغولان هند گردید و مغولان هند حتی در چارچوب این سبک گرم</w:t>
      </w:r>
      <w:r w:rsidRPr="00697D91">
        <w:rPr>
          <w:rFonts w:ascii="Tahoma" w:hAnsi="Tahoma" w:cs="B Nazanin"/>
          <w:sz w:val="24"/>
          <w:szCs w:val="24"/>
          <w:rtl/>
          <w:lang w:bidi="fa-IR"/>
        </w:rPr>
        <w:softHyphen/>
      </w:r>
      <w:r w:rsidRPr="00697D91">
        <w:rPr>
          <w:rFonts w:ascii="Tahoma" w:hAnsi="Tahoma" w:cs="B Nazanin" w:hint="cs"/>
          <w:sz w:val="24"/>
          <w:szCs w:val="24"/>
          <w:rtl/>
          <w:lang w:bidi="fa-IR"/>
        </w:rPr>
        <w:t>تر و مشتاق</w:t>
      </w:r>
      <w:r w:rsidRPr="00697D91">
        <w:rPr>
          <w:rFonts w:ascii="Tahoma" w:hAnsi="Tahoma" w:cs="B Nazanin"/>
          <w:sz w:val="24"/>
          <w:szCs w:val="24"/>
          <w:rtl/>
          <w:lang w:bidi="fa-IR"/>
        </w:rPr>
        <w:softHyphen/>
      </w:r>
      <w:r w:rsidRPr="00697D91">
        <w:rPr>
          <w:rFonts w:ascii="Tahoma" w:hAnsi="Tahoma" w:cs="B Nazanin" w:hint="cs"/>
          <w:sz w:val="24"/>
          <w:szCs w:val="24"/>
          <w:rtl/>
          <w:lang w:bidi="fa-IR"/>
        </w:rPr>
        <w:t xml:space="preserve">تر از ایرانیان به تجربه پرداختند. </w:t>
      </w:r>
    </w:p>
    <w:p w:rsidR="00283C96" w:rsidRPr="00697D91" w:rsidRDefault="00283C96" w:rsidP="00283C96">
      <w:pPr>
        <w:bidi/>
        <w:spacing w:after="0"/>
        <w:jc w:val="both"/>
        <w:rPr>
          <w:rFonts w:ascii="Tahoma" w:hAnsi="Tahoma" w:cs="B Nazanin"/>
          <w:sz w:val="24"/>
          <w:szCs w:val="24"/>
          <w:rtl/>
          <w:lang w:bidi="fa-IR"/>
        </w:rPr>
      </w:pPr>
      <w:r w:rsidRPr="00697D91">
        <w:rPr>
          <w:rFonts w:ascii="Tahoma" w:hAnsi="Tahoma" w:cs="B Nazanin"/>
          <w:sz w:val="24"/>
          <w:szCs w:val="24"/>
          <w:rtl/>
          <w:lang w:bidi="fa-IR"/>
        </w:rPr>
        <w:tab/>
      </w:r>
      <w:r w:rsidRPr="00697D91">
        <w:rPr>
          <w:rFonts w:ascii="Tahoma" w:hAnsi="Tahoma" w:cs="B Nazanin" w:hint="cs"/>
          <w:sz w:val="24"/>
          <w:szCs w:val="24"/>
          <w:rtl/>
          <w:lang w:bidi="fa-IR"/>
        </w:rPr>
        <w:t>شکی نیست که نهی اسلام از تصویر و تمثیل جانوران نتیجه نفرت و بیم از اعاده</w:t>
      </w:r>
      <w:r w:rsidRPr="00697D91">
        <w:rPr>
          <w:rFonts w:ascii="Tahoma" w:hAnsi="Tahoma" w:cs="B Nazanin"/>
          <w:sz w:val="24"/>
          <w:szCs w:val="24"/>
          <w:rtl/>
          <w:lang w:bidi="fa-IR"/>
        </w:rPr>
        <w:softHyphen/>
      </w:r>
      <w:r w:rsidRPr="00697D91">
        <w:rPr>
          <w:rFonts w:ascii="Tahoma" w:hAnsi="Tahoma" w:cs="B Nazanin" w:hint="cs"/>
          <w:sz w:val="24"/>
          <w:szCs w:val="24"/>
          <w:rtl/>
          <w:lang w:bidi="fa-IR"/>
        </w:rPr>
        <w:t>ی بت پرستی بود. در عصر صفویه فلزکاران به علت رواج خط و زبان فارسی و تقویت تشیع و ملیت ایرانی بیشتر اشعار فارسی به نسخ و اکثراً به خط نستعلیق نقر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کردند. در آثار هنری دوره صفوی برای نوشته</w:t>
      </w:r>
      <w:r w:rsidRPr="00697D91">
        <w:rPr>
          <w:rFonts w:ascii="Tahoma" w:hAnsi="Tahoma" w:cs="B Nazanin"/>
          <w:sz w:val="24"/>
          <w:szCs w:val="24"/>
          <w:rtl/>
          <w:lang w:bidi="fa-IR"/>
        </w:rPr>
        <w:softHyphen/>
      </w:r>
      <w:r w:rsidRPr="00697D91">
        <w:rPr>
          <w:rFonts w:ascii="Tahoma" w:hAnsi="Tahoma" w:cs="B Nazanin" w:hint="cs"/>
          <w:sz w:val="24"/>
          <w:szCs w:val="24"/>
          <w:rtl/>
          <w:lang w:bidi="fa-IR"/>
        </w:rPr>
        <w:t>ها سطحی بیشتر از هر زمان اختصاص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یافت و علاوه بر طریق قرار دادی، نقش کردن آنها بر نوارهایی گرداگرد شیء به صورت کتیبه</w:t>
      </w:r>
      <w:r w:rsidRPr="00697D91">
        <w:rPr>
          <w:rFonts w:ascii="Tahoma" w:hAnsi="Tahoma" w:cs="B Nazanin"/>
          <w:sz w:val="24"/>
          <w:szCs w:val="24"/>
          <w:rtl/>
          <w:lang w:bidi="fa-IR"/>
        </w:rPr>
        <w:softHyphen/>
      </w:r>
      <w:r w:rsidRPr="00697D91">
        <w:rPr>
          <w:rFonts w:ascii="Tahoma" w:hAnsi="Tahoma" w:cs="B Nazanin" w:hint="cs"/>
          <w:sz w:val="24"/>
          <w:szCs w:val="24"/>
          <w:rtl/>
          <w:lang w:bidi="fa-IR"/>
        </w:rPr>
        <w:t>های بر</w:t>
      </w:r>
      <w:r w:rsidRPr="00697D91">
        <w:rPr>
          <w:rFonts w:ascii="Tahoma" w:hAnsi="Tahoma" w:cs="B Nazanin"/>
          <w:sz w:val="24"/>
          <w:szCs w:val="24"/>
          <w:rtl/>
          <w:lang w:bidi="fa-IR"/>
        </w:rPr>
        <w:softHyphen/>
      </w:r>
      <w:r w:rsidRPr="00697D91">
        <w:rPr>
          <w:rFonts w:ascii="Tahoma" w:hAnsi="Tahoma" w:cs="B Nazanin" w:hint="cs"/>
          <w:sz w:val="24"/>
          <w:szCs w:val="24"/>
          <w:rtl/>
          <w:lang w:bidi="fa-IR"/>
        </w:rPr>
        <w:t>جسته نیز نقش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شوند. فلزکاران این دوره با الهام از دو اصل تشیع و ملی گرایی که در آن زمان در کلیه شئون اجتماع راه یافته و در حال گسترش و توسعه بود کار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کردند و هنرمندان هم این اصول را در کارهای خود منظور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داشتند.</w:t>
      </w:r>
    </w:p>
    <w:p w:rsidR="00283C96" w:rsidRPr="00697D91" w:rsidRDefault="00283C96" w:rsidP="00283C96">
      <w:pPr>
        <w:bidi/>
        <w:spacing w:after="0"/>
        <w:jc w:val="both"/>
        <w:rPr>
          <w:rFonts w:ascii="Tahoma" w:hAnsi="Tahoma" w:cs="B Nazanin"/>
          <w:sz w:val="24"/>
          <w:szCs w:val="24"/>
          <w:rtl/>
          <w:lang w:bidi="fa-IR"/>
        </w:rPr>
      </w:pPr>
      <w:r w:rsidRPr="00697D91">
        <w:rPr>
          <w:rFonts w:ascii="Tahoma" w:hAnsi="Tahoma" w:cs="B Nazanin"/>
          <w:sz w:val="24"/>
          <w:szCs w:val="24"/>
          <w:rtl/>
          <w:lang w:bidi="fa-IR"/>
        </w:rPr>
        <w:tab/>
      </w:r>
      <w:r w:rsidRPr="00697D91">
        <w:rPr>
          <w:rFonts w:ascii="Tahoma" w:hAnsi="Tahoma" w:cs="B Nazanin" w:hint="cs"/>
          <w:sz w:val="24"/>
          <w:szCs w:val="24"/>
          <w:rtl/>
          <w:lang w:bidi="fa-IR"/>
        </w:rPr>
        <w:t>مثلاً در نقره کوبی و حکاکی شمعدان</w:t>
      </w:r>
      <w:r w:rsidRPr="00697D91">
        <w:rPr>
          <w:rFonts w:ascii="Tahoma" w:hAnsi="Tahoma" w:cs="B Nazanin"/>
          <w:sz w:val="24"/>
          <w:szCs w:val="24"/>
          <w:rtl/>
          <w:lang w:bidi="fa-IR"/>
        </w:rPr>
        <w:softHyphen/>
      </w:r>
      <w:r w:rsidRPr="00697D91">
        <w:rPr>
          <w:rFonts w:ascii="Tahoma" w:hAnsi="Tahoma" w:cs="B Nazanin" w:hint="cs"/>
          <w:sz w:val="24"/>
          <w:szCs w:val="24"/>
          <w:rtl/>
          <w:lang w:bidi="fa-IR"/>
        </w:rPr>
        <w:t>ها نوشتار اشعار فارسی با خطوط خوش نستعلیق جایگزین کتیبه</w:t>
      </w:r>
      <w:r w:rsidRPr="00697D91">
        <w:rPr>
          <w:rFonts w:ascii="Tahoma" w:hAnsi="Tahoma" w:cs="B Nazanin"/>
          <w:sz w:val="24"/>
          <w:szCs w:val="24"/>
          <w:rtl/>
          <w:lang w:bidi="fa-IR"/>
        </w:rPr>
        <w:softHyphen/>
      </w:r>
      <w:r w:rsidRPr="00697D91">
        <w:rPr>
          <w:rFonts w:ascii="Tahoma" w:hAnsi="Tahoma" w:cs="B Nazanin" w:hint="cs"/>
          <w:sz w:val="24"/>
          <w:szCs w:val="24"/>
          <w:rtl/>
          <w:lang w:bidi="fa-IR"/>
        </w:rPr>
        <w:t>های عربی شد. بجز آیات قرآنی و اسامی دوازده امام یا چهارده معصوم که به علت نفوذ تشیع در این دوره بشدت باب شد و کتابت آنها بیشتر با خطوط نسخ و ثلث بود، سایر نوشتارهای این زمان بر روی آثار فلزی به خط زیبای نستعلیق توسط خوشنویسان و تداوم با نقش گل و برگ با ترکیبات متنوع خطوط اسلیمی و هندی صورت می گرفت.</w:t>
      </w:r>
    </w:p>
    <w:p w:rsidR="00283C96" w:rsidRPr="00697D91" w:rsidRDefault="00283C96" w:rsidP="00283C96">
      <w:pPr>
        <w:bidi/>
        <w:spacing w:after="0"/>
        <w:jc w:val="both"/>
        <w:rPr>
          <w:rFonts w:ascii="Tahoma" w:hAnsi="Tahoma" w:cs="B Nazanin"/>
          <w:sz w:val="24"/>
          <w:szCs w:val="24"/>
          <w:rtl/>
          <w:lang w:bidi="fa-IR"/>
        </w:rPr>
      </w:pPr>
      <w:r w:rsidRPr="00697D91">
        <w:rPr>
          <w:rFonts w:ascii="Tahoma" w:hAnsi="Tahoma" w:cs="B Nazanin"/>
          <w:sz w:val="24"/>
          <w:szCs w:val="24"/>
          <w:rtl/>
          <w:lang w:bidi="fa-IR"/>
        </w:rPr>
        <w:tab/>
      </w:r>
      <w:r w:rsidRPr="00697D91">
        <w:rPr>
          <w:rFonts w:ascii="Tahoma" w:hAnsi="Tahoma" w:cs="B Nazanin" w:hint="cs"/>
          <w:sz w:val="24"/>
          <w:szCs w:val="24"/>
          <w:rtl/>
          <w:lang w:bidi="fa-IR"/>
        </w:rPr>
        <w:t>در حقیقت موضوع نگارگری و شاعری و مرصع کاری بر روی آثار هنری صفوی امر واحدی به شمار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رفت زیرا همان گونه که اشاره شد هنر ایرانی بر تزئینات مبتنی است و ایرانیان هنرهای مختلف را در آثار بدیع خود به یکدیگر پیوند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دادند. بدین گونه هر هنر مکمل و متممی برای هنر دیگر بود به کلامی دیگر شاعر، نقاش، قلمزن و فلز</w:t>
      </w:r>
      <w:r w:rsidRPr="00697D91">
        <w:rPr>
          <w:rFonts w:ascii="Tahoma" w:hAnsi="Tahoma" w:cs="B Nazanin"/>
          <w:sz w:val="24"/>
          <w:szCs w:val="24"/>
          <w:rtl/>
          <w:lang w:bidi="fa-IR"/>
        </w:rPr>
        <w:softHyphen/>
      </w:r>
      <w:r w:rsidRPr="00697D91">
        <w:rPr>
          <w:rFonts w:ascii="Tahoma" w:hAnsi="Tahoma" w:cs="B Nazanin" w:hint="cs"/>
          <w:sz w:val="24"/>
          <w:szCs w:val="24"/>
          <w:rtl/>
          <w:lang w:bidi="fa-IR"/>
        </w:rPr>
        <w:t>کار هر کدام نکاتی از الهامات خود را در خلق هنر به یکدیگر القا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کردند در این میان و در این عصر هنر کتیبه نویسی نیز بیشتر بر شعر و شاعری تأکید داشت.</w:t>
      </w:r>
    </w:p>
    <w:p w:rsidR="00283C96" w:rsidRPr="00697D91" w:rsidRDefault="00283C96" w:rsidP="00283C96">
      <w:pPr>
        <w:tabs>
          <w:tab w:val="right" w:pos="2009"/>
        </w:tabs>
        <w:bidi/>
        <w:spacing w:after="0"/>
        <w:jc w:val="both"/>
        <w:rPr>
          <w:rFonts w:ascii="Tahoma" w:hAnsi="Tahoma" w:cs="B Nazanin"/>
          <w:sz w:val="24"/>
          <w:szCs w:val="24"/>
          <w:rtl/>
          <w:lang w:bidi="fa-IR"/>
        </w:rPr>
      </w:pPr>
      <w:r w:rsidRPr="00697D91">
        <w:rPr>
          <w:rFonts w:ascii="Tahoma" w:hAnsi="Tahoma" w:cs="B Nazanin" w:hint="cs"/>
          <w:sz w:val="24"/>
          <w:szCs w:val="24"/>
          <w:rtl/>
          <w:lang w:bidi="fa-IR"/>
        </w:rPr>
        <w:lastRenderedPageBreak/>
        <w:t>در مجموع تزئینات اشیاء فلزی دوره صفوی را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 xml:space="preserve">توان به موارد زیر اختصاص داد: </w:t>
      </w:r>
    </w:p>
    <w:p w:rsidR="00283C96" w:rsidRPr="00697D91" w:rsidRDefault="00283C96" w:rsidP="00283C96">
      <w:pPr>
        <w:pStyle w:val="ListParagraph"/>
        <w:numPr>
          <w:ilvl w:val="0"/>
          <w:numId w:val="15"/>
        </w:numPr>
        <w:tabs>
          <w:tab w:val="right" w:pos="544"/>
        </w:tabs>
        <w:bidi/>
        <w:spacing w:after="0"/>
        <w:jc w:val="both"/>
        <w:rPr>
          <w:rFonts w:ascii="Tahoma" w:hAnsi="Tahoma" w:cs="B Nazanin"/>
          <w:sz w:val="24"/>
          <w:szCs w:val="24"/>
          <w:rtl/>
          <w:lang w:bidi="fa-IR"/>
        </w:rPr>
      </w:pPr>
      <w:r w:rsidRPr="00697D91">
        <w:rPr>
          <w:rFonts w:ascii="Tahoma" w:hAnsi="Tahoma" w:cs="B Nazanin" w:hint="cs"/>
          <w:sz w:val="24"/>
          <w:szCs w:val="24"/>
          <w:rtl/>
          <w:lang w:bidi="fa-IR"/>
        </w:rPr>
        <w:t>آیات قرآنی و ادعیه و شعایر شیعی در مورد اشیاء متبرکه و وقفی (با خط ثلث) که در میان آنها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توان به مناجات به درگاه خداوند جهت رساند و فرستادن رحمت برای دروازده امام و یا چهارده معصوم و ادعیع و ذکر حضرت علی (ع) و حب ولایت او اشاره نمود.</w:t>
      </w:r>
    </w:p>
    <w:p w:rsidR="00283C96" w:rsidRPr="00697D91" w:rsidRDefault="00283C96" w:rsidP="00283C96">
      <w:pPr>
        <w:pStyle w:val="ListParagraph"/>
        <w:numPr>
          <w:ilvl w:val="0"/>
          <w:numId w:val="15"/>
        </w:numPr>
        <w:bidi/>
        <w:spacing w:after="0"/>
        <w:jc w:val="both"/>
        <w:rPr>
          <w:rFonts w:ascii="Tahoma" w:hAnsi="Tahoma" w:cs="B Nazanin"/>
          <w:sz w:val="24"/>
          <w:szCs w:val="24"/>
          <w:rtl/>
          <w:lang w:bidi="fa-IR"/>
        </w:rPr>
      </w:pPr>
      <w:r w:rsidRPr="00697D91">
        <w:rPr>
          <w:rFonts w:ascii="Tahoma" w:hAnsi="Tahoma" w:cs="B Nazanin" w:hint="cs"/>
          <w:sz w:val="24"/>
          <w:szCs w:val="24"/>
          <w:rtl/>
          <w:lang w:bidi="fa-IR"/>
        </w:rPr>
        <w:t xml:space="preserve"> کتیبه های تاریخی نام ها و سال ها و... (با خط نسخ و اکثراً با نستعلیق) </w:t>
      </w:r>
    </w:p>
    <w:p w:rsidR="00283C96" w:rsidRPr="00697D91" w:rsidRDefault="00283C96" w:rsidP="00283C96">
      <w:pPr>
        <w:pStyle w:val="ListParagraph"/>
        <w:numPr>
          <w:ilvl w:val="0"/>
          <w:numId w:val="15"/>
        </w:numPr>
        <w:bidi/>
        <w:spacing w:after="0"/>
        <w:jc w:val="both"/>
        <w:rPr>
          <w:rFonts w:ascii="Tahoma" w:hAnsi="Tahoma" w:cs="B Nazanin"/>
          <w:sz w:val="24"/>
          <w:szCs w:val="24"/>
          <w:rtl/>
          <w:lang w:bidi="fa-IR"/>
        </w:rPr>
      </w:pPr>
      <w:r w:rsidRPr="00697D91">
        <w:rPr>
          <w:rFonts w:ascii="Tahoma" w:hAnsi="Tahoma" w:cs="B Nazanin" w:hint="cs"/>
          <w:sz w:val="24"/>
          <w:szCs w:val="24"/>
          <w:rtl/>
          <w:lang w:bidi="fa-IR"/>
        </w:rPr>
        <w:t xml:space="preserve"> مضامین ادبی و توصیفی کاربرد شیء در خلال آن (اکثراً با خط نستعلیق و گاهی نسخ) </w:t>
      </w:r>
    </w:p>
    <w:p w:rsidR="00283C96" w:rsidRPr="00697D91" w:rsidRDefault="00283C96" w:rsidP="00283C96">
      <w:pPr>
        <w:bidi/>
        <w:spacing w:after="0"/>
        <w:ind w:firstLine="720"/>
        <w:jc w:val="both"/>
        <w:rPr>
          <w:rFonts w:ascii="Tahoma" w:hAnsi="Tahoma" w:cs="B Nazanin"/>
          <w:sz w:val="24"/>
          <w:szCs w:val="24"/>
          <w:rtl/>
          <w:lang w:bidi="fa-IR"/>
        </w:rPr>
      </w:pPr>
      <w:r w:rsidRPr="00697D91">
        <w:rPr>
          <w:rFonts w:ascii="Tahoma" w:hAnsi="Tahoma" w:cs="B Nazanin" w:hint="cs"/>
          <w:sz w:val="24"/>
          <w:szCs w:val="24"/>
          <w:rtl/>
          <w:lang w:bidi="fa-IR"/>
        </w:rPr>
        <w:t>اشعار نقش شده که گاهی این اشعار از میان اشعار شاعران بزرگ چون حافظ و سعدی و... انتخاب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شد و گاهی نیز از اشعار دیگر شاعران و یا زاییده ذوق سازنده با سفارش دهنده شیء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باشد. انتخاب اشعار عرفانی برای شمعدان ها امری طبیعی است زیرا استفاده گردش پروانه به دور شمع برای رسیدن به آن بر وحدت به بهای فنا شدن در شعله آتش از مدتها به صورت بخشی از تمثیلات قالبی و تکراری اشعار فارسی در آمده است.</w:t>
      </w:r>
    </w:p>
    <w:p w:rsidR="00283C96" w:rsidRPr="00697D91" w:rsidRDefault="00283C96" w:rsidP="00283C96">
      <w:pPr>
        <w:bidi/>
        <w:spacing w:after="0"/>
        <w:ind w:firstLine="720"/>
        <w:jc w:val="both"/>
        <w:rPr>
          <w:rFonts w:ascii="Tahoma" w:hAnsi="Tahoma" w:cs="B Nazanin"/>
          <w:sz w:val="24"/>
          <w:szCs w:val="24"/>
          <w:rtl/>
          <w:lang w:bidi="fa-IR"/>
        </w:rPr>
      </w:pPr>
      <w:r w:rsidRPr="00697D91">
        <w:rPr>
          <w:rFonts w:ascii="Tahoma" w:hAnsi="Tahoma" w:cs="B Nazanin" w:hint="cs"/>
          <w:sz w:val="24"/>
          <w:szCs w:val="24"/>
          <w:rtl/>
          <w:lang w:bidi="fa-IR"/>
        </w:rPr>
        <w:t>ابزار روشنایی که وسائلی صرفاً کاربردی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باشند و به منظور رفع نیازهای مادی بشر ساخته شده اند نیز از جنبه</w:t>
      </w:r>
      <w:r w:rsidRPr="00697D91">
        <w:rPr>
          <w:rFonts w:ascii="Tahoma" w:hAnsi="Tahoma" w:cs="B Nazanin"/>
          <w:sz w:val="24"/>
          <w:szCs w:val="24"/>
          <w:rtl/>
          <w:lang w:bidi="fa-IR"/>
        </w:rPr>
        <w:softHyphen/>
      </w:r>
      <w:r w:rsidRPr="00697D91">
        <w:rPr>
          <w:rFonts w:ascii="Tahoma" w:hAnsi="Tahoma" w:cs="B Nazanin" w:hint="cs"/>
          <w:sz w:val="24"/>
          <w:szCs w:val="24"/>
          <w:rtl/>
          <w:lang w:bidi="fa-IR"/>
        </w:rPr>
        <w:t>های گوناگون منعکس کننده هنر و شرایط هنری، فرهنگی، اجتماعی و تاریخی زمان خود بود و حتی اعتقادات و اصول و عقاید دینی و مذهبی بر ما نمایان می</w:t>
      </w:r>
      <w:r w:rsidRPr="00697D91">
        <w:rPr>
          <w:rFonts w:ascii="Tahoma" w:hAnsi="Tahoma" w:cs="B Nazanin"/>
          <w:sz w:val="24"/>
          <w:szCs w:val="24"/>
          <w:rtl/>
          <w:lang w:bidi="fa-IR"/>
        </w:rPr>
        <w:softHyphen/>
      </w:r>
      <w:r w:rsidRPr="00697D91">
        <w:rPr>
          <w:rFonts w:ascii="Tahoma" w:hAnsi="Tahoma" w:cs="B Nazanin" w:hint="cs"/>
          <w:sz w:val="24"/>
          <w:szCs w:val="24"/>
          <w:rtl/>
          <w:lang w:bidi="fa-IR"/>
        </w:rPr>
        <w:t>سازد.</w:t>
      </w:r>
    </w:p>
    <w:p w:rsidR="00283C96" w:rsidRPr="00697D91" w:rsidRDefault="00283C96" w:rsidP="00283C96">
      <w:pPr>
        <w:bidi/>
        <w:spacing w:after="0"/>
        <w:ind w:firstLine="720"/>
        <w:jc w:val="both"/>
        <w:rPr>
          <w:rFonts w:ascii="Tahoma" w:hAnsi="Tahoma" w:cs="B Nazanin"/>
          <w:sz w:val="24"/>
          <w:szCs w:val="24"/>
          <w:rtl/>
          <w:lang w:bidi="fa-IR"/>
        </w:rPr>
      </w:pPr>
      <w:r w:rsidRPr="00697D91">
        <w:rPr>
          <w:rFonts w:ascii="Tahoma" w:hAnsi="Tahoma" w:cs="B Nazanin" w:hint="cs"/>
          <w:sz w:val="24"/>
          <w:szCs w:val="24"/>
          <w:rtl/>
          <w:lang w:bidi="fa-IR"/>
        </w:rPr>
        <w:t>در فلزکاری عصر صفوی که برپایه سنت</w:t>
      </w:r>
      <w:r w:rsidRPr="00697D91">
        <w:rPr>
          <w:rFonts w:ascii="Tahoma" w:hAnsi="Tahoma" w:cs="B Nazanin"/>
          <w:sz w:val="24"/>
          <w:szCs w:val="24"/>
          <w:rtl/>
          <w:lang w:bidi="fa-IR"/>
        </w:rPr>
        <w:softHyphen/>
      </w:r>
      <w:r w:rsidRPr="00697D91">
        <w:rPr>
          <w:rFonts w:ascii="Tahoma" w:hAnsi="Tahoma" w:cs="B Nazanin" w:hint="cs"/>
          <w:sz w:val="24"/>
          <w:szCs w:val="24"/>
          <w:rtl/>
          <w:lang w:bidi="fa-IR"/>
        </w:rPr>
        <w:t>های قدیم و مهارت فلزکاران موصلی وخراسان وبیشتر تاثیرگرفته ازفلزکاری دوران تیموری  استقرار یافته است، که چیره دستی و نبوغ هنرمندان این عصر به چشم می خورد.</w:t>
      </w:r>
    </w:p>
    <w:p w:rsidR="00283C96" w:rsidRPr="00697D91" w:rsidRDefault="00283C96" w:rsidP="00283C96">
      <w:pPr>
        <w:bidi/>
        <w:spacing w:after="0"/>
        <w:jc w:val="both"/>
        <w:rPr>
          <w:rFonts w:ascii="Tahoma" w:hAnsi="Tahoma" w:cs="B Nazanin"/>
          <w:sz w:val="24"/>
          <w:szCs w:val="24"/>
          <w:rtl/>
          <w:lang w:bidi="fa-IR"/>
        </w:rPr>
      </w:pPr>
      <w:r w:rsidRPr="00697D91">
        <w:rPr>
          <w:rFonts w:cs="B Nazanin"/>
          <w:sz w:val="24"/>
          <w:szCs w:val="24"/>
          <w:rtl/>
          <w:lang w:bidi="fa-IR"/>
        </w:rPr>
        <w:tab/>
      </w:r>
      <w:r w:rsidRPr="00697D91">
        <w:rPr>
          <w:rFonts w:cs="B Nazanin" w:hint="cs"/>
          <w:sz w:val="24"/>
          <w:szCs w:val="24"/>
          <w:rtl/>
          <w:lang w:bidi="fa-IR"/>
        </w:rPr>
        <w:t>در دوره صفویه فرم شمعدان ها بیشتر به حالت استوانه</w:t>
      </w:r>
      <w:r w:rsidRPr="00697D91">
        <w:rPr>
          <w:rFonts w:cs="B Nazanin"/>
          <w:sz w:val="24"/>
          <w:szCs w:val="24"/>
          <w:rtl/>
          <w:lang w:bidi="fa-IR"/>
        </w:rPr>
        <w:softHyphen/>
      </w:r>
      <w:r w:rsidRPr="00697D91">
        <w:rPr>
          <w:rFonts w:cs="B Nazanin" w:hint="cs"/>
          <w:sz w:val="24"/>
          <w:szCs w:val="24"/>
          <w:rtl/>
          <w:lang w:bidi="fa-IR"/>
        </w:rPr>
        <w:t>های بلند و یک دست در آمده و از حجیم و سنگین بودن  فاصله گرفت و اغلب دارای بدنه استوانه</w:t>
      </w:r>
      <w:r w:rsidRPr="00697D91">
        <w:rPr>
          <w:rFonts w:cs="B Nazanin"/>
          <w:sz w:val="24"/>
          <w:szCs w:val="24"/>
          <w:rtl/>
          <w:lang w:bidi="fa-IR"/>
        </w:rPr>
        <w:softHyphen/>
      </w:r>
      <w:r w:rsidRPr="00697D91">
        <w:rPr>
          <w:rFonts w:cs="B Nazanin" w:hint="cs"/>
          <w:sz w:val="24"/>
          <w:szCs w:val="24"/>
          <w:rtl/>
          <w:lang w:bidi="fa-IR"/>
        </w:rPr>
        <w:t>ای و ستونی شده است،</w:t>
      </w:r>
      <w:r w:rsidRPr="00697D91">
        <w:rPr>
          <w:rFonts w:ascii="Tahoma" w:hAnsi="Tahoma" w:cs="B Nazanin" w:hint="cs"/>
          <w:sz w:val="24"/>
          <w:szCs w:val="24"/>
          <w:rtl/>
          <w:lang w:bidi="fa-IR"/>
        </w:rPr>
        <w:t xml:space="preserve"> تزئینات این دوره نشانه ی تغییر ذوق و سلیقه</w:t>
      </w:r>
      <w:r w:rsidRPr="00697D91">
        <w:rPr>
          <w:rFonts w:ascii="Tahoma" w:hAnsi="Tahoma" w:cs="B Nazanin"/>
          <w:sz w:val="24"/>
          <w:szCs w:val="24"/>
          <w:rtl/>
          <w:lang w:bidi="fa-IR"/>
        </w:rPr>
        <w:softHyphen/>
      </w:r>
      <w:r w:rsidRPr="00697D91">
        <w:rPr>
          <w:rFonts w:ascii="Tahoma" w:hAnsi="Tahoma" w:cs="B Nazanin" w:hint="cs"/>
          <w:sz w:val="24"/>
          <w:szCs w:val="24"/>
          <w:rtl/>
          <w:lang w:bidi="fa-IR"/>
        </w:rPr>
        <w:t xml:space="preserve">ی زنان بوده است. </w:t>
      </w:r>
    </w:p>
    <w:p w:rsidR="00283C96" w:rsidRPr="00697D91" w:rsidRDefault="00283C96" w:rsidP="00283C96">
      <w:pPr>
        <w:bidi/>
        <w:spacing w:after="0"/>
        <w:ind w:firstLine="720"/>
        <w:jc w:val="both"/>
        <w:rPr>
          <w:rFonts w:cs="B Nazanin"/>
          <w:sz w:val="24"/>
          <w:szCs w:val="24"/>
          <w:lang w:bidi="fa-IR"/>
        </w:rPr>
      </w:pPr>
      <w:r w:rsidRPr="00697D91">
        <w:rPr>
          <w:rFonts w:cs="B Nazanin" w:hint="cs"/>
          <w:sz w:val="24"/>
          <w:szCs w:val="24"/>
          <w:rtl/>
          <w:lang w:bidi="fa-IR"/>
        </w:rPr>
        <w:t>تلفیق هنر و ایمان در شمعدان ها و قندیل</w:t>
      </w:r>
      <w:r w:rsidRPr="00697D91">
        <w:rPr>
          <w:rFonts w:cs="B Nazanin"/>
          <w:sz w:val="24"/>
          <w:szCs w:val="24"/>
          <w:rtl/>
          <w:lang w:bidi="fa-IR"/>
        </w:rPr>
        <w:softHyphen/>
      </w:r>
      <w:r w:rsidRPr="00697D91">
        <w:rPr>
          <w:rFonts w:cs="B Nazanin" w:hint="cs"/>
          <w:sz w:val="24"/>
          <w:szCs w:val="24"/>
          <w:rtl/>
          <w:lang w:bidi="fa-IR"/>
        </w:rPr>
        <w:t>های دوره صفوی باعث می</w:t>
      </w:r>
      <w:r w:rsidRPr="00697D91">
        <w:rPr>
          <w:rFonts w:cs="B Nazanin"/>
          <w:sz w:val="24"/>
          <w:szCs w:val="24"/>
          <w:rtl/>
          <w:lang w:bidi="fa-IR"/>
        </w:rPr>
        <w:softHyphen/>
      </w:r>
      <w:r w:rsidRPr="00697D91">
        <w:rPr>
          <w:rFonts w:cs="B Nazanin" w:hint="cs"/>
          <w:sz w:val="24"/>
          <w:szCs w:val="24"/>
          <w:rtl/>
          <w:lang w:bidi="fa-IR"/>
        </w:rPr>
        <w:t>شود که ما با بررسی نقوش و طرح</w:t>
      </w:r>
      <w:r w:rsidRPr="00697D91">
        <w:rPr>
          <w:rFonts w:cs="B Nazanin"/>
          <w:sz w:val="24"/>
          <w:szCs w:val="24"/>
          <w:rtl/>
          <w:lang w:bidi="fa-IR"/>
        </w:rPr>
        <w:softHyphen/>
      </w:r>
      <w:r w:rsidRPr="00697D91">
        <w:rPr>
          <w:rFonts w:cs="B Nazanin" w:hint="cs"/>
          <w:sz w:val="24"/>
          <w:szCs w:val="24"/>
          <w:rtl/>
          <w:lang w:bidi="fa-IR"/>
        </w:rPr>
        <w:t>های تزئینی فلزات اسلامی نگاهی بر ذهن هنر</w:t>
      </w:r>
      <w:r w:rsidRPr="00697D91">
        <w:rPr>
          <w:rFonts w:cs="B Nazanin"/>
          <w:sz w:val="24"/>
          <w:szCs w:val="24"/>
          <w:rtl/>
          <w:lang w:bidi="fa-IR"/>
        </w:rPr>
        <w:softHyphen/>
      </w:r>
      <w:r w:rsidRPr="00697D91">
        <w:rPr>
          <w:rFonts w:cs="B Nazanin" w:hint="cs"/>
          <w:sz w:val="24"/>
          <w:szCs w:val="24"/>
          <w:rtl/>
          <w:lang w:bidi="fa-IR"/>
        </w:rPr>
        <w:t>مند و میزان آگاهی و اطلاع کافی او از فلسفه و ایدوئولوژی اسلامی و میزان رشد و پیشرفت علوم و فنون و صنایع و اوضاع اجتماعی محیطی را بر ما آشکارمی</w:t>
      </w:r>
      <w:r w:rsidRPr="00697D91">
        <w:rPr>
          <w:rFonts w:cs="B Nazanin"/>
          <w:sz w:val="24"/>
          <w:szCs w:val="24"/>
          <w:rtl/>
          <w:lang w:bidi="fa-IR"/>
        </w:rPr>
        <w:softHyphen/>
      </w:r>
      <w:r w:rsidRPr="00697D91">
        <w:rPr>
          <w:rFonts w:cs="B Nazanin" w:hint="cs"/>
          <w:sz w:val="24"/>
          <w:szCs w:val="24"/>
          <w:rtl/>
          <w:lang w:bidi="fa-IR"/>
        </w:rPr>
        <w:t>سازد،  امضای استاد کاران فلزکار و تزئین کار، قلم زنان و خوشنویسان روی فلز به عنوان مدرک تاریخی بر جای مانده از همین اشیای فلزی به چشم می</w:t>
      </w:r>
      <w:r w:rsidRPr="00697D91">
        <w:rPr>
          <w:rFonts w:cs="B Nazanin"/>
          <w:sz w:val="24"/>
          <w:szCs w:val="24"/>
          <w:rtl/>
          <w:lang w:bidi="fa-IR"/>
        </w:rPr>
        <w:softHyphen/>
      </w:r>
      <w:r w:rsidRPr="00697D91">
        <w:rPr>
          <w:rFonts w:cs="B Nazanin" w:hint="cs"/>
          <w:sz w:val="24"/>
          <w:szCs w:val="24"/>
          <w:rtl/>
          <w:lang w:bidi="fa-IR"/>
        </w:rPr>
        <w:t>خورد. همچنین نام سفارش دهندگان اشیاء اسلامی و مراکز محل ساخت شیء تاریخ، سال ساخت شیء همگی می</w:t>
      </w:r>
      <w:r w:rsidRPr="00697D91">
        <w:rPr>
          <w:rFonts w:cs="B Nazanin"/>
          <w:sz w:val="24"/>
          <w:szCs w:val="24"/>
          <w:rtl/>
          <w:lang w:bidi="fa-IR"/>
        </w:rPr>
        <w:softHyphen/>
      </w:r>
      <w:r w:rsidRPr="00697D91">
        <w:rPr>
          <w:rFonts w:cs="B Nazanin" w:hint="cs"/>
          <w:sz w:val="24"/>
          <w:szCs w:val="24"/>
          <w:rtl/>
          <w:lang w:bidi="fa-IR"/>
        </w:rPr>
        <w:t>توانند کمک مؤثری در بررسی</w:t>
      </w:r>
      <w:r w:rsidRPr="00697D91">
        <w:rPr>
          <w:rFonts w:cs="B Nazanin"/>
          <w:sz w:val="24"/>
          <w:szCs w:val="24"/>
          <w:rtl/>
          <w:lang w:bidi="fa-IR"/>
        </w:rPr>
        <w:softHyphen/>
      </w:r>
      <w:r w:rsidRPr="00697D91">
        <w:rPr>
          <w:rFonts w:cs="B Nazanin" w:hint="cs"/>
          <w:sz w:val="24"/>
          <w:szCs w:val="24"/>
          <w:rtl/>
          <w:lang w:bidi="fa-IR"/>
        </w:rPr>
        <w:t xml:space="preserve">ها باشند. امید است با بررسی آثار ارزشمند و نفیس، ذوق و هنرمندی و پشتکار هنرمندان برجسته معاصر نیز خواهند توانست با </w:t>
      </w:r>
      <w:r w:rsidRPr="00697D91">
        <w:rPr>
          <w:rFonts w:cs="B Nazanin" w:hint="cs"/>
          <w:sz w:val="24"/>
          <w:szCs w:val="24"/>
          <w:rtl/>
          <w:lang w:bidi="fa-IR"/>
        </w:rPr>
        <w:lastRenderedPageBreak/>
        <w:t>آشنایی از اصول به کار رفته در این اشیاء مطالعه  نقوش و تز ئینات آنها در جهت ارتقاء هنر امروز گامهای استوارتری بردارند، انشا الله.</w:t>
      </w:r>
    </w:p>
    <w:p w:rsidR="00283C96" w:rsidRPr="00697D91" w:rsidRDefault="00283C96" w:rsidP="00283C96">
      <w:pPr>
        <w:jc w:val="right"/>
        <w:rPr>
          <w:sz w:val="24"/>
          <w:szCs w:val="24"/>
        </w:rPr>
      </w:pPr>
    </w:p>
    <w:p w:rsidR="00283C96" w:rsidRPr="00697D91" w:rsidRDefault="00283C96" w:rsidP="00283C96">
      <w:pPr>
        <w:spacing w:after="160" w:line="259" w:lineRule="auto"/>
        <w:rPr>
          <w:sz w:val="24"/>
          <w:szCs w:val="24"/>
        </w:rPr>
      </w:pPr>
    </w:p>
    <w:p w:rsidR="00283C96" w:rsidRPr="00697D91" w:rsidRDefault="00283C96" w:rsidP="00283C96">
      <w:pPr>
        <w:spacing w:after="160" w:line="259" w:lineRule="auto"/>
        <w:rPr>
          <w:sz w:val="24"/>
          <w:szCs w:val="24"/>
        </w:rPr>
      </w:pPr>
    </w:p>
    <w:p w:rsidR="00283C96" w:rsidRPr="00697D91" w:rsidRDefault="00283C96" w:rsidP="00283C96">
      <w:pPr>
        <w:spacing w:after="160" w:line="259" w:lineRule="auto"/>
        <w:rPr>
          <w:sz w:val="24"/>
          <w:szCs w:val="24"/>
        </w:rPr>
      </w:pPr>
    </w:p>
    <w:p w:rsidR="00283C96" w:rsidRPr="00697D91" w:rsidRDefault="00283C96" w:rsidP="00283C96">
      <w:pPr>
        <w:spacing w:after="160" w:line="259" w:lineRule="auto"/>
        <w:rPr>
          <w:sz w:val="24"/>
          <w:szCs w:val="24"/>
        </w:rPr>
      </w:pPr>
    </w:p>
    <w:p w:rsidR="00283C96" w:rsidRPr="00697D91" w:rsidRDefault="00283C96" w:rsidP="00283C96">
      <w:pPr>
        <w:spacing w:after="160" w:line="259" w:lineRule="auto"/>
        <w:rPr>
          <w:sz w:val="24"/>
          <w:szCs w:val="24"/>
        </w:rPr>
      </w:pPr>
    </w:p>
    <w:p w:rsidR="00283C96" w:rsidRPr="00697D91" w:rsidRDefault="00283C96" w:rsidP="00283C96">
      <w:pPr>
        <w:spacing w:after="160" w:line="259" w:lineRule="auto"/>
        <w:rPr>
          <w:sz w:val="24"/>
          <w:szCs w:val="24"/>
          <w:rtl/>
        </w:rPr>
      </w:pPr>
    </w:p>
    <w:p w:rsidR="00283C96" w:rsidRPr="00697D91" w:rsidRDefault="00283C96" w:rsidP="00283C96">
      <w:pPr>
        <w:spacing w:after="160" w:line="259" w:lineRule="auto"/>
        <w:rPr>
          <w:sz w:val="24"/>
          <w:szCs w:val="24"/>
          <w:rtl/>
        </w:rPr>
      </w:pPr>
    </w:p>
    <w:p w:rsidR="00283C96" w:rsidRPr="00697D91" w:rsidRDefault="00283C96" w:rsidP="00283C96">
      <w:pPr>
        <w:spacing w:after="160" w:line="259" w:lineRule="auto"/>
        <w:rPr>
          <w:sz w:val="24"/>
          <w:szCs w:val="24"/>
          <w:rtl/>
        </w:rPr>
      </w:pPr>
    </w:p>
    <w:p w:rsidR="00283C96" w:rsidRPr="00697D91" w:rsidRDefault="00283C96" w:rsidP="00283C96">
      <w:pPr>
        <w:spacing w:after="160" w:line="259" w:lineRule="auto"/>
        <w:rPr>
          <w:sz w:val="24"/>
          <w:szCs w:val="24"/>
          <w:rtl/>
        </w:rPr>
      </w:pPr>
    </w:p>
    <w:p w:rsidR="00283C96" w:rsidRPr="00697D91" w:rsidRDefault="00283C96" w:rsidP="00283C96">
      <w:pPr>
        <w:spacing w:after="160" w:line="259" w:lineRule="auto"/>
        <w:rPr>
          <w:sz w:val="24"/>
          <w:szCs w:val="24"/>
          <w:rtl/>
        </w:rPr>
      </w:pPr>
    </w:p>
    <w:p w:rsidR="00283C96" w:rsidRPr="00697D91" w:rsidRDefault="00283C96" w:rsidP="00283C96">
      <w:pPr>
        <w:pStyle w:val="1"/>
        <w:rPr>
          <w:sz w:val="24"/>
          <w:szCs w:val="24"/>
          <w:rtl/>
        </w:rPr>
      </w:pPr>
      <w:bookmarkStart w:id="294" w:name="_Toc392527003"/>
      <w:r w:rsidRPr="00697D91">
        <w:rPr>
          <w:rFonts w:hint="cs"/>
          <w:sz w:val="24"/>
          <w:szCs w:val="24"/>
          <w:rtl/>
        </w:rPr>
        <w:t>منابع و مأخذ</w:t>
      </w:r>
      <w:bookmarkEnd w:id="294"/>
    </w:p>
    <w:p w:rsidR="00283C96" w:rsidRPr="00697D91" w:rsidRDefault="00283C96" w:rsidP="00283C96">
      <w:pPr>
        <w:tabs>
          <w:tab w:val="right" w:pos="9072"/>
        </w:tabs>
        <w:bidi/>
        <w:spacing w:after="0" w:line="480" w:lineRule="auto"/>
        <w:jc w:val="both"/>
        <w:rPr>
          <w:rFonts w:cs="B Nazanin"/>
          <w:b/>
          <w:bCs/>
          <w:sz w:val="24"/>
          <w:szCs w:val="24"/>
          <w:rtl/>
          <w:lang w:bidi="fa-IR"/>
        </w:rPr>
      </w:pPr>
      <w:r w:rsidRPr="00697D91">
        <w:rPr>
          <w:rFonts w:cs="B Nazanin" w:hint="cs"/>
          <w:b/>
          <w:bCs/>
          <w:sz w:val="24"/>
          <w:szCs w:val="24"/>
          <w:rtl/>
          <w:lang w:bidi="fa-IR"/>
        </w:rPr>
        <w:t>مقاله ها</w:t>
      </w:r>
    </w:p>
    <w:p w:rsidR="00283C96" w:rsidRPr="00697D91" w:rsidRDefault="00283C96" w:rsidP="00283C96">
      <w:pPr>
        <w:pStyle w:val="ListParagraph"/>
        <w:numPr>
          <w:ilvl w:val="0"/>
          <w:numId w:val="16"/>
        </w:numPr>
        <w:tabs>
          <w:tab w:val="right" w:pos="402"/>
        </w:tabs>
        <w:bidi/>
        <w:spacing w:after="0"/>
        <w:jc w:val="both"/>
        <w:rPr>
          <w:rFonts w:cs="B Nazanin"/>
          <w:sz w:val="24"/>
          <w:szCs w:val="24"/>
          <w:rtl/>
          <w:lang w:bidi="fa-IR"/>
        </w:rPr>
      </w:pPr>
      <w:r w:rsidRPr="00697D91">
        <w:rPr>
          <w:rFonts w:cs="B Nazanin" w:hint="cs"/>
          <w:sz w:val="24"/>
          <w:szCs w:val="24"/>
          <w:rtl/>
          <w:lang w:bidi="fa-IR"/>
        </w:rPr>
        <w:t xml:space="preserve">جلالی، میثم، پایه شمعدان های صفوی در موزه مرکزی آستان قدس، مجله مشکوة </w:t>
      </w:r>
      <w:r w:rsidRPr="00697D91">
        <w:rPr>
          <w:rFonts w:ascii="Times New Roman" w:hAnsi="Times New Roman" w:cs="Times New Roman" w:hint="cs"/>
          <w:sz w:val="24"/>
          <w:szCs w:val="24"/>
          <w:rtl/>
          <w:lang w:bidi="fa-IR"/>
        </w:rPr>
        <w:t>–</w:t>
      </w:r>
      <w:r w:rsidRPr="00697D91">
        <w:rPr>
          <w:rFonts w:cs="B Nazanin" w:hint="cs"/>
          <w:sz w:val="24"/>
          <w:szCs w:val="24"/>
          <w:rtl/>
          <w:lang w:bidi="fa-IR"/>
        </w:rPr>
        <w:t xml:space="preserve"> شماره 99 تابستان 1387، صفحه 115تا 120</w:t>
      </w:r>
    </w:p>
    <w:p w:rsidR="00283C96" w:rsidRPr="00697D91" w:rsidRDefault="00283C96" w:rsidP="00283C96">
      <w:pPr>
        <w:pStyle w:val="ListParagraph"/>
        <w:numPr>
          <w:ilvl w:val="0"/>
          <w:numId w:val="16"/>
        </w:numPr>
        <w:tabs>
          <w:tab w:val="right" w:pos="-732"/>
        </w:tabs>
        <w:bidi/>
        <w:spacing w:after="0"/>
        <w:jc w:val="both"/>
        <w:rPr>
          <w:rFonts w:cs="B Nazanin"/>
          <w:sz w:val="24"/>
          <w:szCs w:val="24"/>
          <w:rtl/>
          <w:lang w:bidi="fa-IR"/>
        </w:rPr>
      </w:pPr>
      <w:r w:rsidRPr="00697D91">
        <w:rPr>
          <w:rFonts w:ascii="Tahoma" w:hAnsi="Tahoma" w:cs="B Nazanin" w:hint="cs"/>
          <w:sz w:val="24"/>
          <w:szCs w:val="24"/>
          <w:rtl/>
          <w:lang w:bidi="fa-IR"/>
        </w:rPr>
        <w:t>حاتمی،فاطمه،قندیلنمادنورالهی،مجلهفقهواصول</w:t>
      </w:r>
      <w:r w:rsidRPr="00697D91">
        <w:rPr>
          <w:rFonts w:cs="B Nazanin" w:hint="cs"/>
          <w:sz w:val="24"/>
          <w:szCs w:val="24"/>
          <w:rtl/>
          <w:lang w:bidi="fa-IR"/>
        </w:rPr>
        <w:t xml:space="preserve">: </w:t>
      </w:r>
      <w:r w:rsidRPr="00697D91">
        <w:rPr>
          <w:rFonts w:ascii="Tahoma" w:hAnsi="Tahoma" w:cs="B Nazanin" w:hint="cs"/>
          <w:sz w:val="24"/>
          <w:szCs w:val="24"/>
          <w:rtl/>
          <w:lang w:bidi="fa-IR"/>
        </w:rPr>
        <w:t>وقفمیراثجاویدان،شماره</w:t>
      </w:r>
      <w:r w:rsidRPr="00697D91">
        <w:rPr>
          <w:rFonts w:cs="B Nazanin" w:hint="cs"/>
          <w:sz w:val="24"/>
          <w:szCs w:val="24"/>
          <w:rtl/>
          <w:lang w:bidi="fa-IR"/>
        </w:rPr>
        <w:t xml:space="preserve"> 54</w:t>
      </w:r>
      <w:r w:rsidRPr="00697D91">
        <w:rPr>
          <w:rFonts w:ascii="Tahoma" w:hAnsi="Tahoma" w:cs="B Nazanin" w:hint="cs"/>
          <w:sz w:val="24"/>
          <w:szCs w:val="24"/>
          <w:rtl/>
          <w:lang w:bidi="fa-IR"/>
        </w:rPr>
        <w:t>،تابستان</w:t>
      </w:r>
      <w:r w:rsidRPr="00697D91">
        <w:rPr>
          <w:rFonts w:cs="B Nazanin" w:hint="cs"/>
          <w:sz w:val="24"/>
          <w:szCs w:val="24"/>
          <w:rtl/>
          <w:lang w:bidi="fa-IR"/>
        </w:rPr>
        <w:t xml:space="preserve"> 1385</w:t>
      </w:r>
      <w:r w:rsidRPr="00697D91">
        <w:rPr>
          <w:rFonts w:ascii="Tahoma" w:hAnsi="Tahoma" w:cs="B Nazanin" w:hint="cs"/>
          <w:sz w:val="24"/>
          <w:szCs w:val="24"/>
          <w:rtl/>
          <w:lang w:bidi="fa-IR"/>
        </w:rPr>
        <w:t>،سال</w:t>
      </w:r>
      <w:r w:rsidRPr="00697D91">
        <w:rPr>
          <w:rFonts w:cs="B Nazanin" w:hint="cs"/>
          <w:sz w:val="24"/>
          <w:szCs w:val="24"/>
          <w:rtl/>
          <w:lang w:bidi="fa-IR"/>
        </w:rPr>
        <w:t xml:space="preserve"> 14</w:t>
      </w:r>
      <w:r w:rsidRPr="00697D91">
        <w:rPr>
          <w:rFonts w:ascii="Tahoma" w:hAnsi="Tahoma" w:cs="B Nazanin" w:hint="cs"/>
          <w:sz w:val="24"/>
          <w:szCs w:val="24"/>
          <w:rtl/>
          <w:lang w:bidi="fa-IR"/>
        </w:rPr>
        <w:t>،صفحه</w:t>
      </w:r>
      <w:r w:rsidRPr="00697D91">
        <w:rPr>
          <w:rFonts w:cs="B Nazanin" w:hint="cs"/>
          <w:sz w:val="24"/>
          <w:szCs w:val="24"/>
          <w:rtl/>
          <w:lang w:bidi="fa-IR"/>
        </w:rPr>
        <w:t xml:space="preserve"> 50 تا 68</w:t>
      </w:r>
    </w:p>
    <w:p w:rsidR="00283C96" w:rsidRPr="00697D91" w:rsidRDefault="00283C96" w:rsidP="00283C96">
      <w:pPr>
        <w:pStyle w:val="ListParagraph"/>
        <w:numPr>
          <w:ilvl w:val="0"/>
          <w:numId w:val="16"/>
        </w:numPr>
        <w:tabs>
          <w:tab w:val="right" w:pos="-23"/>
        </w:tabs>
        <w:bidi/>
        <w:spacing w:after="0"/>
        <w:jc w:val="both"/>
        <w:rPr>
          <w:rFonts w:cs="B Nazanin"/>
          <w:sz w:val="24"/>
          <w:szCs w:val="24"/>
          <w:rtl/>
          <w:lang w:bidi="fa-IR"/>
        </w:rPr>
      </w:pPr>
      <w:r w:rsidRPr="00697D91">
        <w:rPr>
          <w:rFonts w:ascii="Tahoma" w:hAnsi="Tahoma" w:cs="B Nazanin" w:hint="cs"/>
          <w:sz w:val="24"/>
          <w:szCs w:val="24"/>
          <w:rtl/>
          <w:lang w:bidi="fa-IR"/>
        </w:rPr>
        <w:t>خزائی،محمد،حسینی،قسیم،محمد،نقشمایههایتزئینیدرسنگنگارههایصحناتابکیآستانمقدسهحضرتمعصومه</w:t>
      </w:r>
      <w:r w:rsidRPr="00697D91">
        <w:rPr>
          <w:rFonts w:cs="B Nazanin" w:hint="cs"/>
          <w:sz w:val="24"/>
          <w:szCs w:val="24"/>
          <w:rtl/>
          <w:lang w:bidi="fa-IR"/>
        </w:rPr>
        <w:t xml:space="preserve"> (</w:t>
      </w:r>
      <w:r w:rsidRPr="00697D91">
        <w:rPr>
          <w:rFonts w:ascii="Tahoma" w:hAnsi="Tahoma" w:cs="B Nazanin" w:hint="cs"/>
          <w:sz w:val="24"/>
          <w:szCs w:val="24"/>
          <w:rtl/>
          <w:lang w:bidi="fa-IR"/>
        </w:rPr>
        <w:t>س</w:t>
      </w:r>
      <w:r w:rsidRPr="00697D91">
        <w:rPr>
          <w:rFonts w:cs="B Nazanin" w:hint="cs"/>
          <w:sz w:val="24"/>
          <w:szCs w:val="24"/>
          <w:rtl/>
          <w:lang w:bidi="fa-IR"/>
        </w:rPr>
        <w:t>)</w:t>
      </w:r>
      <w:r w:rsidRPr="00697D91">
        <w:rPr>
          <w:rFonts w:ascii="Tahoma" w:hAnsi="Tahoma" w:cs="B Nazanin" w:hint="cs"/>
          <w:sz w:val="24"/>
          <w:szCs w:val="24"/>
          <w:rtl/>
          <w:lang w:bidi="fa-IR"/>
        </w:rPr>
        <w:t>،تهرانماههنر</w:t>
      </w:r>
      <w:r w:rsidRPr="00697D91">
        <w:rPr>
          <w:rFonts w:cs="B Nazanin" w:hint="cs"/>
          <w:sz w:val="24"/>
          <w:szCs w:val="24"/>
          <w:rtl/>
          <w:lang w:bidi="fa-IR"/>
        </w:rPr>
        <w:t xml:space="preserve">، </w:t>
      </w:r>
      <w:r w:rsidRPr="00697D91">
        <w:rPr>
          <w:rFonts w:ascii="Tahoma" w:hAnsi="Tahoma" w:cs="B Nazanin" w:hint="cs"/>
          <w:sz w:val="24"/>
          <w:szCs w:val="24"/>
          <w:rtl/>
          <w:lang w:bidi="fa-IR"/>
        </w:rPr>
        <w:t>شماره</w:t>
      </w:r>
      <w:r w:rsidRPr="00697D91">
        <w:rPr>
          <w:rFonts w:cs="B Nazanin" w:hint="cs"/>
          <w:sz w:val="24"/>
          <w:szCs w:val="24"/>
          <w:rtl/>
          <w:lang w:bidi="fa-IR"/>
        </w:rPr>
        <w:t xml:space="preserve"> 128</w:t>
      </w:r>
      <w:r w:rsidRPr="00697D91">
        <w:rPr>
          <w:rFonts w:ascii="Tahoma" w:hAnsi="Tahoma" w:cs="B Nazanin" w:hint="cs"/>
          <w:sz w:val="24"/>
          <w:szCs w:val="24"/>
          <w:rtl/>
          <w:lang w:bidi="fa-IR"/>
        </w:rPr>
        <w:t>،سال</w:t>
      </w:r>
      <w:r w:rsidRPr="00697D91">
        <w:rPr>
          <w:rFonts w:cs="B Nazanin" w:hint="cs"/>
          <w:sz w:val="24"/>
          <w:szCs w:val="24"/>
          <w:rtl/>
          <w:lang w:bidi="fa-IR"/>
        </w:rPr>
        <w:t xml:space="preserve"> 1388</w:t>
      </w:r>
      <w:r w:rsidRPr="00697D91">
        <w:rPr>
          <w:rFonts w:ascii="Tahoma" w:hAnsi="Tahoma" w:cs="B Nazanin" w:hint="cs"/>
          <w:sz w:val="24"/>
          <w:szCs w:val="24"/>
          <w:rtl/>
          <w:lang w:bidi="fa-IR"/>
        </w:rPr>
        <w:t>،صفحه</w:t>
      </w:r>
      <w:r w:rsidRPr="00697D91">
        <w:rPr>
          <w:rFonts w:cs="B Nazanin" w:hint="cs"/>
          <w:sz w:val="24"/>
          <w:szCs w:val="24"/>
          <w:rtl/>
          <w:lang w:bidi="fa-IR"/>
        </w:rPr>
        <w:t xml:space="preserve"> 26 </w:t>
      </w:r>
      <w:r w:rsidRPr="00697D91">
        <w:rPr>
          <w:rFonts w:ascii="Tahoma" w:hAnsi="Tahoma" w:cs="B Nazanin" w:hint="cs"/>
          <w:sz w:val="24"/>
          <w:szCs w:val="24"/>
          <w:rtl/>
          <w:lang w:bidi="fa-IR"/>
        </w:rPr>
        <w:t>تا</w:t>
      </w:r>
      <w:r w:rsidRPr="00697D91">
        <w:rPr>
          <w:rFonts w:cs="B Nazanin" w:hint="cs"/>
          <w:sz w:val="24"/>
          <w:szCs w:val="24"/>
          <w:rtl/>
          <w:lang w:bidi="fa-IR"/>
        </w:rPr>
        <w:t>33</w:t>
      </w:r>
    </w:p>
    <w:p w:rsidR="00283C96" w:rsidRPr="00697D91" w:rsidRDefault="00283C96" w:rsidP="00283C96">
      <w:pPr>
        <w:pStyle w:val="ListParagraph"/>
        <w:numPr>
          <w:ilvl w:val="0"/>
          <w:numId w:val="16"/>
        </w:numPr>
        <w:bidi/>
        <w:spacing w:after="0"/>
        <w:jc w:val="both"/>
        <w:rPr>
          <w:rFonts w:cs="B Nazanin"/>
          <w:sz w:val="24"/>
          <w:szCs w:val="24"/>
          <w:rtl/>
          <w:lang w:bidi="fa-IR"/>
        </w:rPr>
      </w:pPr>
      <w:r w:rsidRPr="00697D91">
        <w:rPr>
          <w:rFonts w:ascii="Tahoma" w:hAnsi="Tahoma" w:cs="B Nazanin" w:hint="cs"/>
          <w:sz w:val="24"/>
          <w:szCs w:val="24"/>
          <w:rtl/>
          <w:lang w:bidi="fa-IR"/>
        </w:rPr>
        <w:t>خودی،الدوز،معانینمادینشیردرهنرایران،کتابماههنر،مهروآبان</w:t>
      </w:r>
      <w:r w:rsidRPr="00697D91">
        <w:rPr>
          <w:rFonts w:cs="B Nazanin" w:hint="cs"/>
          <w:sz w:val="24"/>
          <w:szCs w:val="24"/>
          <w:rtl/>
          <w:lang w:bidi="fa-IR"/>
        </w:rPr>
        <w:t xml:space="preserve"> 1385</w:t>
      </w:r>
      <w:r w:rsidRPr="00697D91">
        <w:rPr>
          <w:rFonts w:ascii="Tahoma" w:hAnsi="Tahoma" w:cs="B Nazanin" w:hint="cs"/>
          <w:sz w:val="24"/>
          <w:szCs w:val="24"/>
          <w:rtl/>
          <w:lang w:bidi="fa-IR"/>
        </w:rPr>
        <w:t>،شماره</w:t>
      </w:r>
      <w:r w:rsidRPr="00697D91">
        <w:rPr>
          <w:rFonts w:cs="B Nazanin" w:hint="cs"/>
          <w:sz w:val="24"/>
          <w:szCs w:val="24"/>
          <w:rtl/>
          <w:lang w:bidi="fa-IR"/>
        </w:rPr>
        <w:t xml:space="preserve"> 97 </w:t>
      </w:r>
      <w:r w:rsidRPr="00697D91">
        <w:rPr>
          <w:rFonts w:ascii="Tahoma" w:hAnsi="Tahoma" w:cs="B Nazanin" w:hint="cs"/>
          <w:sz w:val="24"/>
          <w:szCs w:val="24"/>
          <w:rtl/>
          <w:lang w:bidi="fa-IR"/>
        </w:rPr>
        <w:t>و</w:t>
      </w:r>
      <w:r w:rsidRPr="00697D91">
        <w:rPr>
          <w:rFonts w:cs="B Nazanin" w:hint="cs"/>
          <w:sz w:val="24"/>
          <w:szCs w:val="24"/>
          <w:rtl/>
          <w:lang w:bidi="fa-IR"/>
        </w:rPr>
        <w:t>98، صفحه 96تا 105</w:t>
      </w:r>
    </w:p>
    <w:p w:rsidR="00283C96" w:rsidRPr="00697D91" w:rsidRDefault="00283C96" w:rsidP="00283C96">
      <w:pPr>
        <w:pStyle w:val="ListParagraph"/>
        <w:numPr>
          <w:ilvl w:val="0"/>
          <w:numId w:val="16"/>
        </w:numPr>
        <w:tabs>
          <w:tab w:val="right" w:pos="-306"/>
        </w:tabs>
        <w:bidi/>
        <w:spacing w:after="0"/>
        <w:jc w:val="both"/>
        <w:rPr>
          <w:rFonts w:cs="B Nazanin"/>
          <w:sz w:val="24"/>
          <w:szCs w:val="24"/>
          <w:rtl/>
          <w:lang w:bidi="fa-IR"/>
        </w:rPr>
      </w:pPr>
      <w:r w:rsidRPr="00697D91">
        <w:rPr>
          <w:rFonts w:ascii="Tahoma" w:hAnsi="Tahoma" w:cs="B Nazanin" w:hint="cs"/>
          <w:sz w:val="24"/>
          <w:szCs w:val="24"/>
          <w:rtl/>
          <w:lang w:bidi="fa-IR"/>
        </w:rPr>
        <w:t>رحمانی،نازله،معرفییکقندیلاستثناییازدورهصفویه،گلستانقرآن،دورهجدیدخرداد</w:t>
      </w:r>
      <w:r w:rsidRPr="00697D91">
        <w:rPr>
          <w:rFonts w:cs="B Nazanin" w:hint="cs"/>
          <w:sz w:val="24"/>
          <w:szCs w:val="24"/>
          <w:rtl/>
          <w:lang w:bidi="fa-IR"/>
        </w:rPr>
        <w:t xml:space="preserve"> 1380</w:t>
      </w:r>
      <w:r w:rsidRPr="00697D91">
        <w:rPr>
          <w:rFonts w:ascii="Tahoma" w:hAnsi="Tahoma" w:cs="B Nazanin" w:hint="cs"/>
          <w:sz w:val="24"/>
          <w:szCs w:val="24"/>
          <w:rtl/>
          <w:lang w:bidi="fa-IR"/>
        </w:rPr>
        <w:t>،شماره</w:t>
      </w:r>
      <w:r w:rsidRPr="00697D91">
        <w:rPr>
          <w:rFonts w:cs="B Nazanin" w:hint="cs"/>
          <w:sz w:val="24"/>
          <w:szCs w:val="24"/>
          <w:rtl/>
          <w:lang w:bidi="fa-IR"/>
        </w:rPr>
        <w:t xml:space="preserve"> 68</w:t>
      </w:r>
      <w:r w:rsidRPr="00697D91">
        <w:rPr>
          <w:rFonts w:ascii="Tahoma" w:hAnsi="Tahoma" w:cs="B Nazanin" w:hint="cs"/>
          <w:sz w:val="24"/>
          <w:szCs w:val="24"/>
          <w:rtl/>
          <w:lang w:bidi="fa-IR"/>
        </w:rPr>
        <w:t>،صفحه</w:t>
      </w:r>
      <w:r w:rsidRPr="00697D91">
        <w:rPr>
          <w:rFonts w:cs="B Nazanin" w:hint="cs"/>
          <w:sz w:val="24"/>
          <w:szCs w:val="24"/>
          <w:rtl/>
          <w:lang w:bidi="fa-IR"/>
        </w:rPr>
        <w:t xml:space="preserve"> 22</w:t>
      </w:r>
      <w:r w:rsidRPr="00697D91">
        <w:rPr>
          <w:rFonts w:ascii="Tahoma" w:hAnsi="Tahoma" w:cs="B Nazanin" w:hint="cs"/>
          <w:sz w:val="24"/>
          <w:szCs w:val="24"/>
          <w:rtl/>
          <w:lang w:bidi="fa-IR"/>
        </w:rPr>
        <w:t>تا</w:t>
      </w:r>
      <w:r w:rsidRPr="00697D91">
        <w:rPr>
          <w:rFonts w:cs="B Nazanin" w:hint="cs"/>
          <w:sz w:val="24"/>
          <w:szCs w:val="24"/>
          <w:rtl/>
          <w:lang w:bidi="fa-IR"/>
        </w:rPr>
        <w:t xml:space="preserve"> 26</w:t>
      </w:r>
    </w:p>
    <w:p w:rsidR="00283C96" w:rsidRPr="00697D91" w:rsidRDefault="00283C96" w:rsidP="00283C96">
      <w:pPr>
        <w:pStyle w:val="ListParagraph"/>
        <w:numPr>
          <w:ilvl w:val="0"/>
          <w:numId w:val="16"/>
        </w:numPr>
        <w:tabs>
          <w:tab w:val="right" w:pos="-732"/>
        </w:tabs>
        <w:bidi/>
        <w:spacing w:after="0"/>
        <w:jc w:val="both"/>
        <w:rPr>
          <w:rFonts w:cs="B Nazanin"/>
          <w:sz w:val="24"/>
          <w:szCs w:val="24"/>
          <w:rtl/>
          <w:lang w:bidi="fa-IR"/>
        </w:rPr>
      </w:pPr>
      <w:r w:rsidRPr="00697D91">
        <w:rPr>
          <w:rFonts w:ascii="Tahoma" w:hAnsi="Tahoma" w:cs="B Nazanin" w:hint="cs"/>
          <w:sz w:val="24"/>
          <w:szCs w:val="24"/>
          <w:rtl/>
          <w:lang w:bidi="fa-IR"/>
        </w:rPr>
        <w:t>شریعت،زهرا،حضورنمادینامامعلی</w:t>
      </w:r>
      <w:r w:rsidRPr="00697D91">
        <w:rPr>
          <w:rFonts w:cs="B Nazanin" w:hint="cs"/>
          <w:sz w:val="24"/>
          <w:szCs w:val="24"/>
          <w:rtl/>
          <w:lang w:bidi="fa-IR"/>
        </w:rPr>
        <w:t>(</w:t>
      </w:r>
      <w:r w:rsidRPr="00697D91">
        <w:rPr>
          <w:rFonts w:ascii="Tahoma" w:hAnsi="Tahoma" w:cs="B Nazanin" w:hint="cs"/>
          <w:sz w:val="24"/>
          <w:szCs w:val="24"/>
          <w:rtl/>
          <w:lang w:bidi="fa-IR"/>
        </w:rPr>
        <w:t>ع</w:t>
      </w:r>
      <w:r w:rsidRPr="00697D91">
        <w:rPr>
          <w:rFonts w:cs="B Nazanin" w:hint="cs"/>
          <w:sz w:val="24"/>
          <w:szCs w:val="24"/>
          <w:rtl/>
          <w:lang w:bidi="fa-IR"/>
        </w:rPr>
        <w:t xml:space="preserve">) </w:t>
      </w:r>
      <w:r w:rsidRPr="00697D91">
        <w:rPr>
          <w:rFonts w:ascii="Tahoma" w:hAnsi="Tahoma" w:cs="B Nazanin" w:hint="cs"/>
          <w:sz w:val="24"/>
          <w:szCs w:val="24"/>
          <w:rtl/>
          <w:lang w:bidi="fa-IR"/>
        </w:rPr>
        <w:t>درخطنگارههایفلزکاریصفویهوقاجاریه، دوفصل</w:t>
      </w:r>
      <w:r w:rsidRPr="00697D91">
        <w:rPr>
          <w:rFonts w:cs="B Nazanin"/>
          <w:sz w:val="24"/>
          <w:szCs w:val="24"/>
          <w:rtl/>
          <w:lang w:bidi="fa-IR"/>
        </w:rPr>
        <w:softHyphen/>
      </w:r>
      <w:r w:rsidRPr="00697D91">
        <w:rPr>
          <w:rFonts w:ascii="Tahoma" w:hAnsi="Tahoma" w:cs="B Nazanin" w:hint="cs"/>
          <w:sz w:val="24"/>
          <w:szCs w:val="24"/>
          <w:rtl/>
          <w:lang w:bidi="fa-IR"/>
        </w:rPr>
        <w:t>نامهمطالعاتهنراسلامی،شماره</w:t>
      </w:r>
      <w:r w:rsidRPr="00697D91">
        <w:rPr>
          <w:rFonts w:cs="B Nazanin" w:hint="cs"/>
          <w:sz w:val="24"/>
          <w:szCs w:val="24"/>
          <w:rtl/>
          <w:lang w:bidi="fa-IR"/>
        </w:rPr>
        <w:t xml:space="preserve"> 6</w:t>
      </w:r>
      <w:r w:rsidRPr="00697D91">
        <w:rPr>
          <w:rFonts w:ascii="Tahoma" w:hAnsi="Tahoma" w:cs="B Nazanin" w:hint="cs"/>
          <w:sz w:val="24"/>
          <w:szCs w:val="24"/>
          <w:rtl/>
          <w:lang w:bidi="fa-IR"/>
        </w:rPr>
        <w:t>،</w:t>
      </w:r>
      <w:r w:rsidRPr="00697D91">
        <w:rPr>
          <w:rFonts w:cs="B Nazanin" w:hint="cs"/>
          <w:sz w:val="24"/>
          <w:szCs w:val="24"/>
          <w:rtl/>
          <w:lang w:bidi="fa-IR"/>
        </w:rPr>
        <w:t xml:space="preserve"> بهار و تابستان 1386، صفحه 77تا 92</w:t>
      </w:r>
    </w:p>
    <w:p w:rsidR="00283C96" w:rsidRPr="00697D91" w:rsidRDefault="00283C96" w:rsidP="00283C96">
      <w:pPr>
        <w:pStyle w:val="ListParagraph"/>
        <w:numPr>
          <w:ilvl w:val="0"/>
          <w:numId w:val="16"/>
        </w:numPr>
        <w:tabs>
          <w:tab w:val="right" w:pos="-1015"/>
        </w:tabs>
        <w:bidi/>
        <w:spacing w:after="0"/>
        <w:jc w:val="both"/>
        <w:rPr>
          <w:rFonts w:cs="B Nazanin"/>
          <w:sz w:val="24"/>
          <w:szCs w:val="24"/>
          <w:rtl/>
          <w:lang w:bidi="fa-IR"/>
        </w:rPr>
      </w:pPr>
      <w:r w:rsidRPr="00697D91">
        <w:rPr>
          <w:rFonts w:ascii="Tahoma" w:hAnsi="Tahoma" w:cs="B Nazanin" w:hint="cs"/>
          <w:sz w:val="24"/>
          <w:szCs w:val="24"/>
          <w:rtl/>
          <w:lang w:bidi="fa-IR"/>
        </w:rPr>
        <w:lastRenderedPageBreak/>
        <w:t>صلواتی،مرجان،نمادشناسیبیرقایرانباستانتاآغازدورانصفوی،فصلنامههنرهایتجسمینقشمایه،سالاولشمارهاولتابستان</w:t>
      </w:r>
      <w:r w:rsidRPr="00697D91">
        <w:rPr>
          <w:rFonts w:cs="B Nazanin" w:hint="cs"/>
          <w:sz w:val="24"/>
          <w:szCs w:val="24"/>
          <w:rtl/>
          <w:lang w:bidi="fa-IR"/>
        </w:rPr>
        <w:t xml:space="preserve"> 1387</w:t>
      </w:r>
      <w:r w:rsidRPr="00697D91">
        <w:rPr>
          <w:rFonts w:ascii="Tahoma" w:hAnsi="Tahoma" w:cs="B Nazanin" w:hint="cs"/>
          <w:sz w:val="24"/>
          <w:szCs w:val="24"/>
          <w:rtl/>
          <w:lang w:bidi="fa-IR"/>
        </w:rPr>
        <w:t>،صفحه</w:t>
      </w:r>
      <w:r w:rsidRPr="00697D91">
        <w:rPr>
          <w:rFonts w:cs="B Nazanin" w:hint="cs"/>
          <w:sz w:val="24"/>
          <w:szCs w:val="24"/>
          <w:rtl/>
          <w:lang w:bidi="fa-IR"/>
        </w:rPr>
        <w:t xml:space="preserve"> 61 </w:t>
      </w:r>
      <w:r w:rsidRPr="00697D91">
        <w:rPr>
          <w:rFonts w:ascii="Tahoma" w:hAnsi="Tahoma" w:cs="B Nazanin" w:hint="cs"/>
          <w:sz w:val="24"/>
          <w:szCs w:val="24"/>
          <w:rtl/>
          <w:lang w:bidi="fa-IR"/>
        </w:rPr>
        <w:t>تا</w:t>
      </w:r>
      <w:r w:rsidRPr="00697D91">
        <w:rPr>
          <w:rFonts w:cs="B Nazanin" w:hint="cs"/>
          <w:sz w:val="24"/>
          <w:szCs w:val="24"/>
          <w:rtl/>
          <w:lang w:bidi="fa-IR"/>
        </w:rPr>
        <w:t xml:space="preserve"> 72</w:t>
      </w:r>
    </w:p>
    <w:p w:rsidR="00283C96" w:rsidRPr="00697D91" w:rsidRDefault="00283C96" w:rsidP="00283C96">
      <w:pPr>
        <w:pStyle w:val="ListParagraph"/>
        <w:numPr>
          <w:ilvl w:val="0"/>
          <w:numId w:val="16"/>
        </w:numPr>
        <w:tabs>
          <w:tab w:val="right" w:pos="-2149"/>
        </w:tabs>
        <w:bidi/>
        <w:spacing w:after="0"/>
        <w:jc w:val="both"/>
        <w:rPr>
          <w:rFonts w:cs="B Nazanin"/>
          <w:sz w:val="24"/>
          <w:szCs w:val="24"/>
          <w:rtl/>
          <w:lang w:bidi="fa-IR"/>
        </w:rPr>
      </w:pPr>
      <w:r w:rsidRPr="00697D91">
        <w:rPr>
          <w:rFonts w:ascii="Tahoma" w:hAnsi="Tahoma" w:cs="B Nazanin" w:hint="cs"/>
          <w:sz w:val="24"/>
          <w:szCs w:val="24"/>
          <w:rtl/>
          <w:lang w:bidi="fa-IR"/>
        </w:rPr>
        <w:t>فردپور،سارا،نگاهیبرفرمونقوششمعدانهایدورهاسلامی،دوفصلنامهعلمی</w:t>
      </w:r>
      <w:r w:rsidRPr="00697D91">
        <w:rPr>
          <w:rFonts w:ascii="Times New Roman" w:hAnsi="Times New Roman" w:cs="Times New Roman" w:hint="cs"/>
          <w:sz w:val="24"/>
          <w:szCs w:val="24"/>
          <w:rtl/>
          <w:lang w:bidi="fa-IR"/>
        </w:rPr>
        <w:t>–</w:t>
      </w:r>
      <w:r w:rsidRPr="00697D91">
        <w:rPr>
          <w:rFonts w:cs="B Nazanin" w:hint="cs"/>
          <w:sz w:val="24"/>
          <w:szCs w:val="24"/>
          <w:rtl/>
          <w:lang w:bidi="fa-IR"/>
        </w:rPr>
        <w:t xml:space="preserve"> پژوهشی ، هنرهای تجسمی نقش مایه، سال چهارم، شماره 7 بهار و تابستان1390،صفحه 97 تا 109</w:t>
      </w:r>
    </w:p>
    <w:p w:rsidR="00283C96" w:rsidRPr="00697D91" w:rsidRDefault="00283C96" w:rsidP="00283C96">
      <w:pPr>
        <w:pStyle w:val="ListParagraph"/>
        <w:numPr>
          <w:ilvl w:val="0"/>
          <w:numId w:val="16"/>
        </w:numPr>
        <w:tabs>
          <w:tab w:val="right" w:pos="-1299"/>
        </w:tabs>
        <w:bidi/>
        <w:spacing w:after="0"/>
        <w:jc w:val="both"/>
        <w:rPr>
          <w:rFonts w:cs="B Nazanin"/>
          <w:sz w:val="24"/>
          <w:szCs w:val="24"/>
          <w:lang w:bidi="fa-IR"/>
        </w:rPr>
      </w:pPr>
      <w:r w:rsidRPr="00697D91">
        <w:rPr>
          <w:rFonts w:ascii="Tahoma" w:hAnsi="Tahoma" w:cs="B Nazanin" w:hint="cs"/>
          <w:sz w:val="24"/>
          <w:szCs w:val="24"/>
          <w:rtl/>
          <w:lang w:bidi="fa-IR"/>
        </w:rPr>
        <w:t>فراست، مریم،بررسیمضامینخطنگارههایشمعدانهاو قندیلهایدورانصفوی</w:t>
      </w:r>
      <w:r w:rsidRPr="00697D91">
        <w:rPr>
          <w:rFonts w:cs="B Nazanin" w:hint="cs"/>
          <w:sz w:val="24"/>
          <w:szCs w:val="24"/>
          <w:rtl/>
          <w:lang w:bidi="fa-IR"/>
        </w:rPr>
        <w:t xml:space="preserve"> (</w:t>
      </w:r>
      <w:r w:rsidRPr="00697D91">
        <w:rPr>
          <w:rFonts w:ascii="Tahoma" w:hAnsi="Tahoma" w:cs="B Nazanin" w:hint="cs"/>
          <w:sz w:val="24"/>
          <w:szCs w:val="24"/>
          <w:rtl/>
          <w:lang w:bidi="fa-IR"/>
        </w:rPr>
        <w:t>موزهملی</w:t>
      </w:r>
      <w:r w:rsidRPr="00697D91">
        <w:rPr>
          <w:rFonts w:cs="B Nazanin" w:hint="cs"/>
          <w:sz w:val="24"/>
          <w:szCs w:val="24"/>
          <w:rtl/>
          <w:lang w:bidi="fa-IR"/>
        </w:rPr>
        <w:t xml:space="preserve">) </w:t>
      </w:r>
      <w:r w:rsidRPr="00697D91">
        <w:rPr>
          <w:rFonts w:ascii="Tahoma" w:hAnsi="Tahoma" w:cs="B Nazanin" w:hint="cs"/>
          <w:sz w:val="24"/>
          <w:szCs w:val="24"/>
          <w:rtl/>
          <w:lang w:bidi="fa-IR"/>
        </w:rPr>
        <w:t>،دوفصلنامههنراسلامی</w:t>
      </w:r>
      <w:r w:rsidRPr="00697D91">
        <w:rPr>
          <w:rFonts w:cs="B Nazanin" w:hint="cs"/>
          <w:sz w:val="24"/>
          <w:szCs w:val="24"/>
          <w:rtl/>
          <w:lang w:bidi="fa-IR"/>
        </w:rPr>
        <w:t xml:space="preserve"> 1384</w:t>
      </w:r>
      <w:r w:rsidRPr="00697D91">
        <w:rPr>
          <w:rFonts w:ascii="Tahoma" w:hAnsi="Tahoma" w:cs="B Nazanin" w:hint="cs"/>
          <w:sz w:val="24"/>
          <w:szCs w:val="24"/>
          <w:rtl/>
          <w:lang w:bidi="fa-IR"/>
        </w:rPr>
        <w:t>،شماره</w:t>
      </w:r>
      <w:r w:rsidRPr="00697D91">
        <w:rPr>
          <w:rFonts w:cs="B Nazanin" w:hint="cs"/>
          <w:sz w:val="24"/>
          <w:szCs w:val="24"/>
          <w:rtl/>
          <w:lang w:bidi="fa-IR"/>
        </w:rPr>
        <w:t xml:space="preserve"> 3</w:t>
      </w:r>
      <w:r w:rsidRPr="00697D91">
        <w:rPr>
          <w:rFonts w:ascii="Tahoma" w:hAnsi="Tahoma" w:cs="B Nazanin" w:hint="cs"/>
          <w:sz w:val="24"/>
          <w:szCs w:val="24"/>
          <w:rtl/>
          <w:lang w:bidi="fa-IR"/>
        </w:rPr>
        <w:t>،صفحه</w:t>
      </w:r>
      <w:r w:rsidRPr="00697D91">
        <w:rPr>
          <w:rFonts w:cs="B Nazanin" w:hint="cs"/>
          <w:sz w:val="24"/>
          <w:szCs w:val="24"/>
          <w:rtl/>
          <w:lang w:bidi="fa-IR"/>
        </w:rPr>
        <w:t xml:space="preserve"> 61 </w:t>
      </w:r>
      <w:r w:rsidRPr="00697D91">
        <w:rPr>
          <w:rFonts w:ascii="Tahoma" w:hAnsi="Tahoma" w:cs="B Nazanin" w:hint="cs"/>
          <w:sz w:val="24"/>
          <w:szCs w:val="24"/>
          <w:rtl/>
          <w:lang w:bidi="fa-IR"/>
        </w:rPr>
        <w:t>تا</w:t>
      </w:r>
      <w:r w:rsidRPr="00697D91">
        <w:rPr>
          <w:rFonts w:cs="B Nazanin" w:hint="cs"/>
          <w:sz w:val="24"/>
          <w:szCs w:val="24"/>
          <w:rtl/>
          <w:lang w:bidi="fa-IR"/>
        </w:rPr>
        <w:t xml:space="preserve"> 67</w:t>
      </w:r>
    </w:p>
    <w:p w:rsidR="00283C96" w:rsidRPr="00697D91" w:rsidRDefault="00283C96" w:rsidP="00283C96">
      <w:pPr>
        <w:pStyle w:val="ListParagraph"/>
        <w:numPr>
          <w:ilvl w:val="0"/>
          <w:numId w:val="16"/>
        </w:numPr>
        <w:bidi/>
        <w:spacing w:after="0"/>
        <w:ind w:left="663"/>
        <w:jc w:val="both"/>
        <w:rPr>
          <w:rFonts w:cs="B Nazanin"/>
          <w:sz w:val="24"/>
          <w:szCs w:val="24"/>
          <w:rtl/>
          <w:lang w:bidi="fa-IR"/>
        </w:rPr>
      </w:pPr>
      <w:r w:rsidRPr="00697D91">
        <w:rPr>
          <w:rFonts w:cs="B Nazanin" w:hint="cs"/>
          <w:sz w:val="24"/>
          <w:szCs w:val="24"/>
          <w:rtl/>
          <w:lang w:bidi="fa-IR"/>
        </w:rPr>
        <w:t xml:space="preserve">نوروزی طلب، دکتر علیرضا، افروغ، محمد، بررسی فرم و تزیین و محتوای در فلز کاری دوران سلجوقی وصفوی، دوفصلنامه علمی پژوهشی مطالعات هنر اسلامی/شماره 12 بهار و تابستان 1389، صفحه 113تا 128 </w:t>
      </w:r>
    </w:p>
    <w:p w:rsidR="00283C96" w:rsidRPr="00697D91" w:rsidRDefault="00283C96" w:rsidP="00283C96">
      <w:pPr>
        <w:bidi/>
        <w:jc w:val="both"/>
        <w:rPr>
          <w:rFonts w:cs="B Nazanin"/>
          <w:b/>
          <w:bCs/>
          <w:sz w:val="24"/>
          <w:szCs w:val="24"/>
          <w:rtl/>
          <w:lang w:bidi="fa-IR"/>
        </w:rPr>
      </w:pPr>
      <w:r w:rsidRPr="00697D91">
        <w:rPr>
          <w:rFonts w:cs="B Nazanin" w:hint="cs"/>
          <w:b/>
          <w:bCs/>
          <w:sz w:val="24"/>
          <w:szCs w:val="24"/>
          <w:rtl/>
          <w:lang w:bidi="fa-IR"/>
        </w:rPr>
        <w:t>کتاب ها</w:t>
      </w:r>
    </w:p>
    <w:p w:rsidR="00283C96" w:rsidRPr="00697D91" w:rsidRDefault="00283C96" w:rsidP="00283C96">
      <w:pPr>
        <w:pStyle w:val="ListParagraph"/>
        <w:numPr>
          <w:ilvl w:val="0"/>
          <w:numId w:val="17"/>
        </w:numPr>
        <w:bidi/>
        <w:spacing w:after="0"/>
        <w:jc w:val="both"/>
        <w:rPr>
          <w:rFonts w:cs="B Nazanin"/>
          <w:sz w:val="24"/>
          <w:szCs w:val="24"/>
          <w:rtl/>
          <w:lang w:bidi="fa-IR"/>
        </w:rPr>
      </w:pPr>
      <w:r w:rsidRPr="00697D91">
        <w:rPr>
          <w:rFonts w:ascii="Tahoma" w:hAnsi="Tahoma" w:cs="B Nazanin" w:hint="cs"/>
          <w:sz w:val="24"/>
          <w:szCs w:val="24"/>
          <w:rtl/>
          <w:lang w:bidi="fa-IR"/>
        </w:rPr>
        <w:t>اسکارچیان، جیانروبرتو،تاریخهنرایران</w:t>
      </w:r>
      <w:r w:rsidRPr="00697D91">
        <w:rPr>
          <w:rFonts w:cs="B Nazanin" w:hint="cs"/>
          <w:sz w:val="24"/>
          <w:szCs w:val="24"/>
          <w:rtl/>
          <w:lang w:bidi="fa-IR"/>
        </w:rPr>
        <w:t xml:space="preserve">: </w:t>
      </w:r>
      <w:r w:rsidRPr="00697D91">
        <w:rPr>
          <w:rFonts w:ascii="Tahoma" w:hAnsi="Tahoma" w:cs="B Nazanin" w:hint="cs"/>
          <w:sz w:val="24"/>
          <w:szCs w:val="24"/>
          <w:rtl/>
          <w:lang w:bidi="fa-IR"/>
        </w:rPr>
        <w:t>زندوقاجار، ترجمهیعقوبآژند،انتشاراتمولی</w:t>
      </w:r>
      <w:r w:rsidRPr="00697D91">
        <w:rPr>
          <w:rFonts w:cs="B Nazanin" w:hint="cs"/>
          <w:sz w:val="24"/>
          <w:szCs w:val="24"/>
          <w:rtl/>
          <w:lang w:bidi="fa-IR"/>
        </w:rPr>
        <w:t xml:space="preserve"> 1384</w:t>
      </w:r>
      <w:r w:rsidRPr="00697D91">
        <w:rPr>
          <w:rFonts w:ascii="Tahoma" w:hAnsi="Tahoma" w:cs="B Nazanin" w:hint="cs"/>
          <w:sz w:val="24"/>
          <w:szCs w:val="24"/>
          <w:rtl/>
          <w:lang w:bidi="fa-IR"/>
        </w:rPr>
        <w:t>،</w:t>
      </w:r>
      <w:r w:rsidRPr="00697D91">
        <w:rPr>
          <w:rFonts w:cs="B Nazanin" w:hint="cs"/>
          <w:sz w:val="24"/>
          <w:szCs w:val="24"/>
          <w:rtl/>
          <w:lang w:bidi="fa-IR"/>
        </w:rPr>
        <w:t xml:space="preserve">  تهران</w:t>
      </w:r>
    </w:p>
    <w:p w:rsidR="00283C96" w:rsidRPr="00697D91" w:rsidRDefault="00283C96" w:rsidP="00283C96">
      <w:pPr>
        <w:pStyle w:val="ListParagraph"/>
        <w:numPr>
          <w:ilvl w:val="0"/>
          <w:numId w:val="17"/>
        </w:numPr>
        <w:bidi/>
        <w:spacing w:after="0"/>
        <w:jc w:val="both"/>
        <w:rPr>
          <w:rFonts w:cs="B Nazanin"/>
          <w:sz w:val="24"/>
          <w:szCs w:val="24"/>
          <w:rtl/>
          <w:lang w:bidi="fa-IR"/>
        </w:rPr>
      </w:pPr>
      <w:r w:rsidRPr="00697D91">
        <w:rPr>
          <w:rFonts w:cs="B Nazanin" w:hint="cs"/>
          <w:sz w:val="24"/>
          <w:szCs w:val="24"/>
          <w:rtl/>
          <w:lang w:bidi="fa-IR"/>
        </w:rPr>
        <w:t xml:space="preserve"> العبیدی، صلاح، آثار فلزی مکتب موصل در عصرعباسی، ترجمه حسین افروغ، محمد، احمدی، مسعود احمدی، انتشارات جمال هنر، تهران1390</w:t>
      </w:r>
    </w:p>
    <w:p w:rsidR="00283C96" w:rsidRPr="00697D91" w:rsidRDefault="00283C96" w:rsidP="00283C96">
      <w:pPr>
        <w:pStyle w:val="ListParagraph"/>
        <w:numPr>
          <w:ilvl w:val="0"/>
          <w:numId w:val="17"/>
        </w:numPr>
        <w:bidi/>
        <w:spacing w:after="0"/>
        <w:jc w:val="both"/>
        <w:rPr>
          <w:rFonts w:cs="B Nazanin"/>
          <w:sz w:val="24"/>
          <w:szCs w:val="24"/>
          <w:rtl/>
          <w:lang w:bidi="fa-IR"/>
        </w:rPr>
      </w:pPr>
      <w:r w:rsidRPr="00697D91">
        <w:rPr>
          <w:rFonts w:ascii="Tahoma" w:hAnsi="Tahoma" w:cs="B Nazanin" w:hint="cs"/>
          <w:sz w:val="24"/>
          <w:szCs w:val="24"/>
          <w:rtl/>
          <w:lang w:bidi="fa-IR"/>
        </w:rPr>
        <w:t>افروغ، محمد،فلزکاریدورهسلجوقیو صفویه،انتشاراتجمالهنر</w:t>
      </w:r>
      <w:r w:rsidRPr="00697D91">
        <w:rPr>
          <w:rFonts w:cs="B Nazanin" w:hint="cs"/>
          <w:sz w:val="24"/>
          <w:szCs w:val="24"/>
          <w:rtl/>
          <w:lang w:bidi="fa-IR"/>
        </w:rPr>
        <w:t xml:space="preserve"> 1389</w:t>
      </w:r>
      <w:r w:rsidRPr="00697D91">
        <w:rPr>
          <w:rFonts w:ascii="Tahoma" w:hAnsi="Tahoma" w:cs="B Nazanin" w:hint="cs"/>
          <w:sz w:val="24"/>
          <w:szCs w:val="24"/>
          <w:rtl/>
          <w:lang w:bidi="fa-IR"/>
        </w:rPr>
        <w:t>،</w:t>
      </w:r>
      <w:r w:rsidRPr="00697D91">
        <w:rPr>
          <w:rFonts w:cs="B Nazanin" w:hint="cs"/>
          <w:sz w:val="24"/>
          <w:szCs w:val="24"/>
          <w:rtl/>
          <w:lang w:bidi="fa-IR"/>
        </w:rPr>
        <w:t xml:space="preserve"> چاپ اول، تهران</w:t>
      </w:r>
    </w:p>
    <w:p w:rsidR="00283C96" w:rsidRPr="00697D91" w:rsidRDefault="00283C96" w:rsidP="00283C96">
      <w:pPr>
        <w:pStyle w:val="ListParagraph"/>
        <w:numPr>
          <w:ilvl w:val="0"/>
          <w:numId w:val="17"/>
        </w:numPr>
        <w:bidi/>
        <w:spacing w:after="0"/>
        <w:jc w:val="both"/>
        <w:rPr>
          <w:rFonts w:cs="B Nazanin"/>
          <w:sz w:val="24"/>
          <w:szCs w:val="24"/>
          <w:rtl/>
          <w:lang w:bidi="fa-IR"/>
        </w:rPr>
      </w:pPr>
      <w:r w:rsidRPr="00697D91">
        <w:rPr>
          <w:rFonts w:ascii="Tahoma" w:hAnsi="Tahoma" w:cs="B Nazanin" w:hint="cs"/>
          <w:sz w:val="24"/>
          <w:szCs w:val="24"/>
          <w:rtl/>
          <w:lang w:bidi="fa-IR"/>
        </w:rPr>
        <w:t>بورکهارت، تیتوس،هنراسلامیزبانوبیان،ترج</w:t>
      </w:r>
      <w:r w:rsidRPr="00697D91">
        <w:rPr>
          <w:rFonts w:cs="B Nazanin" w:hint="cs"/>
          <w:sz w:val="24"/>
          <w:szCs w:val="24"/>
          <w:rtl/>
          <w:lang w:bidi="fa-IR"/>
        </w:rPr>
        <w:t>مه مسعود رجی</w:t>
      </w:r>
      <w:r w:rsidRPr="00697D91">
        <w:rPr>
          <w:rFonts w:cs="B Nazanin"/>
          <w:sz w:val="24"/>
          <w:szCs w:val="24"/>
          <w:rtl/>
          <w:lang w:bidi="fa-IR"/>
        </w:rPr>
        <w:softHyphen/>
      </w:r>
      <w:r w:rsidRPr="00697D91">
        <w:rPr>
          <w:rFonts w:cs="B Nazanin" w:hint="cs"/>
          <w:sz w:val="24"/>
          <w:szCs w:val="24"/>
          <w:rtl/>
          <w:lang w:bidi="fa-IR"/>
        </w:rPr>
        <w:t>نیا، انتشارات صدا وسیمای جمهوری اسلامی ایران 1365، چاپ اول، تهران</w:t>
      </w:r>
    </w:p>
    <w:p w:rsidR="00283C96" w:rsidRPr="00697D91" w:rsidRDefault="00283C96" w:rsidP="00283C96">
      <w:pPr>
        <w:pStyle w:val="ListParagraph"/>
        <w:numPr>
          <w:ilvl w:val="0"/>
          <w:numId w:val="17"/>
        </w:numPr>
        <w:bidi/>
        <w:spacing w:after="0"/>
        <w:jc w:val="both"/>
        <w:rPr>
          <w:rFonts w:cs="B Nazanin"/>
          <w:sz w:val="24"/>
          <w:szCs w:val="24"/>
          <w:rtl/>
          <w:lang w:bidi="fa-IR"/>
        </w:rPr>
      </w:pPr>
      <w:r w:rsidRPr="00697D91">
        <w:rPr>
          <w:rFonts w:ascii="Tahoma" w:hAnsi="Tahoma" w:cs="B Nazanin" w:hint="cs"/>
          <w:sz w:val="24"/>
          <w:szCs w:val="24"/>
          <w:rtl/>
          <w:lang w:bidi="fa-IR"/>
        </w:rPr>
        <w:t>برند،باربارا،هنراسلامی،ترجمهمهنازشایستهفر،انتشاراتموسسهمطالعاتهنراسلامی</w:t>
      </w:r>
      <w:r w:rsidRPr="00697D91">
        <w:rPr>
          <w:rFonts w:cs="B Nazanin" w:hint="cs"/>
          <w:sz w:val="24"/>
          <w:szCs w:val="24"/>
          <w:rtl/>
          <w:lang w:bidi="fa-IR"/>
        </w:rPr>
        <w:t xml:space="preserve">1383 </w:t>
      </w:r>
    </w:p>
    <w:p w:rsidR="00283C96" w:rsidRPr="00697D91" w:rsidRDefault="00283C96" w:rsidP="00283C96">
      <w:pPr>
        <w:pStyle w:val="ListParagraph"/>
        <w:numPr>
          <w:ilvl w:val="0"/>
          <w:numId w:val="17"/>
        </w:numPr>
        <w:bidi/>
        <w:spacing w:after="0"/>
        <w:jc w:val="both"/>
        <w:rPr>
          <w:rFonts w:cs="B Nazanin"/>
          <w:sz w:val="24"/>
          <w:szCs w:val="24"/>
          <w:rtl/>
          <w:lang w:bidi="fa-IR"/>
        </w:rPr>
      </w:pPr>
      <w:r w:rsidRPr="00697D91">
        <w:rPr>
          <w:rFonts w:ascii="Tahoma" w:hAnsi="Tahoma" w:cs="B Nazanin" w:hint="cs"/>
          <w:sz w:val="24"/>
          <w:szCs w:val="24"/>
          <w:rtl/>
          <w:lang w:bidi="fa-IR"/>
        </w:rPr>
        <w:t>پرایس، کریستین،تاریخهنراسلامی،ترجمهمسعودرجبنیا،انتشاراتامیرکبیر</w:t>
      </w:r>
      <w:r w:rsidRPr="00697D91">
        <w:rPr>
          <w:rFonts w:cs="B Nazanin" w:hint="cs"/>
          <w:sz w:val="24"/>
          <w:szCs w:val="24"/>
          <w:rtl/>
          <w:lang w:bidi="fa-IR"/>
        </w:rPr>
        <w:t xml:space="preserve"> 1391</w:t>
      </w:r>
      <w:r w:rsidRPr="00697D91">
        <w:rPr>
          <w:rFonts w:ascii="Tahoma" w:hAnsi="Tahoma" w:cs="B Nazanin" w:hint="cs"/>
          <w:sz w:val="24"/>
          <w:szCs w:val="24"/>
          <w:rtl/>
          <w:lang w:bidi="fa-IR"/>
        </w:rPr>
        <w:t>،چاپ</w:t>
      </w:r>
      <w:r w:rsidRPr="00697D91">
        <w:rPr>
          <w:rFonts w:cs="B Nazanin" w:hint="cs"/>
          <w:sz w:val="24"/>
          <w:szCs w:val="24"/>
          <w:rtl/>
          <w:lang w:bidi="fa-IR"/>
        </w:rPr>
        <w:t xml:space="preserve"> اول، تهران</w:t>
      </w:r>
    </w:p>
    <w:p w:rsidR="00283C96" w:rsidRPr="00697D91" w:rsidRDefault="00283C96" w:rsidP="00283C96">
      <w:pPr>
        <w:pStyle w:val="ListParagraph"/>
        <w:numPr>
          <w:ilvl w:val="0"/>
          <w:numId w:val="17"/>
        </w:numPr>
        <w:bidi/>
        <w:spacing w:after="0"/>
        <w:jc w:val="both"/>
        <w:rPr>
          <w:rFonts w:cs="B Nazanin"/>
          <w:sz w:val="24"/>
          <w:szCs w:val="24"/>
          <w:rtl/>
          <w:lang w:bidi="fa-IR"/>
        </w:rPr>
      </w:pPr>
      <w:r w:rsidRPr="00697D91">
        <w:rPr>
          <w:rFonts w:ascii="Tahoma" w:hAnsi="Tahoma" w:cs="B Nazanin" w:hint="cs"/>
          <w:sz w:val="24"/>
          <w:szCs w:val="24"/>
          <w:rtl/>
          <w:lang w:bidi="fa-IR"/>
        </w:rPr>
        <w:t>پوپ،آرتوراپهام،شاهکارهنرایران،نگارشدکترپرویز خانلری،انتشاراتعلمیفرهنگی</w:t>
      </w:r>
      <w:r w:rsidRPr="00697D91">
        <w:rPr>
          <w:rFonts w:cs="B Nazanin" w:hint="cs"/>
          <w:sz w:val="24"/>
          <w:szCs w:val="24"/>
          <w:rtl/>
          <w:lang w:bidi="fa-IR"/>
        </w:rPr>
        <w:t xml:space="preserve"> 1380</w:t>
      </w:r>
    </w:p>
    <w:p w:rsidR="00283C96" w:rsidRPr="00697D91" w:rsidRDefault="00283C96" w:rsidP="00283C96">
      <w:pPr>
        <w:pStyle w:val="ListParagraph"/>
        <w:numPr>
          <w:ilvl w:val="0"/>
          <w:numId w:val="17"/>
        </w:numPr>
        <w:bidi/>
        <w:spacing w:after="0"/>
        <w:jc w:val="both"/>
        <w:rPr>
          <w:rFonts w:cs="B Nazanin"/>
          <w:sz w:val="24"/>
          <w:szCs w:val="24"/>
          <w:rtl/>
          <w:lang w:bidi="fa-IR"/>
        </w:rPr>
      </w:pPr>
      <w:r w:rsidRPr="00697D91">
        <w:rPr>
          <w:rFonts w:ascii="Tahoma" w:hAnsi="Tahoma" w:cs="B Nazanin" w:hint="cs"/>
          <w:sz w:val="24"/>
          <w:szCs w:val="24"/>
          <w:rtl/>
          <w:lang w:bidi="fa-IR"/>
        </w:rPr>
        <w:t>توحیدی،فائق،مبانیهنرهایفلزکاری،نگارگریو</w:t>
      </w:r>
      <w:r w:rsidRPr="00697D91">
        <w:rPr>
          <w:rFonts w:cs="B Nazanin" w:hint="cs"/>
          <w:sz w:val="24"/>
          <w:szCs w:val="24"/>
          <w:rtl/>
          <w:lang w:bidi="fa-IR"/>
        </w:rPr>
        <w:t>... ، انتشارات سمیرا، چاپ اول 1386، تهران</w:t>
      </w:r>
    </w:p>
    <w:p w:rsidR="00283C96" w:rsidRPr="00697D91" w:rsidRDefault="00283C96" w:rsidP="00283C96">
      <w:pPr>
        <w:pStyle w:val="ListParagraph"/>
        <w:numPr>
          <w:ilvl w:val="0"/>
          <w:numId w:val="17"/>
        </w:numPr>
        <w:bidi/>
        <w:spacing w:after="0"/>
        <w:jc w:val="both"/>
        <w:rPr>
          <w:rFonts w:cs="B Nazanin"/>
          <w:sz w:val="24"/>
          <w:szCs w:val="24"/>
          <w:lang w:bidi="fa-IR"/>
        </w:rPr>
      </w:pPr>
      <w:r w:rsidRPr="00697D91">
        <w:rPr>
          <w:rFonts w:cs="B Nazanin" w:hint="cs"/>
          <w:sz w:val="24"/>
          <w:szCs w:val="24"/>
          <w:rtl/>
          <w:lang w:bidi="fa-IR"/>
        </w:rPr>
        <w:t xml:space="preserve"> دیماند، موریس استون، راهنمای صنایع اسلامی، ترجمه عبدالله فریار، انتشارات علمی فرهنگی 1383، چاپ سوم، تهران</w:t>
      </w:r>
    </w:p>
    <w:p w:rsidR="00283C96" w:rsidRPr="00697D91" w:rsidRDefault="00283C96" w:rsidP="00283C96">
      <w:pPr>
        <w:pStyle w:val="ListParagraph"/>
        <w:numPr>
          <w:ilvl w:val="0"/>
          <w:numId w:val="17"/>
        </w:numPr>
        <w:bidi/>
        <w:spacing w:after="0"/>
        <w:ind w:left="238" w:firstLine="0"/>
        <w:jc w:val="both"/>
        <w:rPr>
          <w:rFonts w:cs="B Nazanin"/>
          <w:sz w:val="24"/>
          <w:szCs w:val="24"/>
          <w:rtl/>
          <w:lang w:bidi="fa-IR"/>
        </w:rPr>
      </w:pPr>
      <w:r w:rsidRPr="00697D91">
        <w:rPr>
          <w:rFonts w:ascii="Tahoma" w:hAnsi="Tahoma" w:cs="B Nazanin" w:hint="cs"/>
          <w:sz w:val="24"/>
          <w:szCs w:val="24"/>
          <w:rtl/>
          <w:lang w:bidi="fa-IR"/>
        </w:rPr>
        <w:t>دهخدا،علیاکبر،لغتنامهدهخدا،انتشاراتسازمانچاپدانشگاهتهران</w:t>
      </w:r>
      <w:r w:rsidRPr="00697D91">
        <w:rPr>
          <w:rFonts w:cs="B Nazanin" w:hint="cs"/>
          <w:sz w:val="24"/>
          <w:szCs w:val="24"/>
          <w:rtl/>
          <w:lang w:bidi="fa-IR"/>
        </w:rPr>
        <w:t xml:space="preserve"> 1349</w:t>
      </w:r>
    </w:p>
    <w:p w:rsidR="00283C96" w:rsidRPr="00697D91" w:rsidRDefault="00283C96" w:rsidP="00283C96">
      <w:pPr>
        <w:pStyle w:val="ListParagraph"/>
        <w:numPr>
          <w:ilvl w:val="0"/>
          <w:numId w:val="17"/>
        </w:numPr>
        <w:bidi/>
        <w:spacing w:after="0"/>
        <w:ind w:left="663"/>
        <w:jc w:val="both"/>
        <w:rPr>
          <w:rFonts w:cs="B Nazanin"/>
          <w:sz w:val="24"/>
          <w:szCs w:val="24"/>
          <w:rtl/>
          <w:lang w:bidi="fa-IR"/>
        </w:rPr>
      </w:pPr>
      <w:r w:rsidRPr="00697D91">
        <w:rPr>
          <w:rFonts w:ascii="Tahoma" w:hAnsi="Tahoma" w:cs="B Nazanin" w:hint="cs"/>
          <w:sz w:val="24"/>
          <w:szCs w:val="24"/>
          <w:rtl/>
          <w:lang w:bidi="fa-IR"/>
        </w:rPr>
        <w:t>دهخدا،علیاکبر،لغتنامهدهخدا،انتشاراتسازمانچاپدانشگاهتهران</w:t>
      </w:r>
      <w:r w:rsidRPr="00697D91">
        <w:rPr>
          <w:rFonts w:cs="B Nazanin" w:hint="cs"/>
          <w:sz w:val="24"/>
          <w:szCs w:val="24"/>
          <w:rtl/>
          <w:lang w:bidi="fa-IR"/>
        </w:rPr>
        <w:t xml:space="preserve"> 1339</w:t>
      </w:r>
    </w:p>
    <w:p w:rsidR="00283C96" w:rsidRPr="00697D91" w:rsidRDefault="00283C96" w:rsidP="00283C96">
      <w:pPr>
        <w:pStyle w:val="ListParagraph"/>
        <w:numPr>
          <w:ilvl w:val="0"/>
          <w:numId w:val="17"/>
        </w:numPr>
        <w:bidi/>
        <w:spacing w:after="0"/>
        <w:ind w:left="663"/>
        <w:jc w:val="both"/>
        <w:rPr>
          <w:rFonts w:cs="B Nazanin"/>
          <w:sz w:val="24"/>
          <w:szCs w:val="24"/>
          <w:rtl/>
          <w:lang w:bidi="fa-IR"/>
        </w:rPr>
      </w:pPr>
      <w:r w:rsidRPr="00697D91">
        <w:rPr>
          <w:rFonts w:ascii="Tahoma" w:hAnsi="Tahoma" w:cs="B Nazanin" w:hint="cs"/>
          <w:sz w:val="24"/>
          <w:szCs w:val="24"/>
          <w:rtl/>
          <w:lang w:bidi="fa-IR"/>
        </w:rPr>
        <w:lastRenderedPageBreak/>
        <w:t>ذابح،ابوالفضل،خوشنویسیدرجهاناسلام،نشر</w:t>
      </w:r>
      <w:r w:rsidRPr="00697D91">
        <w:rPr>
          <w:rFonts w:cs="B Nazanin" w:hint="cs"/>
          <w:sz w:val="24"/>
          <w:szCs w:val="24"/>
          <w:rtl/>
          <w:lang w:bidi="fa-IR"/>
        </w:rPr>
        <w:t xml:space="preserve"> فرهنگ وهنر1364، ،شماره 8</w:t>
      </w:r>
    </w:p>
    <w:p w:rsidR="00283C96" w:rsidRPr="00697D91" w:rsidRDefault="00283C96" w:rsidP="00283C96">
      <w:pPr>
        <w:pStyle w:val="ListParagraph"/>
        <w:numPr>
          <w:ilvl w:val="0"/>
          <w:numId w:val="17"/>
        </w:numPr>
        <w:bidi/>
        <w:spacing w:after="0"/>
        <w:ind w:left="663"/>
        <w:jc w:val="both"/>
        <w:rPr>
          <w:rFonts w:cs="B Nazanin"/>
          <w:sz w:val="24"/>
          <w:szCs w:val="24"/>
          <w:rtl/>
          <w:lang w:bidi="fa-IR"/>
        </w:rPr>
      </w:pPr>
      <w:r w:rsidRPr="00697D91">
        <w:rPr>
          <w:rFonts w:ascii="Tahoma" w:hAnsi="Tahoma" w:cs="B Nazanin" w:hint="cs"/>
          <w:sz w:val="24"/>
          <w:szCs w:val="24"/>
          <w:rtl/>
          <w:lang w:bidi="fa-IR"/>
        </w:rPr>
        <w:t>سیدصدر،ابوالقاسم،دایرهالمعارفهنرهایصنایعدستیوحروفمربوطبهآن،انتشاراتدانش</w:t>
      </w:r>
      <w:r w:rsidRPr="00697D91">
        <w:rPr>
          <w:rFonts w:cs="B Nazanin" w:hint="cs"/>
          <w:sz w:val="24"/>
          <w:szCs w:val="24"/>
          <w:rtl/>
          <w:lang w:bidi="fa-IR"/>
        </w:rPr>
        <w:t xml:space="preserve"> 1388</w:t>
      </w:r>
      <w:r w:rsidRPr="00697D91">
        <w:rPr>
          <w:rFonts w:ascii="Tahoma" w:hAnsi="Tahoma" w:cs="B Nazanin" w:hint="cs"/>
          <w:sz w:val="24"/>
          <w:szCs w:val="24"/>
          <w:rtl/>
          <w:lang w:bidi="fa-IR"/>
        </w:rPr>
        <w:t>،چاپدوم،تهران</w:t>
      </w:r>
    </w:p>
    <w:p w:rsidR="00283C96" w:rsidRPr="00697D91" w:rsidRDefault="00283C96" w:rsidP="00283C96">
      <w:pPr>
        <w:pStyle w:val="ListParagraph"/>
        <w:numPr>
          <w:ilvl w:val="0"/>
          <w:numId w:val="17"/>
        </w:numPr>
        <w:bidi/>
        <w:spacing w:after="0"/>
        <w:ind w:left="663"/>
        <w:jc w:val="both"/>
        <w:rPr>
          <w:rFonts w:cs="B Nazanin"/>
          <w:sz w:val="24"/>
          <w:szCs w:val="24"/>
          <w:rtl/>
          <w:lang w:bidi="fa-IR"/>
        </w:rPr>
      </w:pPr>
      <w:r w:rsidRPr="00697D91">
        <w:rPr>
          <w:rFonts w:cs="B Nazanin" w:hint="cs"/>
          <w:sz w:val="24"/>
          <w:szCs w:val="24"/>
          <w:rtl/>
          <w:lang w:bidi="fa-IR"/>
        </w:rPr>
        <w:t xml:space="preserve"> سبحان، عباس، اطلس چهارده قرن هنر خوشنویسی از آغاز تا امروز، انتشارات موسسه جغرافیایی وکاریکاتورگرافی 1381</w:t>
      </w:r>
    </w:p>
    <w:p w:rsidR="00283C96" w:rsidRPr="00697D91" w:rsidRDefault="00283C96" w:rsidP="00283C96">
      <w:pPr>
        <w:pStyle w:val="ListParagraph"/>
        <w:numPr>
          <w:ilvl w:val="0"/>
          <w:numId w:val="17"/>
        </w:numPr>
        <w:bidi/>
        <w:spacing w:after="0"/>
        <w:ind w:left="663"/>
        <w:jc w:val="both"/>
        <w:rPr>
          <w:rFonts w:cs="B Nazanin"/>
          <w:sz w:val="24"/>
          <w:szCs w:val="24"/>
          <w:rtl/>
          <w:lang w:bidi="fa-IR"/>
        </w:rPr>
      </w:pPr>
      <w:r w:rsidRPr="00697D91">
        <w:rPr>
          <w:rFonts w:cs="B Nazanin" w:hint="cs"/>
          <w:sz w:val="24"/>
          <w:szCs w:val="24"/>
          <w:rtl/>
          <w:lang w:bidi="fa-IR"/>
        </w:rPr>
        <w:t xml:space="preserve"> عباسی فرد، ،فرناز، حیدر آبادیان، شهرام، هنر فلزکاری اسلامی، انتشارات سبحان 1388، چاپ اول، تهران</w:t>
      </w:r>
    </w:p>
    <w:p w:rsidR="00283C96" w:rsidRPr="00697D91" w:rsidRDefault="00283C96" w:rsidP="00283C96">
      <w:pPr>
        <w:pStyle w:val="ListParagraph"/>
        <w:numPr>
          <w:ilvl w:val="0"/>
          <w:numId w:val="17"/>
        </w:numPr>
        <w:bidi/>
        <w:spacing w:after="0"/>
        <w:jc w:val="both"/>
        <w:rPr>
          <w:rFonts w:cs="B Nazanin"/>
          <w:sz w:val="24"/>
          <w:szCs w:val="24"/>
          <w:rtl/>
          <w:lang w:bidi="fa-IR"/>
        </w:rPr>
      </w:pPr>
      <w:r w:rsidRPr="00697D91">
        <w:rPr>
          <w:rFonts w:ascii="Tahoma" w:hAnsi="Tahoma" w:cs="B Nazanin" w:hint="cs"/>
          <w:sz w:val="24"/>
          <w:szCs w:val="24"/>
          <w:rtl/>
          <w:lang w:bidi="fa-IR"/>
        </w:rPr>
        <w:t>عمید،حسن،فرهنگعمید،نشرتهران</w:t>
      </w:r>
      <w:r w:rsidRPr="00697D91">
        <w:rPr>
          <w:rFonts w:cs="B Nazanin" w:hint="cs"/>
          <w:sz w:val="24"/>
          <w:szCs w:val="24"/>
          <w:rtl/>
          <w:lang w:bidi="fa-IR"/>
        </w:rPr>
        <w:t xml:space="preserve">: </w:t>
      </w:r>
      <w:r w:rsidRPr="00697D91">
        <w:rPr>
          <w:rFonts w:ascii="Tahoma" w:hAnsi="Tahoma" w:cs="B Nazanin" w:hint="cs"/>
          <w:sz w:val="24"/>
          <w:szCs w:val="24"/>
          <w:rtl/>
          <w:lang w:bidi="fa-IR"/>
        </w:rPr>
        <w:t>اشجع</w:t>
      </w:r>
      <w:r w:rsidRPr="00697D91">
        <w:rPr>
          <w:rFonts w:cs="B Nazanin" w:hint="cs"/>
          <w:sz w:val="24"/>
          <w:szCs w:val="24"/>
          <w:rtl/>
          <w:lang w:bidi="fa-IR"/>
        </w:rPr>
        <w:t xml:space="preserve">: </w:t>
      </w:r>
      <w:r w:rsidRPr="00697D91">
        <w:rPr>
          <w:rFonts w:ascii="Tahoma" w:hAnsi="Tahoma" w:cs="B Nazanin" w:hint="cs"/>
          <w:sz w:val="24"/>
          <w:szCs w:val="24"/>
          <w:rtl/>
          <w:lang w:bidi="fa-IR"/>
        </w:rPr>
        <w:t>میکائیل</w:t>
      </w:r>
      <w:r w:rsidRPr="00697D91">
        <w:rPr>
          <w:rFonts w:cs="B Nazanin" w:hint="cs"/>
          <w:sz w:val="24"/>
          <w:szCs w:val="24"/>
          <w:rtl/>
          <w:lang w:bidi="fa-IR"/>
        </w:rPr>
        <w:t xml:space="preserve"> 1390 </w:t>
      </w:r>
      <w:r w:rsidRPr="00697D91">
        <w:rPr>
          <w:rFonts w:ascii="Tahoma" w:hAnsi="Tahoma" w:cs="B Nazanin" w:hint="cs"/>
          <w:sz w:val="24"/>
          <w:szCs w:val="24"/>
          <w:rtl/>
          <w:lang w:bidi="fa-IR"/>
        </w:rPr>
        <w:t>چاپدوم</w:t>
      </w:r>
    </w:p>
    <w:p w:rsidR="00283C96" w:rsidRPr="00697D91" w:rsidRDefault="00283C96" w:rsidP="00283C96">
      <w:pPr>
        <w:pStyle w:val="ListParagraph"/>
        <w:numPr>
          <w:ilvl w:val="0"/>
          <w:numId w:val="17"/>
        </w:numPr>
        <w:bidi/>
        <w:spacing w:after="0"/>
        <w:ind w:left="663"/>
        <w:jc w:val="both"/>
        <w:rPr>
          <w:rFonts w:cs="B Nazanin"/>
          <w:sz w:val="24"/>
          <w:szCs w:val="24"/>
          <w:rtl/>
          <w:lang w:bidi="fa-IR"/>
        </w:rPr>
      </w:pPr>
      <w:r w:rsidRPr="00697D91">
        <w:rPr>
          <w:rFonts w:ascii="Tahoma" w:hAnsi="Tahoma" w:cs="B Nazanin" w:hint="cs"/>
          <w:sz w:val="24"/>
          <w:szCs w:val="24"/>
          <w:rtl/>
          <w:lang w:bidi="fa-IR"/>
        </w:rPr>
        <w:t xml:space="preserve"> فریه، ر</w:t>
      </w:r>
      <w:r w:rsidRPr="00697D91">
        <w:rPr>
          <w:rFonts w:cs="B Nazanin" w:hint="cs"/>
          <w:sz w:val="24"/>
          <w:szCs w:val="24"/>
          <w:rtl/>
          <w:lang w:bidi="fa-IR"/>
        </w:rPr>
        <w:t>.</w:t>
      </w:r>
      <w:r w:rsidRPr="00697D91">
        <w:rPr>
          <w:rFonts w:ascii="Tahoma" w:hAnsi="Tahoma" w:cs="B Nazanin" w:hint="cs"/>
          <w:sz w:val="24"/>
          <w:szCs w:val="24"/>
          <w:rtl/>
          <w:lang w:bidi="fa-IR"/>
        </w:rPr>
        <w:t>دبلیو،هنرهایایرانترجمهپرویزمرزبان،نشرپژوهشفرزانروز</w:t>
      </w:r>
      <w:r w:rsidRPr="00697D91">
        <w:rPr>
          <w:rFonts w:cs="B Nazanin" w:hint="cs"/>
          <w:sz w:val="24"/>
          <w:szCs w:val="24"/>
          <w:rtl/>
          <w:lang w:bidi="fa-IR"/>
        </w:rPr>
        <w:t xml:space="preserve"> 1374</w:t>
      </w:r>
    </w:p>
    <w:p w:rsidR="00283C96" w:rsidRPr="00697D91" w:rsidRDefault="00283C96" w:rsidP="00283C96">
      <w:pPr>
        <w:pStyle w:val="ListParagraph"/>
        <w:numPr>
          <w:ilvl w:val="0"/>
          <w:numId w:val="17"/>
        </w:numPr>
        <w:bidi/>
        <w:spacing w:after="0"/>
        <w:ind w:left="663"/>
        <w:jc w:val="both"/>
        <w:rPr>
          <w:rFonts w:cs="B Nazanin"/>
          <w:sz w:val="24"/>
          <w:szCs w:val="24"/>
          <w:lang w:bidi="fa-IR"/>
        </w:rPr>
      </w:pPr>
      <w:r w:rsidRPr="00697D91">
        <w:rPr>
          <w:rFonts w:ascii="Tahoma" w:hAnsi="Tahoma" w:cs="B Nazanin" w:hint="cs"/>
          <w:sz w:val="24"/>
          <w:szCs w:val="24"/>
          <w:rtl/>
          <w:lang w:bidi="fa-IR"/>
        </w:rPr>
        <w:t>محمدحسن،زکی،</w:t>
      </w:r>
      <w:r w:rsidRPr="00697D91">
        <w:rPr>
          <w:rFonts w:cs="B Nazanin" w:hint="cs"/>
          <w:sz w:val="24"/>
          <w:szCs w:val="24"/>
          <w:rtl/>
          <w:lang w:bidi="fa-IR"/>
        </w:rPr>
        <w:t xml:space="preserve"> تاریخ صنایع ایران ((بعد از اسلام))، ترجمه محمد علی خلیلی، نشر اقبال 1363،چاپ اول</w:t>
      </w:r>
    </w:p>
    <w:p w:rsidR="00283C96" w:rsidRPr="00697D91" w:rsidRDefault="00283C96" w:rsidP="00283C96">
      <w:pPr>
        <w:pStyle w:val="ListParagraph"/>
        <w:numPr>
          <w:ilvl w:val="0"/>
          <w:numId w:val="17"/>
        </w:numPr>
        <w:bidi/>
        <w:spacing w:after="0"/>
        <w:ind w:left="663"/>
        <w:jc w:val="both"/>
        <w:rPr>
          <w:rFonts w:cs="B Nazanin"/>
          <w:sz w:val="24"/>
          <w:szCs w:val="24"/>
          <w:lang w:bidi="fa-IR"/>
        </w:rPr>
      </w:pPr>
      <w:r w:rsidRPr="00697D91">
        <w:rPr>
          <w:rFonts w:ascii="Tahoma" w:hAnsi="Tahoma" w:cs="B Nazanin" w:hint="cs"/>
          <w:sz w:val="24"/>
          <w:szCs w:val="24"/>
          <w:rtl/>
          <w:lang w:bidi="fa-IR"/>
        </w:rPr>
        <w:t>وارد،ریچل،مجموعهآثارهنراسلامیفلزکاریاسلامی،ترجمهدکترمهنازشایستهفر،انتشاراتموسسهمطالعاتهنراسلامی</w:t>
      </w:r>
      <w:r w:rsidRPr="00697D91">
        <w:rPr>
          <w:rFonts w:cs="B Nazanin" w:hint="cs"/>
          <w:sz w:val="24"/>
          <w:szCs w:val="24"/>
          <w:rtl/>
          <w:lang w:bidi="fa-IR"/>
        </w:rPr>
        <w:t xml:space="preserve"> 1384</w:t>
      </w:r>
    </w:p>
    <w:p w:rsidR="00283C96" w:rsidRPr="00697D91" w:rsidRDefault="00283C96" w:rsidP="00283C96">
      <w:pPr>
        <w:pStyle w:val="ListParagraph"/>
        <w:numPr>
          <w:ilvl w:val="0"/>
          <w:numId w:val="17"/>
        </w:numPr>
        <w:bidi/>
        <w:spacing w:after="0"/>
        <w:ind w:left="663"/>
        <w:jc w:val="both"/>
        <w:rPr>
          <w:rFonts w:cs="B Nazanin"/>
          <w:sz w:val="24"/>
          <w:szCs w:val="24"/>
          <w:lang w:bidi="fa-IR"/>
        </w:rPr>
      </w:pPr>
      <w:r w:rsidRPr="00697D91">
        <w:rPr>
          <w:rFonts w:cs="B Nazanin" w:hint="cs"/>
          <w:sz w:val="24"/>
          <w:szCs w:val="24"/>
          <w:rtl/>
          <w:lang w:bidi="fa-IR"/>
        </w:rPr>
        <w:t xml:space="preserve"> هان، جیمز، فرهنگ نگارگری نماد ها در هنر شرق وغرب،ترجمه رقیه بهزادی فرهنگ معاصر 1380، تهران</w:t>
      </w:r>
    </w:p>
    <w:p w:rsidR="00283C96" w:rsidRPr="00697D91" w:rsidRDefault="00283C96" w:rsidP="00283C96">
      <w:pPr>
        <w:pStyle w:val="ListParagraph"/>
        <w:bidi/>
        <w:spacing w:after="0"/>
        <w:ind w:left="663"/>
        <w:jc w:val="both"/>
        <w:rPr>
          <w:rFonts w:cs="B Nazanin"/>
          <w:sz w:val="24"/>
          <w:szCs w:val="24"/>
          <w:rtl/>
          <w:lang w:bidi="fa-IR"/>
        </w:rPr>
      </w:pPr>
    </w:p>
    <w:p w:rsidR="00283C96" w:rsidRPr="00697D91" w:rsidRDefault="00283C96" w:rsidP="00283C96">
      <w:pPr>
        <w:bidi/>
        <w:jc w:val="both"/>
        <w:rPr>
          <w:rFonts w:cs="B Nazanin"/>
          <w:b/>
          <w:bCs/>
          <w:sz w:val="24"/>
          <w:szCs w:val="24"/>
          <w:rtl/>
          <w:lang w:bidi="fa-IR"/>
        </w:rPr>
      </w:pPr>
      <w:r w:rsidRPr="00697D91">
        <w:rPr>
          <w:rFonts w:cs="B Nazanin" w:hint="cs"/>
          <w:b/>
          <w:bCs/>
          <w:sz w:val="24"/>
          <w:szCs w:val="24"/>
          <w:rtl/>
          <w:lang w:bidi="fa-IR"/>
        </w:rPr>
        <w:t xml:space="preserve">پایان نامه </w:t>
      </w:r>
    </w:p>
    <w:p w:rsidR="00283C96" w:rsidRPr="00697D91" w:rsidRDefault="00283C96" w:rsidP="00283C96">
      <w:pPr>
        <w:pStyle w:val="ListParagraph"/>
        <w:numPr>
          <w:ilvl w:val="0"/>
          <w:numId w:val="18"/>
        </w:numPr>
        <w:bidi/>
        <w:spacing w:after="0"/>
        <w:jc w:val="both"/>
        <w:rPr>
          <w:rFonts w:cs="B Nazanin"/>
          <w:sz w:val="24"/>
          <w:szCs w:val="24"/>
          <w:rtl/>
          <w:lang w:bidi="fa-IR"/>
        </w:rPr>
      </w:pPr>
      <w:r w:rsidRPr="00697D91">
        <w:rPr>
          <w:rFonts w:ascii="Tahoma" w:hAnsi="Tahoma" w:cs="B Nazanin" w:hint="cs"/>
          <w:sz w:val="24"/>
          <w:szCs w:val="24"/>
          <w:rtl/>
          <w:lang w:bidi="fa-IR"/>
        </w:rPr>
        <w:t>ابراهیمی،یعقوب،بررسینقوشانسانیآثارفلزیعصرسلجوقی</w:t>
      </w:r>
      <w:r w:rsidRPr="00697D91">
        <w:rPr>
          <w:rFonts w:cs="B Nazanin" w:hint="cs"/>
          <w:sz w:val="24"/>
          <w:szCs w:val="24"/>
          <w:rtl/>
          <w:lang w:bidi="fa-IR"/>
        </w:rPr>
        <w:t xml:space="preserve"> (</w:t>
      </w:r>
      <w:r w:rsidRPr="00697D91">
        <w:rPr>
          <w:rFonts w:ascii="Tahoma" w:hAnsi="Tahoma" w:cs="B Nazanin" w:hint="cs"/>
          <w:sz w:val="24"/>
          <w:szCs w:val="24"/>
          <w:rtl/>
          <w:lang w:bidi="fa-IR"/>
        </w:rPr>
        <w:t>درموزهایرانباستان</w:t>
      </w:r>
      <w:r w:rsidRPr="00697D91">
        <w:rPr>
          <w:rFonts w:cs="B Nazanin" w:hint="cs"/>
          <w:sz w:val="24"/>
          <w:szCs w:val="24"/>
          <w:rtl/>
          <w:lang w:bidi="fa-IR"/>
        </w:rPr>
        <w:t xml:space="preserve">) </w:t>
      </w:r>
      <w:r w:rsidRPr="00697D91">
        <w:rPr>
          <w:rFonts w:ascii="Tahoma" w:hAnsi="Tahoma" w:cs="B Nazanin" w:hint="cs"/>
          <w:sz w:val="24"/>
          <w:szCs w:val="24"/>
          <w:rtl/>
          <w:lang w:bidi="fa-IR"/>
        </w:rPr>
        <w:t>،استادراهنماسوسنبیاتی،مقطعارشد،دانشگاهآزادهنراسلامیواحدتهرانمرکز،</w:t>
      </w:r>
      <w:r w:rsidRPr="00697D91">
        <w:rPr>
          <w:rFonts w:cs="B Nazanin" w:hint="cs"/>
          <w:sz w:val="24"/>
          <w:szCs w:val="24"/>
          <w:rtl/>
          <w:lang w:bidi="fa-IR"/>
        </w:rPr>
        <w:t>1385</w:t>
      </w:r>
    </w:p>
    <w:p w:rsidR="00283C96" w:rsidRPr="00697D91" w:rsidRDefault="00283C96" w:rsidP="00283C96">
      <w:pPr>
        <w:pStyle w:val="ListParagraph"/>
        <w:numPr>
          <w:ilvl w:val="0"/>
          <w:numId w:val="18"/>
        </w:numPr>
        <w:bidi/>
        <w:spacing w:after="0"/>
        <w:jc w:val="both"/>
        <w:rPr>
          <w:rFonts w:cs="B Nazanin"/>
          <w:b/>
          <w:bCs/>
          <w:sz w:val="24"/>
          <w:szCs w:val="24"/>
          <w:rtl/>
          <w:lang w:bidi="fa-IR"/>
        </w:rPr>
      </w:pPr>
      <w:r w:rsidRPr="00697D91">
        <w:rPr>
          <w:rFonts w:cs="B Nazanin" w:hint="cs"/>
          <w:sz w:val="24"/>
          <w:szCs w:val="24"/>
          <w:rtl/>
          <w:lang w:bidi="fa-IR"/>
        </w:rPr>
        <w:t>پژواک، آذین، تاثیر اجتماعی وفرهنگی برکتیبه</w:t>
      </w:r>
      <w:r w:rsidRPr="00697D91">
        <w:rPr>
          <w:rFonts w:cs="B Nazanin"/>
          <w:sz w:val="24"/>
          <w:szCs w:val="24"/>
          <w:rtl/>
          <w:lang w:bidi="fa-IR"/>
        </w:rPr>
        <w:softHyphen/>
      </w:r>
      <w:r w:rsidRPr="00697D91">
        <w:rPr>
          <w:rFonts w:cs="B Nazanin" w:hint="cs"/>
          <w:sz w:val="24"/>
          <w:szCs w:val="24"/>
          <w:rtl/>
          <w:lang w:bidi="fa-IR"/>
        </w:rPr>
        <w:t>های ظروف فلزی دوره صفوی، استاد راهنما غلامعلی حاتم و کوروش قانونی، مقطع ارشد، دانشکده هنر اسلامی تبریز، 1390</w:t>
      </w:r>
    </w:p>
    <w:p w:rsidR="00283C96" w:rsidRPr="00697D91" w:rsidRDefault="00283C96" w:rsidP="00283C96">
      <w:pPr>
        <w:pStyle w:val="ListParagraph"/>
        <w:numPr>
          <w:ilvl w:val="0"/>
          <w:numId w:val="18"/>
        </w:numPr>
        <w:bidi/>
        <w:spacing w:after="0"/>
        <w:jc w:val="both"/>
        <w:rPr>
          <w:rFonts w:cs="B Nazanin"/>
          <w:sz w:val="24"/>
          <w:szCs w:val="24"/>
          <w:rtl/>
          <w:lang w:bidi="fa-IR"/>
        </w:rPr>
      </w:pPr>
      <w:r w:rsidRPr="00697D91">
        <w:rPr>
          <w:rFonts w:ascii="Tahoma" w:hAnsi="Tahoma" w:cs="B Nazanin" w:hint="cs"/>
          <w:sz w:val="24"/>
          <w:szCs w:val="24"/>
          <w:rtl/>
          <w:lang w:bidi="fa-IR"/>
        </w:rPr>
        <w:t>ثابتسروستانی،مژده،بررسیفرموتزییندرشمعدانهایفلزیدورهتیموری،استادراهنماشهریارشکرپور</w:t>
      </w:r>
      <w:r w:rsidRPr="00697D91">
        <w:rPr>
          <w:rFonts w:cs="B Nazanin" w:hint="cs"/>
          <w:sz w:val="24"/>
          <w:szCs w:val="24"/>
          <w:rtl/>
          <w:lang w:bidi="fa-IR"/>
        </w:rPr>
        <w:t xml:space="preserve"> ،مقطع کارشناسی، دانشکده هنر اسلامی تبریز، 1391</w:t>
      </w:r>
    </w:p>
    <w:p w:rsidR="00283C96" w:rsidRDefault="00283C96" w:rsidP="00283C96">
      <w:pPr>
        <w:pStyle w:val="ListParagraph"/>
        <w:numPr>
          <w:ilvl w:val="0"/>
          <w:numId w:val="18"/>
        </w:numPr>
        <w:bidi/>
        <w:spacing w:after="0"/>
        <w:jc w:val="both"/>
        <w:rPr>
          <w:rFonts w:cs="B Nazanin"/>
          <w:sz w:val="24"/>
          <w:szCs w:val="24"/>
          <w:lang w:bidi="fa-IR"/>
        </w:rPr>
      </w:pPr>
      <w:r w:rsidRPr="00697D91">
        <w:rPr>
          <w:rFonts w:ascii="Tahoma" w:hAnsi="Tahoma" w:cs="B Nazanin" w:hint="cs"/>
          <w:sz w:val="24"/>
          <w:szCs w:val="24"/>
          <w:rtl/>
          <w:lang w:bidi="fa-IR"/>
        </w:rPr>
        <w:t>کریمی،حسین،بررسیسیرتحولیخطونوشتاردرایرانباستانو تداومآنبهصورتخوشنویسیدرهنراسلامی،استادراهنمااکبربهجت،مقطعکارشناسیارشد،دانشگاهازاداسلامیواحدشبستر،</w:t>
      </w:r>
      <w:r w:rsidRPr="00697D91">
        <w:rPr>
          <w:rFonts w:cs="B Nazanin" w:hint="cs"/>
          <w:sz w:val="24"/>
          <w:szCs w:val="24"/>
          <w:rtl/>
          <w:lang w:bidi="fa-IR"/>
        </w:rPr>
        <w:t xml:space="preserve"> 91</w:t>
      </w:r>
    </w:p>
    <w:p w:rsidR="00283C96" w:rsidRDefault="00283C96" w:rsidP="00283C96">
      <w:pPr>
        <w:pStyle w:val="ListParagraph"/>
        <w:bidi/>
        <w:spacing w:after="0"/>
        <w:jc w:val="both"/>
        <w:rPr>
          <w:rFonts w:cs="B Nazanin"/>
          <w:sz w:val="24"/>
          <w:szCs w:val="24"/>
          <w:rtl/>
          <w:lang w:bidi="fa-IR"/>
        </w:rPr>
      </w:pPr>
    </w:p>
    <w:p w:rsidR="00283C96" w:rsidRPr="00697D91" w:rsidRDefault="00283C96" w:rsidP="00283C96">
      <w:pPr>
        <w:pStyle w:val="ListParagraph"/>
        <w:bidi/>
        <w:spacing w:after="0"/>
        <w:jc w:val="both"/>
        <w:rPr>
          <w:rFonts w:cs="B Nazanin"/>
          <w:sz w:val="24"/>
          <w:szCs w:val="24"/>
          <w:lang w:bidi="fa-IR"/>
        </w:rPr>
      </w:pPr>
    </w:p>
    <w:p w:rsidR="00283C96" w:rsidRPr="00697D91" w:rsidRDefault="00283C96" w:rsidP="00283C96">
      <w:pPr>
        <w:pStyle w:val="ListParagraph"/>
        <w:tabs>
          <w:tab w:val="right" w:pos="9072"/>
        </w:tabs>
        <w:bidi/>
        <w:spacing w:after="0"/>
        <w:jc w:val="both"/>
        <w:rPr>
          <w:rFonts w:cs="B Nazanin"/>
          <w:sz w:val="24"/>
          <w:szCs w:val="24"/>
          <w:lang w:bidi="fa-IR"/>
        </w:rPr>
      </w:pPr>
    </w:p>
    <w:p w:rsidR="00283C96" w:rsidRPr="00697D91" w:rsidRDefault="00283C96" w:rsidP="00283C96">
      <w:pPr>
        <w:tabs>
          <w:tab w:val="right" w:pos="9072"/>
        </w:tabs>
        <w:bidi/>
        <w:spacing w:line="480" w:lineRule="auto"/>
        <w:jc w:val="both"/>
        <w:rPr>
          <w:rFonts w:cs="B Nazanin"/>
          <w:b/>
          <w:bCs/>
          <w:sz w:val="24"/>
          <w:szCs w:val="24"/>
          <w:rtl/>
          <w:lang w:bidi="fa-IR"/>
        </w:rPr>
      </w:pPr>
      <w:bookmarkStart w:id="295" w:name="OLE_LINK169"/>
      <w:bookmarkStart w:id="296" w:name="OLE_LINK170"/>
      <w:r w:rsidRPr="00697D91">
        <w:rPr>
          <w:rFonts w:cs="B Nazanin" w:hint="cs"/>
          <w:b/>
          <w:bCs/>
          <w:sz w:val="24"/>
          <w:szCs w:val="24"/>
          <w:rtl/>
          <w:lang w:bidi="fa-IR"/>
        </w:rPr>
        <w:t>اسناد و مدارک</w:t>
      </w:r>
    </w:p>
    <w:p w:rsidR="00283C96" w:rsidRPr="00697D91" w:rsidRDefault="00283C96" w:rsidP="00283C96">
      <w:pPr>
        <w:pStyle w:val="ListParagraph"/>
        <w:numPr>
          <w:ilvl w:val="0"/>
          <w:numId w:val="22"/>
        </w:numPr>
        <w:bidi/>
        <w:jc w:val="both"/>
        <w:rPr>
          <w:rFonts w:cs="B Nazanin"/>
          <w:sz w:val="24"/>
          <w:szCs w:val="24"/>
          <w:rtl/>
          <w:lang w:bidi="fa-IR"/>
        </w:rPr>
      </w:pPr>
      <w:r w:rsidRPr="00697D91">
        <w:rPr>
          <w:rFonts w:cs="B Nazanin" w:hint="cs"/>
          <w:sz w:val="24"/>
          <w:szCs w:val="24"/>
          <w:rtl/>
          <w:lang w:bidi="fa-IR"/>
        </w:rPr>
        <w:lastRenderedPageBreak/>
        <w:t>موزه ملی ایران (گنجینه هنر اسلامی)</w:t>
      </w:r>
    </w:p>
    <w:p w:rsidR="00283C96" w:rsidRPr="00697D91" w:rsidRDefault="00283C96" w:rsidP="00283C96">
      <w:pPr>
        <w:pStyle w:val="ListParagraph"/>
        <w:numPr>
          <w:ilvl w:val="0"/>
          <w:numId w:val="22"/>
        </w:numPr>
        <w:tabs>
          <w:tab w:val="right" w:pos="-23"/>
        </w:tabs>
        <w:bidi/>
        <w:jc w:val="both"/>
        <w:rPr>
          <w:rFonts w:cs="B Nazanin"/>
          <w:sz w:val="24"/>
          <w:szCs w:val="24"/>
          <w:lang w:bidi="fa-IR"/>
        </w:rPr>
      </w:pPr>
      <w:r w:rsidRPr="00697D91">
        <w:rPr>
          <w:rFonts w:cs="B Nazanin" w:hint="cs"/>
          <w:sz w:val="24"/>
          <w:szCs w:val="24"/>
          <w:rtl/>
          <w:lang w:bidi="fa-IR"/>
        </w:rPr>
        <w:t>موزه رضا عباسی</w:t>
      </w:r>
      <w:r w:rsidRPr="00697D91">
        <w:rPr>
          <w:rFonts w:cs="B Nazanin" w:hint="cs"/>
          <w:sz w:val="24"/>
          <w:szCs w:val="24"/>
          <w:rtl/>
        </w:rPr>
        <w:t xml:space="preserve"> (</w:t>
      </w:r>
      <w:r w:rsidRPr="00697D91">
        <w:rPr>
          <w:rFonts w:cs="B Nazanin"/>
          <w:sz w:val="24"/>
          <w:szCs w:val="24"/>
          <w:rtl/>
        </w:rPr>
        <w:t>تالار اسلامی 2 / ويترين شماره 28</w:t>
      </w:r>
      <w:r w:rsidRPr="00697D91">
        <w:rPr>
          <w:rFonts w:cs="B Nazanin" w:hint="cs"/>
          <w:sz w:val="24"/>
          <w:szCs w:val="24"/>
          <w:rtl/>
        </w:rPr>
        <w:t>)</w:t>
      </w:r>
    </w:p>
    <w:p w:rsidR="00283C96" w:rsidRPr="00697D91" w:rsidRDefault="00283C96" w:rsidP="00283C96">
      <w:pPr>
        <w:pStyle w:val="ListParagraph"/>
        <w:numPr>
          <w:ilvl w:val="0"/>
          <w:numId w:val="22"/>
        </w:numPr>
        <w:tabs>
          <w:tab w:val="right" w:pos="-590"/>
        </w:tabs>
        <w:bidi/>
        <w:jc w:val="both"/>
        <w:rPr>
          <w:rFonts w:cs="B Nazanin"/>
          <w:sz w:val="24"/>
          <w:szCs w:val="24"/>
          <w:lang w:bidi="fa-IR"/>
        </w:rPr>
      </w:pPr>
      <w:r w:rsidRPr="00697D91">
        <w:rPr>
          <w:rFonts w:cs="B Nazanin" w:hint="cs"/>
          <w:sz w:val="24"/>
          <w:szCs w:val="24"/>
          <w:rtl/>
          <w:lang w:bidi="fa-IR"/>
        </w:rPr>
        <w:t>موزه آذربایجان غربی</w:t>
      </w:r>
    </w:p>
    <w:p w:rsidR="00283C96" w:rsidRPr="00697D91" w:rsidRDefault="00283C96" w:rsidP="00283C96">
      <w:pPr>
        <w:pStyle w:val="ListParagraph"/>
        <w:tabs>
          <w:tab w:val="right" w:pos="9072"/>
        </w:tabs>
        <w:bidi/>
        <w:jc w:val="both"/>
        <w:rPr>
          <w:rFonts w:cs="B Nazanin"/>
          <w:sz w:val="24"/>
          <w:szCs w:val="24"/>
          <w:lang w:bidi="fa-IR"/>
        </w:rPr>
      </w:pPr>
    </w:p>
    <w:p w:rsidR="00283C96" w:rsidRPr="00697D91" w:rsidRDefault="00283C96" w:rsidP="00283C96">
      <w:pPr>
        <w:tabs>
          <w:tab w:val="right" w:pos="9072"/>
        </w:tabs>
        <w:bidi/>
        <w:spacing w:line="480" w:lineRule="auto"/>
        <w:jc w:val="both"/>
        <w:rPr>
          <w:rFonts w:cs="B Nazanin"/>
          <w:b/>
          <w:bCs/>
          <w:sz w:val="24"/>
          <w:szCs w:val="24"/>
          <w:lang w:bidi="fa-IR"/>
        </w:rPr>
      </w:pPr>
      <w:r w:rsidRPr="00697D91">
        <w:rPr>
          <w:rFonts w:cs="B Nazanin" w:hint="cs"/>
          <w:b/>
          <w:bCs/>
          <w:sz w:val="24"/>
          <w:szCs w:val="24"/>
          <w:rtl/>
          <w:lang w:bidi="fa-IR"/>
        </w:rPr>
        <w:t>منابع اینترنتی</w:t>
      </w:r>
    </w:p>
    <w:p w:rsidR="00283C96" w:rsidRPr="00697D91" w:rsidRDefault="00283C96" w:rsidP="00283C96">
      <w:pPr>
        <w:pStyle w:val="Heading1"/>
        <w:keepNext w:val="0"/>
        <w:numPr>
          <w:ilvl w:val="0"/>
          <w:numId w:val="21"/>
        </w:numPr>
        <w:bidi/>
        <w:spacing w:before="0" w:after="0" w:line="276" w:lineRule="auto"/>
        <w:ind w:right="45"/>
        <w:jc w:val="both"/>
        <w:rPr>
          <w:rFonts w:cs="B Nazanin"/>
          <w:b w:val="0"/>
          <w:bCs w:val="0"/>
          <w:color w:val="000000"/>
          <w:sz w:val="24"/>
          <w:szCs w:val="24"/>
          <w:rtl/>
        </w:rPr>
      </w:pPr>
      <w:r w:rsidRPr="00697D91">
        <w:rPr>
          <w:rFonts w:ascii="Roya" w:hAnsi="Roya" w:cs="B Nazanin" w:hint="cs"/>
          <w:b w:val="0"/>
          <w:bCs w:val="0"/>
          <w:color w:val="000000"/>
          <w:sz w:val="24"/>
          <w:szCs w:val="24"/>
          <w:rtl/>
        </w:rPr>
        <w:t>برزين، پروين. “نگاهي به تحول صنعت فلزكاري در ساخت اشياء هنري در ايران“. دوره7، ش73 (آبان47): ص8-13، تصوير.</w:t>
      </w:r>
    </w:p>
    <w:p w:rsidR="00283C96" w:rsidRPr="00697D91" w:rsidRDefault="00283C96" w:rsidP="00283C96">
      <w:pPr>
        <w:pStyle w:val="ListParagraph"/>
        <w:numPr>
          <w:ilvl w:val="0"/>
          <w:numId w:val="21"/>
        </w:numPr>
        <w:tabs>
          <w:tab w:val="right" w:pos="-448"/>
        </w:tabs>
        <w:bidi/>
        <w:spacing w:after="0"/>
        <w:jc w:val="both"/>
        <w:rPr>
          <w:rFonts w:cs="B Nazanin"/>
          <w:sz w:val="24"/>
          <w:szCs w:val="24"/>
          <w:lang w:bidi="fa-IR"/>
        </w:rPr>
      </w:pPr>
      <w:r w:rsidRPr="00697D91">
        <w:rPr>
          <w:rFonts w:cs="B Nazanin" w:hint="cs"/>
          <w:sz w:val="24"/>
          <w:szCs w:val="24"/>
          <w:rtl/>
          <w:lang w:bidi="fa-IR"/>
        </w:rPr>
        <w:t xml:space="preserve">موسسه دایرة المعارف الفقه الاسلامی، دانشنامه جهان اسلام ،جلد اول صفحه 6413  </w:t>
      </w:r>
    </w:p>
    <w:p w:rsidR="00283C96" w:rsidRPr="00697D91" w:rsidRDefault="00283C96" w:rsidP="00283C96">
      <w:pPr>
        <w:pStyle w:val="ListParagraph"/>
        <w:numPr>
          <w:ilvl w:val="0"/>
          <w:numId w:val="21"/>
        </w:numPr>
        <w:tabs>
          <w:tab w:val="right" w:pos="119"/>
        </w:tabs>
        <w:bidi/>
        <w:spacing w:after="0"/>
        <w:jc w:val="both"/>
        <w:rPr>
          <w:rFonts w:ascii="Times New Roman" w:hAnsi="Times New Roman" w:cs="B Nazanin"/>
          <w:sz w:val="24"/>
          <w:szCs w:val="24"/>
          <w:rtl/>
          <w:lang w:bidi="fa-IR"/>
        </w:rPr>
      </w:pPr>
      <w:r w:rsidRPr="00697D91">
        <w:rPr>
          <w:rFonts w:ascii="Times New Roman" w:hAnsi="Times New Roman" w:cs="B Nazanin" w:hint="cs"/>
          <w:sz w:val="24"/>
          <w:szCs w:val="24"/>
          <w:rtl/>
          <w:lang w:bidi="fa-IR"/>
        </w:rPr>
        <w:t>کنگره بین المللی فرهنگ و اندیشه دینی/ بحثی نو در قندیل</w:t>
      </w:r>
    </w:p>
    <w:p w:rsidR="00283C96" w:rsidRPr="00697D91" w:rsidRDefault="00283C96" w:rsidP="00283C96">
      <w:pPr>
        <w:pStyle w:val="ListParagraph"/>
        <w:tabs>
          <w:tab w:val="right" w:pos="9072"/>
        </w:tabs>
        <w:bidi/>
        <w:jc w:val="both"/>
        <w:rPr>
          <w:rFonts w:cs="B Nazanin"/>
          <w:b/>
          <w:bCs/>
          <w:sz w:val="24"/>
          <w:szCs w:val="24"/>
          <w:lang w:bidi="fa-IR"/>
        </w:rPr>
      </w:pPr>
    </w:p>
    <w:p w:rsidR="00283C96" w:rsidRPr="00697D91" w:rsidRDefault="00283C96" w:rsidP="00283C96">
      <w:pPr>
        <w:tabs>
          <w:tab w:val="right" w:pos="9072"/>
        </w:tabs>
        <w:bidi/>
        <w:spacing w:after="0"/>
        <w:ind w:left="3960"/>
        <w:jc w:val="right"/>
        <w:rPr>
          <w:rFonts w:ascii="Times New Roman" w:hAnsi="Times New Roman" w:cs="Times New Roman"/>
          <w:sz w:val="24"/>
          <w:szCs w:val="24"/>
          <w:rtl/>
          <w:lang w:bidi="fa-IR"/>
        </w:rPr>
      </w:pPr>
      <w:r w:rsidRPr="00697D91">
        <w:rPr>
          <w:rFonts w:ascii="Times New Roman" w:hAnsi="Times New Roman" w:cs="Times New Roman"/>
          <w:sz w:val="24"/>
          <w:szCs w:val="24"/>
          <w:lang w:bidi="fa-IR"/>
        </w:rPr>
        <w:t xml:space="preserve">http://www.farhang 1404.com           </w:t>
      </w:r>
    </w:p>
    <w:p w:rsidR="00283C96" w:rsidRPr="00697D91" w:rsidRDefault="00283C96" w:rsidP="00283C96">
      <w:pPr>
        <w:tabs>
          <w:tab w:val="right" w:pos="9072"/>
        </w:tabs>
        <w:bidi/>
        <w:spacing w:after="0"/>
        <w:ind w:left="360"/>
        <w:jc w:val="right"/>
        <w:rPr>
          <w:rFonts w:ascii="Times New Roman" w:hAnsi="Times New Roman" w:cs="Times New Roman"/>
          <w:sz w:val="24"/>
          <w:szCs w:val="24"/>
          <w:lang w:bidi="fa-IR"/>
        </w:rPr>
      </w:pPr>
      <w:r w:rsidRPr="00697D91">
        <w:rPr>
          <w:rFonts w:ascii="Times New Roman" w:hAnsi="Times New Roman" w:cs="Times New Roman"/>
          <w:sz w:val="24"/>
          <w:szCs w:val="24"/>
          <w:lang w:bidi="fa-IR"/>
        </w:rPr>
        <w:t>http//www.artglass.blogfa.com/post/17</w:t>
      </w:r>
    </w:p>
    <w:p w:rsidR="00283C96" w:rsidRPr="00697D91" w:rsidRDefault="00283C96" w:rsidP="00283C96">
      <w:pPr>
        <w:tabs>
          <w:tab w:val="right" w:pos="9072"/>
        </w:tabs>
        <w:bidi/>
        <w:spacing w:after="0"/>
        <w:ind w:left="360"/>
        <w:jc w:val="right"/>
        <w:rPr>
          <w:rFonts w:ascii="Times New Roman" w:hAnsi="Times New Roman" w:cs="Times New Roman"/>
          <w:sz w:val="24"/>
          <w:szCs w:val="24"/>
          <w:lang w:bidi="fa-IR"/>
        </w:rPr>
      </w:pPr>
      <w:r w:rsidRPr="00697D91">
        <w:rPr>
          <w:rFonts w:ascii="Times New Roman" w:hAnsi="Times New Roman" w:cs="Times New Roman"/>
          <w:sz w:val="24"/>
          <w:szCs w:val="24"/>
          <w:lang w:bidi="fa-IR"/>
        </w:rPr>
        <w:t xml:space="preserve">http//www.ghaphic.ir </w:t>
      </w:r>
    </w:p>
    <w:p w:rsidR="00283C96" w:rsidRPr="00697D91" w:rsidRDefault="00283C96" w:rsidP="00283C96">
      <w:pPr>
        <w:tabs>
          <w:tab w:val="right" w:pos="9072"/>
        </w:tabs>
        <w:bidi/>
        <w:spacing w:after="0"/>
        <w:ind w:left="360"/>
        <w:jc w:val="right"/>
        <w:rPr>
          <w:rFonts w:ascii="Times New Roman" w:hAnsi="Times New Roman" w:cs="Times New Roman"/>
          <w:sz w:val="24"/>
          <w:szCs w:val="24"/>
          <w:lang w:bidi="fa-IR"/>
        </w:rPr>
      </w:pPr>
      <w:r w:rsidRPr="00697D91">
        <w:rPr>
          <w:rFonts w:ascii="Times New Roman" w:hAnsi="Times New Roman" w:cs="Times New Roman"/>
          <w:sz w:val="24"/>
          <w:szCs w:val="24"/>
          <w:lang w:bidi="fa-IR"/>
        </w:rPr>
        <w:t>http//www.superstock.com</w:t>
      </w:r>
    </w:p>
    <w:p w:rsidR="00283C96" w:rsidRPr="00697D91" w:rsidRDefault="00283C96" w:rsidP="00283C96">
      <w:pPr>
        <w:tabs>
          <w:tab w:val="right" w:pos="9072"/>
        </w:tabs>
        <w:bidi/>
        <w:spacing w:after="0"/>
        <w:ind w:left="360"/>
        <w:jc w:val="right"/>
        <w:rPr>
          <w:rFonts w:ascii="Times New Roman" w:hAnsi="Times New Roman" w:cs="Times New Roman"/>
          <w:sz w:val="24"/>
          <w:szCs w:val="24"/>
          <w:lang w:bidi="fa-IR"/>
        </w:rPr>
      </w:pPr>
      <w:r w:rsidRPr="00697D91">
        <w:rPr>
          <w:rFonts w:ascii="Times New Roman" w:hAnsi="Times New Roman" w:cs="Times New Roman"/>
          <w:sz w:val="24"/>
          <w:szCs w:val="24"/>
          <w:lang w:bidi="fa-IR"/>
        </w:rPr>
        <w:t>http//www.aqm.ir</w:t>
      </w:r>
    </w:p>
    <w:p w:rsidR="00283C96" w:rsidRPr="00697D91" w:rsidRDefault="00F95F0C" w:rsidP="00283C96">
      <w:pPr>
        <w:tabs>
          <w:tab w:val="right" w:pos="9072"/>
        </w:tabs>
        <w:spacing w:after="0"/>
        <w:rPr>
          <w:sz w:val="24"/>
          <w:szCs w:val="24"/>
        </w:rPr>
      </w:pPr>
      <w:hyperlink r:id="rId111" w:history="1">
        <w:r w:rsidR="00283C96" w:rsidRPr="00697D91">
          <w:rPr>
            <w:rStyle w:val="Hyperlink"/>
            <w:rFonts w:ascii="Times New Roman" w:hAnsi="Times New Roman" w:cs="Times New Roman"/>
            <w:color w:val="000000"/>
            <w:sz w:val="24"/>
            <w:szCs w:val="24"/>
            <w:lang w:bidi="fa-IR"/>
          </w:rPr>
          <w:t>http://www.metmuseum.org</w:t>
        </w:r>
      </w:hyperlink>
    </w:p>
    <w:p w:rsidR="00283C96" w:rsidRPr="00697D91" w:rsidRDefault="00283C96" w:rsidP="00283C96">
      <w:pPr>
        <w:tabs>
          <w:tab w:val="right" w:pos="9072"/>
        </w:tabs>
        <w:spacing w:after="0"/>
        <w:rPr>
          <w:rFonts w:ascii="Times New Roman" w:hAnsi="Times New Roman" w:cs="Times New Roman"/>
          <w:sz w:val="24"/>
          <w:szCs w:val="24"/>
        </w:rPr>
        <w:sectPr w:rsidR="00283C96" w:rsidRPr="00697D91" w:rsidSect="008B55C6">
          <w:footerReference w:type="default" r:id="rId112"/>
          <w:pgSz w:w="11907" w:h="16839"/>
          <w:pgMar w:top="1701" w:right="1701" w:bottom="1701" w:left="1701" w:header="720" w:footer="567" w:gutter="0"/>
          <w:pgNumType w:start="124"/>
          <w:cols w:space="720"/>
          <w:bidi/>
          <w:rtlGutter/>
        </w:sectPr>
      </w:pPr>
      <w:r w:rsidRPr="00697D91">
        <w:rPr>
          <w:rFonts w:ascii="Times New Roman" w:hAnsi="Times New Roman" w:cs="Times New Roman"/>
          <w:color w:val="000000"/>
          <w:sz w:val="24"/>
          <w:szCs w:val="24"/>
          <w:lang w:bidi="fa-IR"/>
        </w:rPr>
        <w:t>http://www.</w:t>
      </w:r>
      <w:r>
        <w:rPr>
          <w:rStyle w:val="HTMLCite"/>
          <w:rFonts w:ascii="Times New Roman" w:hAnsi="Times New Roman" w:cs="Times New Roman"/>
          <w:color w:val="000000"/>
          <w:sz w:val="24"/>
          <w:szCs w:val="24"/>
        </w:rPr>
        <w:t>lizaphoenix.co</w:t>
      </w:r>
    </w:p>
    <w:bookmarkEnd w:id="295"/>
    <w:bookmarkEnd w:id="296"/>
    <w:p w:rsidR="00283C96" w:rsidRPr="00697D91" w:rsidRDefault="00283C96" w:rsidP="00283C96">
      <w:pPr>
        <w:rPr>
          <w:sz w:val="24"/>
          <w:szCs w:val="24"/>
        </w:rPr>
      </w:pPr>
    </w:p>
    <w:p w:rsidR="00283C96" w:rsidRPr="00F0579F" w:rsidRDefault="00283C96" w:rsidP="00283C96">
      <w:pPr>
        <w:pStyle w:val="1"/>
        <w:bidi w:val="0"/>
        <w:rPr>
          <w:sz w:val="24"/>
          <w:szCs w:val="24"/>
        </w:rPr>
      </w:pPr>
      <w:bookmarkStart w:id="297" w:name="_Toc392527004"/>
      <w:r w:rsidRPr="00F0579F">
        <w:rPr>
          <w:sz w:val="24"/>
          <w:szCs w:val="24"/>
        </w:rPr>
        <w:t>Abstract</w:t>
      </w:r>
      <w:bookmarkEnd w:id="297"/>
    </w:p>
    <w:p w:rsidR="00283C96" w:rsidRPr="00F0579F" w:rsidRDefault="00283C96" w:rsidP="00283C96">
      <w:pPr>
        <w:jc w:val="both"/>
        <w:rPr>
          <w:rFonts w:ascii="Times New Roman" w:hAnsi="Times New Roman" w:cs="Times New Roman"/>
        </w:rPr>
      </w:pPr>
      <w:r w:rsidRPr="00F0579F">
        <w:rPr>
          <w:rFonts w:ascii="Times New Roman" w:hAnsi="Times New Roman" w:cs="Times New Roman"/>
        </w:rPr>
        <w:t>In the era of the safavidshi’a was the official religion of the reign of Esmael</w:t>
      </w:r>
      <w:r w:rsidRPr="00F0579F">
        <w:rPr>
          <w:rFonts w:ascii="Times New Roman" w:hAnsi="Times New Roman" w:cs="Times New Roman"/>
        </w:rPr>
        <w:tab/>
        <w:t>The king. The continuity and the long life of this religion helped through the consolidation and the strengthening of the artistic tradition of this era. Duning this time metalworking,Engraving,and making gold,silver,brass,and copper artifacts was very popular. The forms and designs of candlesticks during this era were transformed from the large and heavy designs of the eighth and ninth centuries to the elegant figures and linear designs of the safavid era; These linear designs are clearly shown as the names of Imams especially the name of Imam AliMuhammad, and the names of god, and the prayers about them (especially the famous prayer of Nadeh Ali) which are written on their framework with the fonts and calligraphies of Sols, Naskh,and Nastaliq.</w:t>
      </w:r>
    </w:p>
    <w:p w:rsidR="00283C96" w:rsidRPr="00F0579F" w:rsidRDefault="00283C96" w:rsidP="00283C96">
      <w:pPr>
        <w:jc w:val="both"/>
        <w:rPr>
          <w:rFonts w:ascii="Times New Roman" w:hAnsi="Times New Roman" w:cs="Times New Roman"/>
          <w:b/>
          <w:bCs/>
          <w:sz w:val="24"/>
          <w:szCs w:val="24"/>
        </w:rPr>
      </w:pPr>
      <w:r w:rsidRPr="00F0579F">
        <w:rPr>
          <w:rFonts w:ascii="Times New Roman" w:hAnsi="Times New Roman" w:cs="Times New Roman"/>
          <w:b/>
          <w:bCs/>
          <w:sz w:val="24"/>
          <w:szCs w:val="24"/>
        </w:rPr>
        <w:t>The possible questions formed during this research:</w:t>
      </w:r>
    </w:p>
    <w:p w:rsidR="00283C96" w:rsidRPr="00F0579F" w:rsidRDefault="00283C96" w:rsidP="00283C96">
      <w:pPr>
        <w:spacing w:after="0"/>
        <w:jc w:val="both"/>
        <w:rPr>
          <w:rFonts w:ascii="Times New Roman" w:hAnsi="Times New Roman" w:cs="Times New Roman"/>
        </w:rPr>
      </w:pPr>
      <w:r w:rsidRPr="00F0579F">
        <w:rPr>
          <w:rFonts w:ascii="Times New Roman" w:hAnsi="Times New Roman" w:cs="Times New Roman"/>
        </w:rPr>
        <w:t>1. The recognition and identifying of the effects of religion on the artistic metalworking of this era.</w:t>
      </w:r>
    </w:p>
    <w:p w:rsidR="00283C96" w:rsidRPr="00F0579F" w:rsidRDefault="00283C96" w:rsidP="00283C96">
      <w:pPr>
        <w:spacing w:after="0"/>
        <w:jc w:val="both"/>
        <w:rPr>
          <w:rFonts w:ascii="Times New Roman" w:hAnsi="Times New Roman" w:cs="Times New Roman"/>
        </w:rPr>
      </w:pPr>
      <w:r w:rsidRPr="00F0579F">
        <w:rPr>
          <w:rFonts w:ascii="Times New Roman" w:hAnsi="Times New Roman" w:cs="Times New Roman"/>
        </w:rPr>
        <w:t>2. Identifying different factors of design and content of these metal artifacts.</w:t>
      </w:r>
    </w:p>
    <w:p w:rsidR="00283C96" w:rsidRPr="00F0579F" w:rsidRDefault="00283C96" w:rsidP="00283C96">
      <w:pPr>
        <w:jc w:val="both"/>
        <w:rPr>
          <w:rFonts w:ascii="Times New Roman" w:hAnsi="Times New Roman" w:cs="Times New Roman"/>
          <w:lang w:bidi="fa-IR"/>
        </w:rPr>
      </w:pPr>
      <w:r w:rsidRPr="00F0579F">
        <w:rPr>
          <w:rFonts w:ascii="Times New Roman" w:hAnsi="Times New Roman" w:cs="Times New Roman"/>
        </w:rPr>
        <w:t>3.the connection between form and contene</w:t>
      </w:r>
      <w:r w:rsidRPr="00F0579F">
        <w:rPr>
          <w:rFonts w:ascii="Times New Roman" w:hAnsi="Times New Roman" w:cs="Times New Roman"/>
          <w:rtl/>
          <w:lang w:bidi="fa-IR"/>
        </w:rPr>
        <w:t>،</w:t>
      </w:r>
      <w:r w:rsidRPr="00F0579F">
        <w:rPr>
          <w:rFonts w:ascii="Times New Roman" w:hAnsi="Times New Roman" w:cs="Times New Roman"/>
          <w:lang w:bidi="fa-IR"/>
        </w:rPr>
        <w:t xml:space="preserve"> and the design of the condlestics and gaendil of the safavid era.</w:t>
      </w:r>
    </w:p>
    <w:p w:rsidR="00283C96" w:rsidRPr="00F0579F" w:rsidRDefault="00283C96" w:rsidP="00283C96">
      <w:pPr>
        <w:jc w:val="both"/>
        <w:rPr>
          <w:rFonts w:ascii="Times New Roman" w:hAnsi="Times New Roman" w:cs="Times New Roman"/>
          <w:b/>
          <w:bCs/>
          <w:sz w:val="24"/>
          <w:szCs w:val="24"/>
          <w:lang w:bidi="fa-IR"/>
        </w:rPr>
      </w:pPr>
      <w:r w:rsidRPr="00F0579F">
        <w:rPr>
          <w:rStyle w:val="hps"/>
          <w:rFonts w:ascii="Times New Roman" w:hAnsi="Times New Roman"/>
          <w:b/>
          <w:bCs/>
        </w:rPr>
        <w:t>Keywords english</w:t>
      </w:r>
    </w:p>
    <w:p w:rsidR="00283C96" w:rsidRDefault="00283C96" w:rsidP="00283C96">
      <w:pPr>
        <w:jc w:val="both"/>
        <w:rPr>
          <w:rFonts w:ascii="Times New Roman" w:hAnsi="Times New Roman" w:cs="Times New Roman"/>
          <w:lang w:bidi="fa-IR"/>
        </w:rPr>
      </w:pPr>
      <w:r w:rsidRPr="00F0579F">
        <w:rPr>
          <w:rFonts w:ascii="Times New Roman" w:hAnsi="Times New Roman" w:cs="Times New Roman"/>
          <w:lang w:bidi="fa-IR"/>
        </w:rPr>
        <w:t>The era of safavid -The art of  metal working - decoration- form and contene- candlestick- qaendil - lighting gear</w:t>
      </w:r>
      <w:r>
        <w:rPr>
          <w:rFonts w:ascii="Times New Roman" w:hAnsi="Times New Roman" w:cs="Times New Roman"/>
          <w:lang w:bidi="fa-IR"/>
        </w:rPr>
        <w:t>.</w:t>
      </w:r>
    </w:p>
    <w:p w:rsidR="00283C96" w:rsidRDefault="00283C96" w:rsidP="00283C96">
      <w:pPr>
        <w:jc w:val="both"/>
        <w:rPr>
          <w:rFonts w:ascii="Times New Roman" w:hAnsi="Times New Roman" w:cs="Times New Roman"/>
          <w:lang w:bidi="fa-IR"/>
        </w:rPr>
      </w:pPr>
    </w:p>
    <w:p w:rsidR="00283C96" w:rsidRDefault="00283C96" w:rsidP="00283C96">
      <w:pPr>
        <w:jc w:val="both"/>
        <w:rPr>
          <w:rFonts w:ascii="Times New Roman" w:hAnsi="Times New Roman" w:cs="Times New Roman"/>
          <w:lang w:bidi="fa-IR"/>
        </w:rPr>
      </w:pPr>
    </w:p>
    <w:p w:rsidR="00283C96" w:rsidRDefault="00283C96" w:rsidP="00283C96">
      <w:pPr>
        <w:jc w:val="both"/>
        <w:rPr>
          <w:rFonts w:ascii="Times New Roman" w:hAnsi="Times New Roman" w:cs="Times New Roman"/>
          <w:lang w:bidi="fa-IR"/>
        </w:rPr>
      </w:pPr>
    </w:p>
    <w:p w:rsidR="00283C96" w:rsidRDefault="00283C96" w:rsidP="00283C96">
      <w:pPr>
        <w:jc w:val="both"/>
        <w:rPr>
          <w:rFonts w:ascii="Times New Roman" w:hAnsi="Times New Roman" w:cs="Times New Roman"/>
          <w:lang w:bidi="fa-IR"/>
        </w:rPr>
      </w:pPr>
    </w:p>
    <w:p w:rsidR="00283C96" w:rsidRDefault="00283C96" w:rsidP="00283C96">
      <w:pPr>
        <w:jc w:val="both"/>
        <w:rPr>
          <w:rFonts w:ascii="Times New Roman" w:hAnsi="Times New Roman" w:cs="Times New Roman"/>
          <w:lang w:bidi="fa-IR"/>
        </w:rPr>
      </w:pPr>
    </w:p>
    <w:p w:rsidR="00283C96" w:rsidRDefault="00283C96" w:rsidP="00283C96">
      <w:pPr>
        <w:jc w:val="both"/>
        <w:rPr>
          <w:rFonts w:ascii="Times New Roman" w:hAnsi="Times New Roman" w:cs="Times New Roman"/>
          <w:lang w:bidi="fa-IR"/>
        </w:rPr>
      </w:pPr>
    </w:p>
    <w:p w:rsidR="00283C96" w:rsidRPr="00F0579F" w:rsidRDefault="00283C96" w:rsidP="00283C96">
      <w:pPr>
        <w:jc w:val="both"/>
        <w:rPr>
          <w:rFonts w:ascii="Times New Roman" w:hAnsi="Times New Roman" w:cs="Times New Roman"/>
          <w:rtl/>
          <w:lang w:bidi="fa-IR"/>
        </w:rPr>
      </w:pPr>
    </w:p>
    <w:p w:rsidR="00283C96" w:rsidRDefault="00283C96" w:rsidP="00283C96">
      <w:pPr>
        <w:jc w:val="center"/>
        <w:rPr>
          <w:rFonts w:ascii="Times New Roman" w:hAnsi="Times New Roman" w:cs="Times New Roman"/>
          <w:sz w:val="28"/>
          <w:szCs w:val="28"/>
          <w:lang w:bidi="fa-IR"/>
        </w:rPr>
      </w:pPr>
      <w:r w:rsidRPr="002F281A">
        <w:rPr>
          <w:rFonts w:asciiTheme="majorBidi" w:hAnsiTheme="majorBidi" w:cs="Times New Roman"/>
          <w:noProof/>
          <w:rtl/>
        </w:rPr>
        <w:lastRenderedPageBreak/>
        <w:drawing>
          <wp:inline distT="0" distB="0" distL="0" distR="0">
            <wp:extent cx="2254827" cy="2254827"/>
            <wp:effectExtent l="0" t="0" r="0" b="0"/>
            <wp:docPr id="93" name="Picture 4" descr="C:\Documents and Settings\aria\Desktop\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ria\Desktop\Untitled-2.jpg"/>
                    <pic:cNvPicPr>
                      <a:picLocks noChangeAspect="1" noChangeArrowheads="1"/>
                    </pic:cNvPicPr>
                  </pic:nvPicPr>
                  <pic:blipFill>
                    <a:blip r:embed="rId113" cstate="print"/>
                    <a:srcRect/>
                    <a:stretch>
                      <a:fillRect/>
                    </a:stretch>
                  </pic:blipFill>
                  <pic:spPr bwMode="auto">
                    <a:xfrm>
                      <a:off x="0" y="0"/>
                      <a:ext cx="2262241" cy="2262241"/>
                    </a:xfrm>
                    <a:prstGeom prst="rect">
                      <a:avLst/>
                    </a:prstGeom>
                    <a:noFill/>
                    <a:ln w="9525">
                      <a:noFill/>
                      <a:miter lim="800000"/>
                      <a:headEnd/>
                      <a:tailEnd/>
                    </a:ln>
                  </pic:spPr>
                </pic:pic>
              </a:graphicData>
            </a:graphic>
          </wp:inline>
        </w:drawing>
      </w:r>
    </w:p>
    <w:p w:rsidR="00283C96" w:rsidRPr="00446AD6" w:rsidRDefault="00283C96" w:rsidP="00283C96">
      <w:pPr>
        <w:pStyle w:val="Footer"/>
        <w:rPr>
          <w:rFonts w:ascii="Times New Roman" w:hAnsi="Times New Roman" w:cs="Times New Roman"/>
          <w:lang w:bidi="fa-IR"/>
        </w:rPr>
      </w:pPr>
    </w:p>
    <w:p w:rsidR="00283C96" w:rsidRPr="006C4C1A" w:rsidRDefault="00283C96" w:rsidP="00283C96">
      <w:pPr>
        <w:jc w:val="center"/>
        <w:rPr>
          <w:rStyle w:val="current"/>
          <w:rFonts w:asciiTheme="majorBidi" w:hAnsiTheme="majorBidi" w:cstheme="majorBidi"/>
          <w:b/>
          <w:sz w:val="28"/>
          <w:lang w:bidi="fa-IR"/>
        </w:rPr>
      </w:pPr>
      <w:r w:rsidRPr="006C4C1A">
        <w:rPr>
          <w:rFonts w:asciiTheme="majorBidi" w:hAnsiTheme="majorBidi" w:cstheme="majorBidi"/>
          <w:b/>
          <w:sz w:val="28"/>
          <w:lang w:bidi="fa-IR"/>
        </w:rPr>
        <w:t xml:space="preserve">The thesis of (M.Sc. or M.A ) in </w:t>
      </w:r>
      <w:r w:rsidRPr="006C4C1A">
        <w:rPr>
          <w:rStyle w:val="current"/>
          <w:rFonts w:asciiTheme="majorBidi" w:hAnsiTheme="majorBidi" w:cstheme="majorBidi"/>
          <w:b/>
          <w:sz w:val="28"/>
          <w:szCs w:val="36"/>
        </w:rPr>
        <w:t>School of Art and Architecture</w:t>
      </w:r>
    </w:p>
    <w:p w:rsidR="00283C96" w:rsidRPr="006C4C1A" w:rsidRDefault="00283C96" w:rsidP="00283C96">
      <w:pPr>
        <w:jc w:val="center"/>
        <w:rPr>
          <w:rFonts w:asciiTheme="majorBidi" w:hAnsiTheme="majorBidi" w:cstheme="majorBidi"/>
          <w:b/>
          <w:sz w:val="28"/>
          <w:szCs w:val="28"/>
          <w:lang w:bidi="fa-IR"/>
        </w:rPr>
      </w:pPr>
      <w:r w:rsidRPr="006C4C1A">
        <w:rPr>
          <w:rFonts w:asciiTheme="majorBidi" w:hAnsiTheme="majorBidi" w:cstheme="majorBidi"/>
          <w:b/>
          <w:sz w:val="28"/>
          <w:szCs w:val="28"/>
          <w:lang w:bidi="fa-IR"/>
        </w:rPr>
        <w:t>Departments: research Art</w:t>
      </w:r>
    </w:p>
    <w:p w:rsidR="00283C96" w:rsidRPr="00446AD6" w:rsidRDefault="00283C96" w:rsidP="00283C96">
      <w:pPr>
        <w:pStyle w:val="Footer"/>
        <w:jc w:val="center"/>
        <w:rPr>
          <w:rFonts w:ascii="Times New Roman" w:hAnsi="Times New Roman" w:cs="Times New Roman"/>
          <w:sz w:val="34"/>
          <w:szCs w:val="34"/>
          <w:lang w:bidi="fa-IR"/>
        </w:rPr>
      </w:pPr>
    </w:p>
    <w:p w:rsidR="00283C96" w:rsidRPr="0007482B" w:rsidRDefault="00283C96" w:rsidP="00283C96">
      <w:pPr>
        <w:pStyle w:val="Footer"/>
        <w:jc w:val="center"/>
        <w:rPr>
          <w:rFonts w:ascii="Times New Roman" w:hAnsi="Times New Roman" w:cs="Times New Roman"/>
          <w:lang w:bidi="fa-IR"/>
        </w:rPr>
      </w:pPr>
      <w:r w:rsidRPr="006C4C1A">
        <w:rPr>
          <w:rFonts w:ascii="Times New Roman" w:hAnsi="Times New Roman" w:cs="Times New Roman"/>
          <w:b/>
          <w:bCs/>
          <w:sz w:val="24"/>
          <w:szCs w:val="24"/>
          <w:lang w:bidi="fa-IR"/>
        </w:rPr>
        <w:t>Titele</w:t>
      </w:r>
      <w:r>
        <w:rPr>
          <w:rFonts w:ascii="Times New Roman" w:hAnsi="Times New Roman" w:cs="Times New Roman"/>
          <w:lang w:bidi="fa-IR"/>
        </w:rPr>
        <w:t>:</w:t>
      </w:r>
    </w:p>
    <w:p w:rsidR="00283C96" w:rsidRPr="00446AD6" w:rsidRDefault="00283C96" w:rsidP="00283C96">
      <w:pPr>
        <w:pStyle w:val="Footer"/>
        <w:jc w:val="center"/>
        <w:rPr>
          <w:rFonts w:ascii="Times New Roman" w:hAnsi="Times New Roman" w:cs="Times New Roman"/>
          <w:lang w:bidi="fa-IR"/>
        </w:rPr>
      </w:pPr>
    </w:p>
    <w:p w:rsidR="00283C96" w:rsidRPr="0007482B" w:rsidRDefault="00283C96" w:rsidP="00283C96">
      <w:pPr>
        <w:pStyle w:val="Footer"/>
        <w:jc w:val="center"/>
        <w:rPr>
          <w:rFonts w:ascii="Times New Roman" w:hAnsi="Times New Roman" w:cs="Times New Roman"/>
          <w:b/>
          <w:bCs/>
          <w:sz w:val="48"/>
          <w:szCs w:val="48"/>
          <w:lang w:bidi="fa-IR"/>
        </w:rPr>
      </w:pPr>
      <w:r w:rsidRPr="0007482B">
        <w:rPr>
          <w:rFonts w:ascii="Times New Roman" w:hAnsi="Times New Roman" w:cs="Times New Roman"/>
          <w:b/>
          <w:bCs/>
          <w:sz w:val="48"/>
          <w:szCs w:val="48"/>
          <w:lang w:bidi="fa-IR"/>
        </w:rPr>
        <w:t>Study relation form and content the decoration chandelier and Qaendils, era safavid</w:t>
      </w:r>
    </w:p>
    <w:p w:rsidR="00283C96" w:rsidRDefault="00283C96" w:rsidP="00283C96">
      <w:pPr>
        <w:pStyle w:val="Footer"/>
        <w:jc w:val="center"/>
        <w:rPr>
          <w:rFonts w:ascii="Times New Roman" w:hAnsi="Times New Roman" w:cs="Times New Roman"/>
          <w:lang w:bidi="fa-IR"/>
        </w:rPr>
      </w:pPr>
    </w:p>
    <w:p w:rsidR="00283C96" w:rsidRPr="00446AD6" w:rsidRDefault="00283C96" w:rsidP="00283C96">
      <w:pPr>
        <w:pStyle w:val="Footer"/>
        <w:jc w:val="center"/>
        <w:rPr>
          <w:rFonts w:ascii="Times New Roman" w:hAnsi="Times New Roman" w:cs="Times New Roman"/>
          <w:lang w:bidi="fa-IR"/>
        </w:rPr>
      </w:pPr>
    </w:p>
    <w:p w:rsidR="00283C96" w:rsidRPr="006C4C1A" w:rsidRDefault="00283C96" w:rsidP="00283C96">
      <w:pPr>
        <w:pStyle w:val="Footer"/>
        <w:jc w:val="center"/>
        <w:rPr>
          <w:rFonts w:ascii="Times New Roman" w:hAnsi="Times New Roman" w:cs="Times New Roman"/>
          <w:sz w:val="28"/>
          <w:szCs w:val="28"/>
          <w:lang w:bidi="fa-IR"/>
        </w:rPr>
      </w:pPr>
      <w:r w:rsidRPr="006C4C1A">
        <w:rPr>
          <w:rFonts w:ascii="Times New Roman" w:hAnsi="Times New Roman" w:cs="Times New Roman"/>
          <w:sz w:val="28"/>
          <w:szCs w:val="28"/>
          <w:lang w:bidi="fa-IR"/>
        </w:rPr>
        <w:t>Supervisor:</w:t>
      </w:r>
    </w:p>
    <w:p w:rsidR="00283C96" w:rsidRPr="0007482B" w:rsidRDefault="00283C96" w:rsidP="00283C96">
      <w:pPr>
        <w:pStyle w:val="Footer"/>
        <w:jc w:val="center"/>
        <w:rPr>
          <w:rFonts w:ascii="Times New Roman" w:hAnsi="Times New Roman" w:cs="Times New Roman"/>
          <w:b/>
          <w:bCs/>
          <w:sz w:val="28"/>
          <w:szCs w:val="28"/>
          <w:lang w:bidi="fa-IR"/>
        </w:rPr>
      </w:pPr>
      <w:r w:rsidRPr="0007482B">
        <w:rPr>
          <w:rFonts w:ascii="Times New Roman" w:hAnsi="Times New Roman" w:cs="Times New Roman"/>
          <w:b/>
          <w:bCs/>
          <w:sz w:val="28"/>
          <w:szCs w:val="28"/>
          <w:lang w:bidi="fa-IR"/>
        </w:rPr>
        <w:t>Dr.nasrollahtaslimi</w:t>
      </w:r>
    </w:p>
    <w:p w:rsidR="00283C96" w:rsidRDefault="00283C96" w:rsidP="00283C96">
      <w:pPr>
        <w:pStyle w:val="Footer"/>
        <w:jc w:val="center"/>
        <w:rPr>
          <w:rFonts w:ascii="Times New Roman" w:hAnsi="Times New Roman" w:cs="Times New Roman"/>
          <w:lang w:bidi="fa-IR"/>
        </w:rPr>
      </w:pPr>
    </w:p>
    <w:p w:rsidR="00283C96" w:rsidRDefault="00283C96" w:rsidP="00283C96">
      <w:pPr>
        <w:pStyle w:val="Footer"/>
        <w:jc w:val="center"/>
        <w:rPr>
          <w:rFonts w:ascii="Times New Roman" w:hAnsi="Times New Roman" w:cs="Times New Roman"/>
          <w:lang w:bidi="fa-IR"/>
        </w:rPr>
      </w:pPr>
    </w:p>
    <w:p w:rsidR="00283C96" w:rsidRDefault="00283C96" w:rsidP="00283C96">
      <w:pPr>
        <w:pStyle w:val="Footer"/>
        <w:jc w:val="center"/>
        <w:rPr>
          <w:rFonts w:ascii="Times New Roman" w:hAnsi="Times New Roman" w:cs="Times New Roman"/>
          <w:lang w:bidi="fa-IR"/>
        </w:rPr>
      </w:pPr>
    </w:p>
    <w:p w:rsidR="00283C96" w:rsidRPr="00446AD6" w:rsidRDefault="00283C96" w:rsidP="00283C96">
      <w:pPr>
        <w:pStyle w:val="Footer"/>
        <w:jc w:val="center"/>
        <w:rPr>
          <w:rFonts w:ascii="Times New Roman" w:hAnsi="Times New Roman" w:cs="Times New Roman"/>
          <w:lang w:bidi="fa-IR"/>
        </w:rPr>
      </w:pPr>
    </w:p>
    <w:p w:rsidR="00283C96" w:rsidRPr="006C4C1A" w:rsidRDefault="00283C96" w:rsidP="00283C96">
      <w:pPr>
        <w:pStyle w:val="Footer"/>
        <w:jc w:val="center"/>
        <w:rPr>
          <w:rFonts w:ascii="Times New Roman" w:hAnsi="Times New Roman" w:cs="Times New Roman"/>
          <w:sz w:val="28"/>
          <w:szCs w:val="28"/>
          <w:lang w:bidi="fa-IR"/>
        </w:rPr>
      </w:pPr>
      <w:r w:rsidRPr="006C4C1A">
        <w:rPr>
          <w:rFonts w:ascii="Times New Roman" w:hAnsi="Times New Roman" w:cs="Times New Roman"/>
          <w:sz w:val="28"/>
          <w:szCs w:val="28"/>
          <w:lang w:bidi="fa-IR"/>
        </w:rPr>
        <w:t>Advisor:</w:t>
      </w:r>
    </w:p>
    <w:p w:rsidR="00283C96" w:rsidRPr="0007482B" w:rsidRDefault="00283C96" w:rsidP="00283C96">
      <w:pPr>
        <w:pStyle w:val="Footer"/>
        <w:jc w:val="center"/>
        <w:rPr>
          <w:rFonts w:ascii="Times New Roman" w:hAnsi="Times New Roman" w:cs="Times New Roman"/>
          <w:b/>
          <w:bCs/>
          <w:sz w:val="28"/>
          <w:szCs w:val="28"/>
          <w:lang w:bidi="fa-IR"/>
        </w:rPr>
      </w:pPr>
      <w:r w:rsidRPr="0007482B">
        <w:rPr>
          <w:rFonts w:ascii="Times New Roman" w:hAnsi="Times New Roman" w:cs="Times New Roman"/>
          <w:b/>
          <w:bCs/>
          <w:sz w:val="28"/>
          <w:szCs w:val="28"/>
          <w:lang w:bidi="fa-IR"/>
        </w:rPr>
        <w:t>Dr.majidrezamoghanipoor</w:t>
      </w:r>
    </w:p>
    <w:p w:rsidR="00283C96" w:rsidRDefault="00283C96" w:rsidP="00283C96">
      <w:pPr>
        <w:pStyle w:val="Footer"/>
        <w:jc w:val="center"/>
        <w:rPr>
          <w:rFonts w:ascii="Times New Roman" w:hAnsi="Times New Roman" w:cs="Times New Roman"/>
          <w:lang w:bidi="fa-IR"/>
        </w:rPr>
      </w:pPr>
    </w:p>
    <w:p w:rsidR="00283C96" w:rsidRDefault="00283C96" w:rsidP="00283C96">
      <w:pPr>
        <w:pStyle w:val="Footer"/>
        <w:jc w:val="center"/>
        <w:rPr>
          <w:rFonts w:ascii="Times New Roman" w:hAnsi="Times New Roman" w:cs="Times New Roman"/>
          <w:lang w:bidi="fa-IR"/>
        </w:rPr>
      </w:pPr>
    </w:p>
    <w:p w:rsidR="00283C96" w:rsidRDefault="00283C96" w:rsidP="00283C96">
      <w:pPr>
        <w:pStyle w:val="Footer"/>
        <w:jc w:val="center"/>
        <w:rPr>
          <w:rFonts w:ascii="Times New Roman" w:hAnsi="Times New Roman" w:cs="Times New Roman"/>
          <w:lang w:bidi="fa-IR"/>
        </w:rPr>
      </w:pPr>
    </w:p>
    <w:p w:rsidR="00283C96" w:rsidRPr="00446AD6" w:rsidRDefault="00283C96" w:rsidP="00283C96">
      <w:pPr>
        <w:pStyle w:val="Footer"/>
        <w:jc w:val="center"/>
        <w:rPr>
          <w:rFonts w:ascii="Times New Roman" w:hAnsi="Times New Roman" w:cs="Times New Roman"/>
          <w:lang w:bidi="fa-IR"/>
        </w:rPr>
      </w:pPr>
    </w:p>
    <w:p w:rsidR="00283C96" w:rsidRPr="0060697F" w:rsidRDefault="00283C96" w:rsidP="00283C96">
      <w:pPr>
        <w:pStyle w:val="Footer"/>
        <w:jc w:val="center"/>
        <w:rPr>
          <w:rFonts w:ascii="Times New Roman" w:hAnsi="Times New Roman" w:cs="Times New Roman"/>
          <w:sz w:val="28"/>
          <w:szCs w:val="28"/>
          <w:lang w:bidi="fa-IR"/>
        </w:rPr>
      </w:pPr>
      <w:r w:rsidRPr="0060697F">
        <w:rPr>
          <w:rFonts w:ascii="Times New Roman" w:hAnsi="Times New Roman" w:cs="Times New Roman"/>
          <w:sz w:val="28"/>
          <w:szCs w:val="28"/>
          <w:lang w:bidi="fa-IR"/>
        </w:rPr>
        <w:t xml:space="preserve">Research </w:t>
      </w:r>
      <w:r>
        <w:rPr>
          <w:rFonts w:ascii="Times New Roman" w:hAnsi="Times New Roman" w:cs="Times New Roman"/>
          <w:sz w:val="28"/>
          <w:szCs w:val="28"/>
          <w:lang w:bidi="fa-IR"/>
        </w:rPr>
        <w:t>by</w:t>
      </w:r>
      <w:r w:rsidRPr="0060697F">
        <w:rPr>
          <w:rFonts w:ascii="Times New Roman" w:hAnsi="Times New Roman" w:cs="Times New Roman"/>
          <w:sz w:val="28"/>
          <w:szCs w:val="28"/>
          <w:lang w:bidi="fa-IR"/>
        </w:rPr>
        <w:t>:</w:t>
      </w:r>
    </w:p>
    <w:p w:rsidR="00283C96" w:rsidRDefault="00283C96" w:rsidP="00283C96">
      <w:pPr>
        <w:pStyle w:val="Footer"/>
        <w:jc w:val="center"/>
        <w:rPr>
          <w:rFonts w:ascii="Times New Roman" w:hAnsi="Times New Roman" w:cs="Times New Roman"/>
          <w:b/>
          <w:bCs/>
          <w:sz w:val="28"/>
          <w:szCs w:val="28"/>
          <w:lang w:bidi="fa-IR"/>
        </w:rPr>
      </w:pPr>
      <w:r w:rsidRPr="0007482B">
        <w:rPr>
          <w:rFonts w:ascii="Times New Roman" w:hAnsi="Times New Roman" w:cs="Times New Roman"/>
          <w:b/>
          <w:bCs/>
          <w:sz w:val="28"/>
          <w:szCs w:val="28"/>
          <w:lang w:bidi="fa-IR"/>
        </w:rPr>
        <w:t>Mahsasabilan</w:t>
      </w:r>
    </w:p>
    <w:p w:rsidR="00283C96" w:rsidRDefault="00283C96" w:rsidP="00283C96">
      <w:pPr>
        <w:pStyle w:val="Footer"/>
        <w:jc w:val="center"/>
        <w:rPr>
          <w:rFonts w:ascii="Times New Roman" w:hAnsi="Times New Roman" w:cs="Times New Roman"/>
          <w:b/>
          <w:bCs/>
          <w:sz w:val="28"/>
          <w:szCs w:val="28"/>
          <w:lang w:bidi="fa-IR"/>
        </w:rPr>
      </w:pPr>
    </w:p>
    <w:p w:rsidR="00283C96" w:rsidRDefault="00283C96" w:rsidP="00283C96">
      <w:pPr>
        <w:pStyle w:val="Footer"/>
        <w:jc w:val="center"/>
        <w:rPr>
          <w:rFonts w:ascii="Times New Roman" w:hAnsi="Times New Roman" w:cs="Times New Roman"/>
          <w:b/>
          <w:bCs/>
          <w:sz w:val="28"/>
          <w:szCs w:val="28"/>
          <w:lang w:bidi="fa-IR"/>
        </w:rPr>
      </w:pPr>
    </w:p>
    <w:p w:rsidR="00283C96" w:rsidRDefault="00283C96" w:rsidP="00283C96">
      <w:pPr>
        <w:pStyle w:val="Footer"/>
        <w:jc w:val="center"/>
        <w:rPr>
          <w:rFonts w:ascii="Times New Roman" w:hAnsi="Times New Roman" w:cs="Times New Roman"/>
          <w:b/>
          <w:bCs/>
          <w:sz w:val="28"/>
          <w:szCs w:val="28"/>
          <w:rtl/>
          <w:lang w:bidi="fa-IR"/>
        </w:rPr>
      </w:pPr>
    </w:p>
    <w:p w:rsidR="00283C96" w:rsidRPr="0060697F" w:rsidRDefault="00283C96" w:rsidP="00283C96">
      <w:pPr>
        <w:pStyle w:val="Footer"/>
        <w:jc w:val="center"/>
        <w:rPr>
          <w:rFonts w:ascii="Times New Roman" w:hAnsi="Times New Roman" w:cs="Times New Roman"/>
          <w:b/>
          <w:bCs/>
          <w:sz w:val="28"/>
          <w:szCs w:val="28"/>
          <w:lang w:bidi="fa-IR"/>
        </w:rPr>
      </w:pPr>
      <w:r>
        <w:rPr>
          <w:rFonts w:ascii="Times New Roman" w:hAnsi="Times New Roman" w:cs="Times New Roman"/>
          <w:b/>
          <w:bCs/>
          <w:sz w:val="28"/>
          <w:szCs w:val="28"/>
          <w:lang w:bidi="fa-IR"/>
        </w:rPr>
        <w:t>september</w:t>
      </w:r>
      <w:r w:rsidRPr="0060697F">
        <w:rPr>
          <w:rFonts w:ascii="Times New Roman" w:hAnsi="Times New Roman" w:cs="Times New Roman"/>
          <w:b/>
          <w:bCs/>
          <w:sz w:val="28"/>
          <w:szCs w:val="28"/>
          <w:lang w:bidi="fa-IR"/>
        </w:rPr>
        <w:t>: 2014</w:t>
      </w: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Default="00283C96" w:rsidP="00283C96">
      <w:pPr>
        <w:bidi/>
        <w:spacing w:after="0"/>
        <w:ind w:firstLine="720"/>
        <w:jc w:val="both"/>
        <w:rPr>
          <w:rFonts w:cs="B Nazanin"/>
          <w:sz w:val="24"/>
          <w:szCs w:val="24"/>
          <w:lang w:bidi="fa-IR"/>
        </w:rPr>
      </w:pPr>
    </w:p>
    <w:p w:rsidR="00283C96" w:rsidRPr="005C679D" w:rsidRDefault="00283C96" w:rsidP="00283C96">
      <w:pPr>
        <w:bidi/>
        <w:spacing w:after="0"/>
        <w:ind w:firstLine="720"/>
        <w:jc w:val="both"/>
        <w:rPr>
          <w:rFonts w:cs="B Nazanin"/>
          <w:sz w:val="24"/>
          <w:szCs w:val="24"/>
          <w:rtl/>
          <w:lang w:bidi="fa-IR"/>
        </w:rPr>
      </w:pPr>
    </w:p>
    <w:p w:rsidR="00CF48E0" w:rsidRPr="00C455FD" w:rsidRDefault="00CF48E0">
      <w:pPr>
        <w:rPr>
          <w:rFonts w:cs="Times New Roman"/>
        </w:rPr>
      </w:pPr>
    </w:p>
    <w:sectPr w:rsidR="00CF48E0" w:rsidRPr="00C455FD" w:rsidSect="00890CB4">
      <w:pgSz w:w="11906" w:h="16838"/>
      <w:pgMar w:top="1701" w:right="1701" w:bottom="1701" w:left="1701" w:header="709" w:footer="709" w:gutter="0"/>
      <w:pgNumType w:fmt="arabicAbjad"/>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5F0C" w:rsidRDefault="00F95F0C" w:rsidP="00C455FD">
      <w:pPr>
        <w:spacing w:after="0" w:line="240" w:lineRule="auto"/>
      </w:pPr>
      <w:r>
        <w:separator/>
      </w:r>
    </w:p>
  </w:endnote>
  <w:endnote w:type="continuationSeparator" w:id="0">
    <w:p w:rsidR="00F95F0C" w:rsidRDefault="00F95F0C" w:rsidP="00C455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B Zar">
    <w:altName w:val="Courier New"/>
    <w:charset w:val="B2"/>
    <w:family w:val="auto"/>
    <w:pitch w:val="variable"/>
    <w:sig w:usb0="00002000" w:usb1="80000000" w:usb2="00000008" w:usb3="00000000" w:csb0="00000040"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Zar">
    <w:altName w:val="Courier New"/>
    <w:charset w:val="B2"/>
    <w:family w:val="auto"/>
    <w:pitch w:val="variable"/>
    <w:sig w:usb0="00002000" w:usb1="80000000" w:usb2="00000008" w:usb3="00000000" w:csb0="00000040" w:csb1="00000000"/>
  </w:font>
  <w:font w:name="B Nazanin">
    <w:altName w:val="Courier New"/>
    <w:charset w:val="B2"/>
    <w:family w:val="auto"/>
    <w:pitch w:val="variable"/>
    <w:sig w:usb0="00002000" w:usb1="80000000" w:usb2="00000008" w:usb3="00000000" w:csb0="00000040" w:csb1="00000000"/>
  </w:font>
  <w:font w:name="Nassim">
    <w:altName w:val="Times New Roman"/>
    <w:charset w:val="00"/>
    <w:family w:val="auto"/>
    <w:pitch w:val="default"/>
  </w:font>
  <w:font w:name="Sakkal Majalla">
    <w:altName w:val="Times New Roman"/>
    <w:panose1 w:val="02000000000000000000"/>
    <w:charset w:val="00"/>
    <w:family w:val="auto"/>
    <w:pitch w:val="variable"/>
    <w:sig w:usb0="80002007" w:usb1="80000000" w:usb2="00000008" w:usb3="00000000" w:csb0="000000D3" w:csb1="00000000"/>
  </w:font>
  <w:font w:name="Cambria">
    <w:panose1 w:val="02040503050406030204"/>
    <w:charset w:val="00"/>
    <w:family w:val="roman"/>
    <w:pitch w:val="variable"/>
    <w:sig w:usb0="E00002FF" w:usb1="400004FF" w:usb2="00000000" w:usb3="00000000" w:csb0="0000019F" w:csb1="00000000"/>
  </w:font>
  <w:font w:name="Adobe Naskh Medium">
    <w:altName w:val="Arial Unicode MS"/>
    <w:panose1 w:val="00000000000000000000"/>
    <w:charset w:val="00"/>
    <w:family w:val="modern"/>
    <w:notTrueType/>
    <w:pitch w:val="variable"/>
    <w:sig w:usb0="00000000" w:usb1="00000000" w:usb2="00000000" w:usb3="00000000" w:csb0="00000041" w:csb1="00000000"/>
  </w:font>
  <w:font w:name="Roya">
    <w:altName w:val="Courier New"/>
    <w:charset w:val="B2"/>
    <w:family w:val="auto"/>
    <w:pitch w:val="variable"/>
    <w:sig w:usb0="00002000" w:usb1="80000000"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2187270"/>
      <w:docPartObj>
        <w:docPartGallery w:val="Page Numbers (Bottom of Page)"/>
        <w:docPartUnique/>
      </w:docPartObj>
    </w:sdtPr>
    <w:sdtEndPr/>
    <w:sdtContent>
      <w:p w:rsidR="00286AAE" w:rsidRDefault="00F43159" w:rsidP="00AC153D">
        <w:pPr>
          <w:pStyle w:val="Footer"/>
          <w:jc w:val="center"/>
        </w:pPr>
        <w:r>
          <w:fldChar w:fldCharType="begin"/>
        </w:r>
        <w:r w:rsidR="00286AAE">
          <w:instrText xml:space="preserve"> PAGE   \* MERGEFORMAT </w:instrText>
        </w:r>
        <w:r>
          <w:fldChar w:fldCharType="separate"/>
        </w:r>
        <w:r w:rsidR="00154D6A">
          <w:rPr>
            <w:rFonts w:hint="eastAsia"/>
            <w:noProof/>
            <w:rtl/>
          </w:rPr>
          <w:t>‌ه</w:t>
        </w:r>
        <w:r>
          <w:rPr>
            <w:noProof/>
          </w:rPr>
          <w:fldChar w:fldCharType="end"/>
        </w:r>
      </w:p>
    </w:sdtContent>
  </w:sdt>
  <w:p w:rsidR="00286AAE" w:rsidRPr="009C5BF0" w:rsidRDefault="00286AAE" w:rsidP="00274DDA">
    <w:pPr>
      <w:pStyle w:val="Footer"/>
      <w:bidi/>
      <w:jc w:val="center"/>
      <w:rPr>
        <w:rFonts w:cs="B Nazanin"/>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85798"/>
      <w:docPartObj>
        <w:docPartGallery w:val="Page Numbers (Bottom of Page)"/>
        <w:docPartUnique/>
      </w:docPartObj>
    </w:sdtPr>
    <w:sdtEndPr/>
    <w:sdtContent>
      <w:p w:rsidR="00283C96" w:rsidRPr="00FA25FA" w:rsidRDefault="00283C96">
        <w:pPr>
          <w:pStyle w:val="Footer"/>
          <w:jc w:val="center"/>
        </w:pPr>
        <w:r w:rsidRPr="00FA25FA">
          <w:rPr>
            <w:rFonts w:cs="B Zar"/>
          </w:rPr>
          <w:fldChar w:fldCharType="begin"/>
        </w:r>
        <w:r w:rsidRPr="00FA25FA">
          <w:rPr>
            <w:rFonts w:cs="B Zar"/>
          </w:rPr>
          <w:instrText xml:space="preserve"> PAGE   \* MERGEFORMAT </w:instrText>
        </w:r>
        <w:r w:rsidRPr="00FA25FA">
          <w:rPr>
            <w:rFonts w:cs="B Zar"/>
          </w:rPr>
          <w:fldChar w:fldCharType="separate"/>
        </w:r>
        <w:r w:rsidR="00154D6A">
          <w:rPr>
            <w:rFonts w:cs="B Zar" w:hint="eastAsia"/>
            <w:noProof/>
            <w:rtl/>
          </w:rPr>
          <w:t>‌ش‌ش‌ش‌ش‌ش</w:t>
        </w:r>
        <w:r w:rsidRPr="00FA25FA">
          <w:rPr>
            <w:rFonts w:cs="B Zar"/>
            <w:noProof/>
          </w:rPr>
          <w:fldChar w:fldCharType="end"/>
        </w:r>
      </w:p>
    </w:sdtContent>
  </w:sdt>
  <w:p w:rsidR="00283C96" w:rsidRDefault="00283C9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3C96" w:rsidRPr="009C5BF0" w:rsidRDefault="00283C96" w:rsidP="00242184">
    <w:pPr>
      <w:pStyle w:val="Footer"/>
      <w:bidi/>
      <w:jc w:val="center"/>
      <w:rPr>
        <w:rFonts w:cs="B Nazanin"/>
      </w:rPr>
    </w:pPr>
    <w:r w:rsidRPr="009C5BF0">
      <w:rPr>
        <w:rFonts w:cs="B Nazanin"/>
      </w:rPr>
      <w:fldChar w:fldCharType="begin"/>
    </w:r>
    <w:r w:rsidRPr="009C5BF0">
      <w:rPr>
        <w:rFonts w:cs="B Nazanin"/>
      </w:rPr>
      <w:instrText xml:space="preserve"> PAGE   \* MERGEFORMAT </w:instrText>
    </w:r>
    <w:r w:rsidRPr="009C5BF0">
      <w:rPr>
        <w:rFonts w:cs="B Nazanin"/>
      </w:rPr>
      <w:fldChar w:fldCharType="separate"/>
    </w:r>
    <w:r w:rsidR="00154D6A">
      <w:rPr>
        <w:rFonts w:cs="B Nazanin"/>
        <w:noProof/>
        <w:rtl/>
      </w:rPr>
      <w:t>13</w:t>
    </w:r>
    <w:r w:rsidRPr="009C5BF0">
      <w:rPr>
        <w:rFonts w:cs="B Nazanin"/>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3C96" w:rsidRPr="009C5BF0" w:rsidRDefault="00283C96" w:rsidP="00CC523D">
    <w:pPr>
      <w:pStyle w:val="Footer"/>
      <w:jc w:val="center"/>
      <w:rPr>
        <w:rFonts w:cs="B Nazani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3C96" w:rsidRPr="009C5BF0" w:rsidRDefault="00283C96" w:rsidP="00242184">
    <w:pPr>
      <w:pStyle w:val="Footer"/>
      <w:bidi/>
      <w:jc w:val="center"/>
      <w:rPr>
        <w:rFonts w:cs="B Nazanin"/>
      </w:rPr>
    </w:pPr>
    <w:r w:rsidRPr="009C5BF0">
      <w:rPr>
        <w:rFonts w:cs="B Nazanin"/>
      </w:rPr>
      <w:fldChar w:fldCharType="begin"/>
    </w:r>
    <w:r w:rsidRPr="009C5BF0">
      <w:rPr>
        <w:rFonts w:cs="B Nazanin"/>
      </w:rPr>
      <w:instrText xml:space="preserve"> PAGE   \* MERGEFORMAT </w:instrText>
    </w:r>
    <w:r w:rsidRPr="009C5BF0">
      <w:rPr>
        <w:rFonts w:cs="B Nazanin"/>
      </w:rPr>
      <w:fldChar w:fldCharType="separate"/>
    </w:r>
    <w:r w:rsidR="00154D6A">
      <w:rPr>
        <w:rFonts w:cs="B Nazanin"/>
        <w:noProof/>
        <w:rtl/>
      </w:rPr>
      <w:t>51</w:t>
    </w:r>
    <w:r w:rsidRPr="009C5BF0">
      <w:rPr>
        <w:rFonts w:cs="B Nazanin"/>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3C96" w:rsidRPr="009C5BF0" w:rsidRDefault="00283C96" w:rsidP="00242184">
    <w:pPr>
      <w:pStyle w:val="Footer"/>
      <w:bidi/>
      <w:jc w:val="center"/>
      <w:rPr>
        <w:rFonts w:cs="B Nazanin"/>
      </w:rPr>
    </w:pPr>
    <w:r w:rsidRPr="009C5BF0">
      <w:rPr>
        <w:rFonts w:cs="B Nazanin"/>
      </w:rPr>
      <w:fldChar w:fldCharType="begin"/>
    </w:r>
    <w:r w:rsidRPr="009C5BF0">
      <w:rPr>
        <w:rFonts w:cs="B Nazanin"/>
      </w:rPr>
      <w:instrText xml:space="preserve"> PAGE   \* MERGEFORMAT </w:instrText>
    </w:r>
    <w:r w:rsidRPr="009C5BF0">
      <w:rPr>
        <w:rFonts w:cs="B Nazanin"/>
      </w:rPr>
      <w:fldChar w:fldCharType="separate"/>
    </w:r>
    <w:r w:rsidR="00154D6A">
      <w:rPr>
        <w:rFonts w:cs="B Nazanin"/>
        <w:noProof/>
        <w:rtl/>
      </w:rPr>
      <w:t>68</w:t>
    </w:r>
    <w:r w:rsidRPr="009C5BF0">
      <w:rPr>
        <w:rFonts w:cs="B Nazanin"/>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3C96" w:rsidRPr="009C5BF0" w:rsidRDefault="00283C96" w:rsidP="00242184">
    <w:pPr>
      <w:pStyle w:val="Footer"/>
      <w:bidi/>
      <w:jc w:val="center"/>
      <w:rPr>
        <w:rFonts w:cs="B Nazanin"/>
      </w:rPr>
    </w:pPr>
    <w:r w:rsidRPr="009C5BF0">
      <w:rPr>
        <w:rFonts w:cs="B Nazanin"/>
      </w:rPr>
      <w:fldChar w:fldCharType="begin"/>
    </w:r>
    <w:r w:rsidRPr="009C5BF0">
      <w:rPr>
        <w:rFonts w:cs="B Nazanin"/>
      </w:rPr>
      <w:instrText xml:space="preserve"> PAGE   \* MERGEFORMAT </w:instrText>
    </w:r>
    <w:r w:rsidRPr="009C5BF0">
      <w:rPr>
        <w:rFonts w:cs="B Nazanin"/>
      </w:rPr>
      <w:fldChar w:fldCharType="separate"/>
    </w:r>
    <w:r w:rsidR="00154D6A">
      <w:rPr>
        <w:rFonts w:cs="B Nazanin"/>
        <w:noProof/>
        <w:rtl/>
      </w:rPr>
      <w:t>78</w:t>
    </w:r>
    <w:r w:rsidRPr="009C5BF0">
      <w:rPr>
        <w:rFonts w:cs="B Nazanin"/>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3C96" w:rsidRPr="009C5BF0" w:rsidRDefault="00283C96" w:rsidP="005B3D9C">
    <w:pPr>
      <w:pStyle w:val="Footer"/>
      <w:jc w:val="center"/>
      <w:rPr>
        <w:rFonts w:cs="B Nazanin"/>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3C96" w:rsidRPr="009C5BF0" w:rsidRDefault="00283C96" w:rsidP="00242184">
    <w:pPr>
      <w:pStyle w:val="Footer"/>
      <w:bidi/>
      <w:jc w:val="center"/>
      <w:rPr>
        <w:rFonts w:cs="B Nazanin"/>
      </w:rPr>
    </w:pPr>
    <w:r w:rsidRPr="009C5BF0">
      <w:rPr>
        <w:rFonts w:cs="B Nazanin"/>
      </w:rPr>
      <w:fldChar w:fldCharType="begin"/>
    </w:r>
    <w:r w:rsidRPr="009C5BF0">
      <w:rPr>
        <w:rFonts w:cs="B Nazanin"/>
      </w:rPr>
      <w:instrText xml:space="preserve"> PAGE   \* MERGEFORMAT </w:instrText>
    </w:r>
    <w:r w:rsidRPr="009C5BF0">
      <w:rPr>
        <w:rFonts w:cs="B Nazanin"/>
      </w:rPr>
      <w:fldChar w:fldCharType="separate"/>
    </w:r>
    <w:r w:rsidR="00154D6A">
      <w:rPr>
        <w:rFonts w:cs="B Nazanin"/>
        <w:noProof/>
        <w:rtl/>
      </w:rPr>
      <w:t>143</w:t>
    </w:r>
    <w:r w:rsidRPr="009C5BF0">
      <w:rPr>
        <w:rFonts w:cs="B Nazanin"/>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3C96" w:rsidRPr="009C5BF0" w:rsidRDefault="00283C96" w:rsidP="00242184">
    <w:pPr>
      <w:pStyle w:val="Footer"/>
      <w:bidi/>
      <w:jc w:val="center"/>
      <w:rPr>
        <w:rFonts w:cs="B Nazanin"/>
        <w:noProof/>
      </w:rPr>
    </w:pPr>
    <w:r w:rsidRPr="009C5BF0">
      <w:rPr>
        <w:rFonts w:cs="B Nazanin"/>
      </w:rPr>
      <w:fldChar w:fldCharType="begin"/>
    </w:r>
    <w:r w:rsidRPr="009C5BF0">
      <w:rPr>
        <w:rFonts w:cs="B Nazanin"/>
      </w:rPr>
      <w:instrText xml:space="preserve"> PAGE   \* MERGEFORMAT </w:instrText>
    </w:r>
    <w:r w:rsidRPr="009C5BF0">
      <w:rPr>
        <w:rFonts w:cs="B Nazanin"/>
      </w:rPr>
      <w:fldChar w:fldCharType="separate"/>
    </w:r>
    <w:r w:rsidR="00154D6A">
      <w:rPr>
        <w:rFonts w:cs="B Nazanin"/>
        <w:noProof/>
        <w:rtl/>
      </w:rPr>
      <w:t>148</w:t>
    </w:r>
    <w:r w:rsidRPr="009C5BF0">
      <w:rPr>
        <w:rFonts w:cs="B Nazanin"/>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5F0C" w:rsidRDefault="00F95F0C" w:rsidP="00C455FD">
      <w:pPr>
        <w:spacing w:after="0" w:line="240" w:lineRule="auto"/>
      </w:pPr>
      <w:r>
        <w:separator/>
      </w:r>
    </w:p>
  </w:footnote>
  <w:footnote w:type="continuationSeparator" w:id="0">
    <w:p w:rsidR="00F95F0C" w:rsidRDefault="00F95F0C" w:rsidP="00C455F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F93ACD"/>
    <w:multiLevelType w:val="hybridMultilevel"/>
    <w:tmpl w:val="5DA4F880"/>
    <w:lvl w:ilvl="0" w:tplc="BE846F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C0523CA"/>
    <w:multiLevelType w:val="hybridMultilevel"/>
    <w:tmpl w:val="FF4CB5C2"/>
    <w:lvl w:ilvl="0" w:tplc="E5B26F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C773184"/>
    <w:multiLevelType w:val="hybridMultilevel"/>
    <w:tmpl w:val="6CDA43EA"/>
    <w:lvl w:ilvl="0" w:tplc="C01ED456">
      <w:start w:val="1"/>
      <w:numFmt w:val="decimal"/>
      <w:lvlText w:val="%1-"/>
      <w:lvlJc w:val="left"/>
      <w:pPr>
        <w:ind w:left="555" w:hanging="360"/>
      </w:pPr>
      <w:rPr>
        <w:rFonts w:hint="default"/>
      </w:rPr>
    </w:lvl>
    <w:lvl w:ilvl="1" w:tplc="04090019" w:tentative="1">
      <w:start w:val="1"/>
      <w:numFmt w:val="lowerLetter"/>
      <w:lvlText w:val="%2."/>
      <w:lvlJc w:val="left"/>
      <w:pPr>
        <w:ind w:left="1275" w:hanging="360"/>
      </w:pPr>
    </w:lvl>
    <w:lvl w:ilvl="2" w:tplc="0409001B" w:tentative="1">
      <w:start w:val="1"/>
      <w:numFmt w:val="lowerRoman"/>
      <w:lvlText w:val="%3."/>
      <w:lvlJc w:val="right"/>
      <w:pPr>
        <w:ind w:left="1995" w:hanging="180"/>
      </w:pPr>
    </w:lvl>
    <w:lvl w:ilvl="3" w:tplc="0409000F" w:tentative="1">
      <w:start w:val="1"/>
      <w:numFmt w:val="decimal"/>
      <w:lvlText w:val="%4."/>
      <w:lvlJc w:val="left"/>
      <w:pPr>
        <w:ind w:left="2715" w:hanging="360"/>
      </w:pPr>
    </w:lvl>
    <w:lvl w:ilvl="4" w:tplc="04090019" w:tentative="1">
      <w:start w:val="1"/>
      <w:numFmt w:val="lowerLetter"/>
      <w:lvlText w:val="%5."/>
      <w:lvlJc w:val="left"/>
      <w:pPr>
        <w:ind w:left="3435" w:hanging="360"/>
      </w:pPr>
    </w:lvl>
    <w:lvl w:ilvl="5" w:tplc="0409001B" w:tentative="1">
      <w:start w:val="1"/>
      <w:numFmt w:val="lowerRoman"/>
      <w:lvlText w:val="%6."/>
      <w:lvlJc w:val="right"/>
      <w:pPr>
        <w:ind w:left="4155" w:hanging="180"/>
      </w:pPr>
    </w:lvl>
    <w:lvl w:ilvl="6" w:tplc="0409000F" w:tentative="1">
      <w:start w:val="1"/>
      <w:numFmt w:val="decimal"/>
      <w:lvlText w:val="%7."/>
      <w:lvlJc w:val="left"/>
      <w:pPr>
        <w:ind w:left="4875" w:hanging="360"/>
      </w:pPr>
    </w:lvl>
    <w:lvl w:ilvl="7" w:tplc="04090019" w:tentative="1">
      <w:start w:val="1"/>
      <w:numFmt w:val="lowerLetter"/>
      <w:lvlText w:val="%8."/>
      <w:lvlJc w:val="left"/>
      <w:pPr>
        <w:ind w:left="5595" w:hanging="360"/>
      </w:pPr>
    </w:lvl>
    <w:lvl w:ilvl="8" w:tplc="0409001B" w:tentative="1">
      <w:start w:val="1"/>
      <w:numFmt w:val="lowerRoman"/>
      <w:lvlText w:val="%9."/>
      <w:lvlJc w:val="right"/>
      <w:pPr>
        <w:ind w:left="6315" w:hanging="180"/>
      </w:pPr>
    </w:lvl>
  </w:abstractNum>
  <w:abstractNum w:abstractNumId="3">
    <w:nsid w:val="2DE723E6"/>
    <w:multiLevelType w:val="multilevel"/>
    <w:tmpl w:val="0C22CA16"/>
    <w:lvl w:ilvl="0">
      <w:start w:val="1"/>
      <w:numFmt w:val="decimal"/>
      <w:lvlText w:val="%1"/>
      <w:lvlJc w:val="left"/>
      <w:pPr>
        <w:ind w:left="525" w:hanging="525"/>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4">
    <w:nsid w:val="2E05422B"/>
    <w:multiLevelType w:val="hybridMultilevel"/>
    <w:tmpl w:val="1578F678"/>
    <w:lvl w:ilvl="0" w:tplc="80EE900E">
      <w:start w:val="1"/>
      <w:numFmt w:val="decimal"/>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5">
    <w:nsid w:val="2FEB7873"/>
    <w:multiLevelType w:val="hybridMultilevel"/>
    <w:tmpl w:val="D76CCC14"/>
    <w:lvl w:ilvl="0" w:tplc="2228E3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9484FB0"/>
    <w:multiLevelType w:val="hybridMultilevel"/>
    <w:tmpl w:val="915C1B80"/>
    <w:lvl w:ilvl="0" w:tplc="1BEEBF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BA56D7A"/>
    <w:multiLevelType w:val="hybridMultilevel"/>
    <w:tmpl w:val="9D7072B0"/>
    <w:lvl w:ilvl="0" w:tplc="B116260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3DCD2712"/>
    <w:multiLevelType w:val="hybridMultilevel"/>
    <w:tmpl w:val="95623E04"/>
    <w:lvl w:ilvl="0" w:tplc="B116260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40E60070"/>
    <w:multiLevelType w:val="hybridMultilevel"/>
    <w:tmpl w:val="AD9A7058"/>
    <w:lvl w:ilvl="0" w:tplc="99E0C9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AEE4138"/>
    <w:multiLevelType w:val="hybridMultilevel"/>
    <w:tmpl w:val="E75691F6"/>
    <w:lvl w:ilvl="0" w:tplc="3BB891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A52362F"/>
    <w:multiLevelType w:val="hybridMultilevel"/>
    <w:tmpl w:val="3A180E64"/>
    <w:lvl w:ilvl="0" w:tplc="2B76C38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AB81973"/>
    <w:multiLevelType w:val="hybridMultilevel"/>
    <w:tmpl w:val="672C7E18"/>
    <w:lvl w:ilvl="0" w:tplc="C4F453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AE42F96"/>
    <w:multiLevelType w:val="hybridMultilevel"/>
    <w:tmpl w:val="98CAF342"/>
    <w:lvl w:ilvl="0" w:tplc="119AB2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CD46D89"/>
    <w:multiLevelType w:val="hybridMultilevel"/>
    <w:tmpl w:val="85D01034"/>
    <w:lvl w:ilvl="0" w:tplc="B4908D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CE74FE4"/>
    <w:multiLevelType w:val="hybridMultilevel"/>
    <w:tmpl w:val="A988697A"/>
    <w:lvl w:ilvl="0" w:tplc="3E40842A">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1AE6859"/>
    <w:multiLevelType w:val="hybridMultilevel"/>
    <w:tmpl w:val="F7484332"/>
    <w:lvl w:ilvl="0" w:tplc="3BB8916A">
      <w:start w:val="1"/>
      <w:numFmt w:val="decimal"/>
      <w:lvlText w:val="%1-"/>
      <w:lvlJc w:val="left"/>
      <w:pPr>
        <w:ind w:left="555" w:hanging="360"/>
      </w:pPr>
      <w:rPr>
        <w:rFonts w:hint="default"/>
      </w:rPr>
    </w:lvl>
    <w:lvl w:ilvl="1" w:tplc="04090019" w:tentative="1">
      <w:start w:val="1"/>
      <w:numFmt w:val="lowerLetter"/>
      <w:lvlText w:val="%2."/>
      <w:lvlJc w:val="left"/>
      <w:pPr>
        <w:ind w:left="1275" w:hanging="360"/>
      </w:pPr>
    </w:lvl>
    <w:lvl w:ilvl="2" w:tplc="0409001B" w:tentative="1">
      <w:start w:val="1"/>
      <w:numFmt w:val="lowerRoman"/>
      <w:lvlText w:val="%3."/>
      <w:lvlJc w:val="right"/>
      <w:pPr>
        <w:ind w:left="1995" w:hanging="180"/>
      </w:pPr>
    </w:lvl>
    <w:lvl w:ilvl="3" w:tplc="0409000F" w:tentative="1">
      <w:start w:val="1"/>
      <w:numFmt w:val="decimal"/>
      <w:lvlText w:val="%4."/>
      <w:lvlJc w:val="left"/>
      <w:pPr>
        <w:ind w:left="2715" w:hanging="360"/>
      </w:pPr>
    </w:lvl>
    <w:lvl w:ilvl="4" w:tplc="04090019" w:tentative="1">
      <w:start w:val="1"/>
      <w:numFmt w:val="lowerLetter"/>
      <w:lvlText w:val="%5."/>
      <w:lvlJc w:val="left"/>
      <w:pPr>
        <w:ind w:left="3435" w:hanging="360"/>
      </w:pPr>
    </w:lvl>
    <w:lvl w:ilvl="5" w:tplc="0409001B" w:tentative="1">
      <w:start w:val="1"/>
      <w:numFmt w:val="lowerRoman"/>
      <w:lvlText w:val="%6."/>
      <w:lvlJc w:val="right"/>
      <w:pPr>
        <w:ind w:left="4155" w:hanging="180"/>
      </w:pPr>
    </w:lvl>
    <w:lvl w:ilvl="6" w:tplc="0409000F" w:tentative="1">
      <w:start w:val="1"/>
      <w:numFmt w:val="decimal"/>
      <w:lvlText w:val="%7."/>
      <w:lvlJc w:val="left"/>
      <w:pPr>
        <w:ind w:left="4875" w:hanging="360"/>
      </w:pPr>
    </w:lvl>
    <w:lvl w:ilvl="7" w:tplc="04090019" w:tentative="1">
      <w:start w:val="1"/>
      <w:numFmt w:val="lowerLetter"/>
      <w:lvlText w:val="%8."/>
      <w:lvlJc w:val="left"/>
      <w:pPr>
        <w:ind w:left="5595" w:hanging="360"/>
      </w:pPr>
    </w:lvl>
    <w:lvl w:ilvl="8" w:tplc="0409001B" w:tentative="1">
      <w:start w:val="1"/>
      <w:numFmt w:val="lowerRoman"/>
      <w:lvlText w:val="%9."/>
      <w:lvlJc w:val="right"/>
      <w:pPr>
        <w:ind w:left="6315" w:hanging="180"/>
      </w:pPr>
    </w:lvl>
  </w:abstractNum>
  <w:abstractNum w:abstractNumId="17">
    <w:nsid w:val="74733C0F"/>
    <w:multiLevelType w:val="multilevel"/>
    <w:tmpl w:val="7984205E"/>
    <w:lvl w:ilvl="0">
      <w:start w:val="1"/>
      <w:numFmt w:val="decimal"/>
      <w:lvlText w:val="%1-"/>
      <w:lvlJc w:val="left"/>
      <w:pPr>
        <w:ind w:left="510" w:hanging="51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7AF25851"/>
    <w:multiLevelType w:val="hybridMultilevel"/>
    <w:tmpl w:val="610C6808"/>
    <w:lvl w:ilvl="0" w:tplc="F2068FD4">
      <w:start w:val="1"/>
      <w:numFmt w:val="decimal"/>
      <w:lvlText w:val="%1-"/>
      <w:lvlJc w:val="left"/>
      <w:pPr>
        <w:ind w:left="555" w:hanging="360"/>
      </w:pPr>
      <w:rPr>
        <w:rFonts w:hint="default"/>
      </w:rPr>
    </w:lvl>
    <w:lvl w:ilvl="1" w:tplc="04090019" w:tentative="1">
      <w:start w:val="1"/>
      <w:numFmt w:val="lowerLetter"/>
      <w:lvlText w:val="%2."/>
      <w:lvlJc w:val="left"/>
      <w:pPr>
        <w:ind w:left="1275" w:hanging="360"/>
      </w:pPr>
    </w:lvl>
    <w:lvl w:ilvl="2" w:tplc="0409001B" w:tentative="1">
      <w:start w:val="1"/>
      <w:numFmt w:val="lowerRoman"/>
      <w:lvlText w:val="%3."/>
      <w:lvlJc w:val="right"/>
      <w:pPr>
        <w:ind w:left="1995" w:hanging="180"/>
      </w:pPr>
    </w:lvl>
    <w:lvl w:ilvl="3" w:tplc="0409000F" w:tentative="1">
      <w:start w:val="1"/>
      <w:numFmt w:val="decimal"/>
      <w:lvlText w:val="%4."/>
      <w:lvlJc w:val="left"/>
      <w:pPr>
        <w:ind w:left="2715" w:hanging="360"/>
      </w:pPr>
    </w:lvl>
    <w:lvl w:ilvl="4" w:tplc="04090019" w:tentative="1">
      <w:start w:val="1"/>
      <w:numFmt w:val="lowerLetter"/>
      <w:lvlText w:val="%5."/>
      <w:lvlJc w:val="left"/>
      <w:pPr>
        <w:ind w:left="3435" w:hanging="360"/>
      </w:pPr>
    </w:lvl>
    <w:lvl w:ilvl="5" w:tplc="0409001B" w:tentative="1">
      <w:start w:val="1"/>
      <w:numFmt w:val="lowerRoman"/>
      <w:lvlText w:val="%6."/>
      <w:lvlJc w:val="right"/>
      <w:pPr>
        <w:ind w:left="4155" w:hanging="180"/>
      </w:pPr>
    </w:lvl>
    <w:lvl w:ilvl="6" w:tplc="0409000F" w:tentative="1">
      <w:start w:val="1"/>
      <w:numFmt w:val="decimal"/>
      <w:lvlText w:val="%7."/>
      <w:lvlJc w:val="left"/>
      <w:pPr>
        <w:ind w:left="4875" w:hanging="360"/>
      </w:pPr>
    </w:lvl>
    <w:lvl w:ilvl="7" w:tplc="04090019" w:tentative="1">
      <w:start w:val="1"/>
      <w:numFmt w:val="lowerLetter"/>
      <w:lvlText w:val="%8."/>
      <w:lvlJc w:val="left"/>
      <w:pPr>
        <w:ind w:left="5595" w:hanging="360"/>
      </w:pPr>
    </w:lvl>
    <w:lvl w:ilvl="8" w:tplc="0409001B" w:tentative="1">
      <w:start w:val="1"/>
      <w:numFmt w:val="lowerRoman"/>
      <w:lvlText w:val="%9."/>
      <w:lvlJc w:val="right"/>
      <w:pPr>
        <w:ind w:left="6315" w:hanging="180"/>
      </w:pPr>
    </w:lvl>
  </w:abstractNum>
  <w:abstractNum w:abstractNumId="19">
    <w:nsid w:val="7E0E3015"/>
    <w:multiLevelType w:val="hybridMultilevel"/>
    <w:tmpl w:val="E0C47EDA"/>
    <w:lvl w:ilvl="0" w:tplc="C60C49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F036147"/>
    <w:multiLevelType w:val="hybridMultilevel"/>
    <w:tmpl w:val="329E3C68"/>
    <w:lvl w:ilvl="0" w:tplc="B116260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
  </w:num>
  <w:num w:numId="2">
    <w:abstractNumId w:val="16"/>
  </w:num>
  <w:num w:numId="3">
    <w:abstractNumId w:val="15"/>
  </w:num>
  <w:num w:numId="4">
    <w:abstractNumId w:val="8"/>
  </w:num>
  <w:num w:numId="5">
    <w:abstractNumId w:val="6"/>
  </w:num>
  <w:num w:numId="6">
    <w:abstractNumId w:val="7"/>
  </w:num>
  <w:num w:numId="7">
    <w:abstractNumId w:val="20"/>
  </w:num>
  <w:num w:numId="8">
    <w:abstractNumId w:val="5"/>
  </w:num>
  <w:num w:numId="9">
    <w:abstractNumId w:val="2"/>
  </w:num>
  <w:num w:numId="10">
    <w:abstractNumId w:val="4"/>
  </w:num>
  <w:num w:numId="11">
    <w:abstractNumId w:val="18"/>
  </w:num>
  <w:num w:numId="12">
    <w:abstractNumId w:val="12"/>
  </w:num>
  <w:num w:numId="13">
    <w:abstractNumId w:val="19"/>
  </w:num>
  <w:num w:numId="14">
    <w:abstractNumId w:val="13"/>
  </w:num>
  <w:num w:numId="15">
    <w:abstractNumId w:val="9"/>
  </w:num>
  <w:num w:numId="16">
    <w:abstractNumId w:val="14"/>
  </w:num>
  <w:num w:numId="17">
    <w:abstractNumId w:val="0"/>
  </w:num>
  <w:num w:numId="18">
    <w:abstractNumId w:val="1"/>
  </w:num>
  <w:num w:numId="19">
    <w:abstractNumId w:val="11"/>
  </w:num>
  <w:num w:numId="20">
    <w:abstractNumId w:val="17"/>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C455FD"/>
    <w:rsid w:val="000013D2"/>
    <w:rsid w:val="000022AA"/>
    <w:rsid w:val="000039DC"/>
    <w:rsid w:val="00004406"/>
    <w:rsid w:val="00006949"/>
    <w:rsid w:val="00013DA5"/>
    <w:rsid w:val="00014D19"/>
    <w:rsid w:val="00017A63"/>
    <w:rsid w:val="00020A80"/>
    <w:rsid w:val="00021B71"/>
    <w:rsid w:val="00022161"/>
    <w:rsid w:val="000236F5"/>
    <w:rsid w:val="00023760"/>
    <w:rsid w:val="00025AB1"/>
    <w:rsid w:val="000329E2"/>
    <w:rsid w:val="00033E15"/>
    <w:rsid w:val="00041F50"/>
    <w:rsid w:val="00045711"/>
    <w:rsid w:val="000475CC"/>
    <w:rsid w:val="00052472"/>
    <w:rsid w:val="00057243"/>
    <w:rsid w:val="0006108B"/>
    <w:rsid w:val="00062D16"/>
    <w:rsid w:val="000649BF"/>
    <w:rsid w:val="00073E49"/>
    <w:rsid w:val="00076CDB"/>
    <w:rsid w:val="00077BCB"/>
    <w:rsid w:val="00084A54"/>
    <w:rsid w:val="00087015"/>
    <w:rsid w:val="00097C87"/>
    <w:rsid w:val="000A3A06"/>
    <w:rsid w:val="000A6BCE"/>
    <w:rsid w:val="000A7CBE"/>
    <w:rsid w:val="000B0347"/>
    <w:rsid w:val="000B18AC"/>
    <w:rsid w:val="000B45C4"/>
    <w:rsid w:val="000C7D9E"/>
    <w:rsid w:val="000D277D"/>
    <w:rsid w:val="000D2FC7"/>
    <w:rsid w:val="000E0EDD"/>
    <w:rsid w:val="000E2B95"/>
    <w:rsid w:val="000F0C1C"/>
    <w:rsid w:val="000F36AA"/>
    <w:rsid w:val="00107683"/>
    <w:rsid w:val="001164E2"/>
    <w:rsid w:val="00124BF7"/>
    <w:rsid w:val="00124C15"/>
    <w:rsid w:val="00127E2E"/>
    <w:rsid w:val="001339CD"/>
    <w:rsid w:val="001429FF"/>
    <w:rsid w:val="00145F7B"/>
    <w:rsid w:val="00146524"/>
    <w:rsid w:val="00150A43"/>
    <w:rsid w:val="00151DFB"/>
    <w:rsid w:val="00152686"/>
    <w:rsid w:val="00153725"/>
    <w:rsid w:val="00154D6A"/>
    <w:rsid w:val="001561C3"/>
    <w:rsid w:val="00172D75"/>
    <w:rsid w:val="001778B7"/>
    <w:rsid w:val="00181DB7"/>
    <w:rsid w:val="00191F91"/>
    <w:rsid w:val="001923F7"/>
    <w:rsid w:val="00192B14"/>
    <w:rsid w:val="0019416B"/>
    <w:rsid w:val="00197630"/>
    <w:rsid w:val="001A1E09"/>
    <w:rsid w:val="001A39A3"/>
    <w:rsid w:val="001A427B"/>
    <w:rsid w:val="001A7C5F"/>
    <w:rsid w:val="001B0F2F"/>
    <w:rsid w:val="001B503D"/>
    <w:rsid w:val="001C10BC"/>
    <w:rsid w:val="001C77A0"/>
    <w:rsid w:val="001C7877"/>
    <w:rsid w:val="001D2C79"/>
    <w:rsid w:val="001F1211"/>
    <w:rsid w:val="002010CD"/>
    <w:rsid w:val="00203032"/>
    <w:rsid w:val="002048E8"/>
    <w:rsid w:val="00206642"/>
    <w:rsid w:val="00210788"/>
    <w:rsid w:val="00211770"/>
    <w:rsid w:val="00211EF3"/>
    <w:rsid w:val="002243DC"/>
    <w:rsid w:val="0022646A"/>
    <w:rsid w:val="0022702B"/>
    <w:rsid w:val="0023015B"/>
    <w:rsid w:val="002430B2"/>
    <w:rsid w:val="0024723D"/>
    <w:rsid w:val="00247303"/>
    <w:rsid w:val="00254F57"/>
    <w:rsid w:val="002569EB"/>
    <w:rsid w:val="00264DF0"/>
    <w:rsid w:val="002659C8"/>
    <w:rsid w:val="002665E5"/>
    <w:rsid w:val="00274DDA"/>
    <w:rsid w:val="002753C4"/>
    <w:rsid w:val="00280BB1"/>
    <w:rsid w:val="00283C96"/>
    <w:rsid w:val="0028428C"/>
    <w:rsid w:val="00286AAE"/>
    <w:rsid w:val="00290336"/>
    <w:rsid w:val="00291278"/>
    <w:rsid w:val="0029560F"/>
    <w:rsid w:val="0029599A"/>
    <w:rsid w:val="00297B88"/>
    <w:rsid w:val="002A2068"/>
    <w:rsid w:val="002A2A23"/>
    <w:rsid w:val="002A4837"/>
    <w:rsid w:val="002A5F14"/>
    <w:rsid w:val="002A6C9A"/>
    <w:rsid w:val="002A7B39"/>
    <w:rsid w:val="002B38F6"/>
    <w:rsid w:val="002B6FD9"/>
    <w:rsid w:val="002C0122"/>
    <w:rsid w:val="002C05A0"/>
    <w:rsid w:val="002C0BFD"/>
    <w:rsid w:val="002C70E7"/>
    <w:rsid w:val="002C72E0"/>
    <w:rsid w:val="002D0444"/>
    <w:rsid w:val="002D2B38"/>
    <w:rsid w:val="002D6379"/>
    <w:rsid w:val="002D7EF6"/>
    <w:rsid w:val="002E0543"/>
    <w:rsid w:val="002F7334"/>
    <w:rsid w:val="00304D02"/>
    <w:rsid w:val="003064FB"/>
    <w:rsid w:val="003101BC"/>
    <w:rsid w:val="00311E16"/>
    <w:rsid w:val="00321829"/>
    <w:rsid w:val="0032280D"/>
    <w:rsid w:val="00327918"/>
    <w:rsid w:val="003279A3"/>
    <w:rsid w:val="00333FB1"/>
    <w:rsid w:val="00334A41"/>
    <w:rsid w:val="00334F9F"/>
    <w:rsid w:val="00340976"/>
    <w:rsid w:val="00342B15"/>
    <w:rsid w:val="0034305B"/>
    <w:rsid w:val="00345AD3"/>
    <w:rsid w:val="00346A7C"/>
    <w:rsid w:val="00346DD6"/>
    <w:rsid w:val="00352E69"/>
    <w:rsid w:val="003563BA"/>
    <w:rsid w:val="00363452"/>
    <w:rsid w:val="00364CB8"/>
    <w:rsid w:val="00364FA9"/>
    <w:rsid w:val="0036635F"/>
    <w:rsid w:val="003676EE"/>
    <w:rsid w:val="00374094"/>
    <w:rsid w:val="00381F8D"/>
    <w:rsid w:val="00382107"/>
    <w:rsid w:val="00383F9F"/>
    <w:rsid w:val="00385368"/>
    <w:rsid w:val="003869BD"/>
    <w:rsid w:val="00396C30"/>
    <w:rsid w:val="003A2FC5"/>
    <w:rsid w:val="003B0D1A"/>
    <w:rsid w:val="003B5D61"/>
    <w:rsid w:val="003C24C1"/>
    <w:rsid w:val="003C5E00"/>
    <w:rsid w:val="003D5785"/>
    <w:rsid w:val="003E16A2"/>
    <w:rsid w:val="003E637C"/>
    <w:rsid w:val="003F38E2"/>
    <w:rsid w:val="003F6C95"/>
    <w:rsid w:val="004025A3"/>
    <w:rsid w:val="00412FFE"/>
    <w:rsid w:val="00421532"/>
    <w:rsid w:val="00421697"/>
    <w:rsid w:val="004217FB"/>
    <w:rsid w:val="0042217C"/>
    <w:rsid w:val="00422689"/>
    <w:rsid w:val="00426C5F"/>
    <w:rsid w:val="00431902"/>
    <w:rsid w:val="00435E43"/>
    <w:rsid w:val="004363FD"/>
    <w:rsid w:val="00440178"/>
    <w:rsid w:val="004412BB"/>
    <w:rsid w:val="00441945"/>
    <w:rsid w:val="00443B06"/>
    <w:rsid w:val="00444703"/>
    <w:rsid w:val="004514A2"/>
    <w:rsid w:val="00452A19"/>
    <w:rsid w:val="004534F1"/>
    <w:rsid w:val="004555D2"/>
    <w:rsid w:val="00457626"/>
    <w:rsid w:val="00463311"/>
    <w:rsid w:val="00465135"/>
    <w:rsid w:val="00465EE7"/>
    <w:rsid w:val="00466E85"/>
    <w:rsid w:val="004715E9"/>
    <w:rsid w:val="004715F6"/>
    <w:rsid w:val="00472E3F"/>
    <w:rsid w:val="00474202"/>
    <w:rsid w:val="00487565"/>
    <w:rsid w:val="00492C7D"/>
    <w:rsid w:val="004A08B6"/>
    <w:rsid w:val="004A32A5"/>
    <w:rsid w:val="004A370E"/>
    <w:rsid w:val="004B341E"/>
    <w:rsid w:val="004C0274"/>
    <w:rsid w:val="004C7261"/>
    <w:rsid w:val="004D2DE6"/>
    <w:rsid w:val="004D4892"/>
    <w:rsid w:val="004E0E7D"/>
    <w:rsid w:val="004E2EFE"/>
    <w:rsid w:val="004E6CAC"/>
    <w:rsid w:val="004F0EC6"/>
    <w:rsid w:val="004F57BB"/>
    <w:rsid w:val="004F63E0"/>
    <w:rsid w:val="004F6757"/>
    <w:rsid w:val="004F730D"/>
    <w:rsid w:val="00521AF8"/>
    <w:rsid w:val="00525B00"/>
    <w:rsid w:val="00527EB9"/>
    <w:rsid w:val="005339EE"/>
    <w:rsid w:val="00541D7E"/>
    <w:rsid w:val="00550C9F"/>
    <w:rsid w:val="0055351F"/>
    <w:rsid w:val="0055517A"/>
    <w:rsid w:val="00556C40"/>
    <w:rsid w:val="005609D1"/>
    <w:rsid w:val="005623C8"/>
    <w:rsid w:val="00562642"/>
    <w:rsid w:val="0056346E"/>
    <w:rsid w:val="00564D83"/>
    <w:rsid w:val="00566CE9"/>
    <w:rsid w:val="00571031"/>
    <w:rsid w:val="005749ED"/>
    <w:rsid w:val="00575CEC"/>
    <w:rsid w:val="005803AA"/>
    <w:rsid w:val="0058237A"/>
    <w:rsid w:val="00584B89"/>
    <w:rsid w:val="00596B9D"/>
    <w:rsid w:val="0059754F"/>
    <w:rsid w:val="005A7D59"/>
    <w:rsid w:val="005B1EB7"/>
    <w:rsid w:val="005C11B8"/>
    <w:rsid w:val="005D2E26"/>
    <w:rsid w:val="005D6042"/>
    <w:rsid w:val="005E7A55"/>
    <w:rsid w:val="005F330B"/>
    <w:rsid w:val="005F762D"/>
    <w:rsid w:val="005F7C13"/>
    <w:rsid w:val="006060DE"/>
    <w:rsid w:val="00606290"/>
    <w:rsid w:val="0061656D"/>
    <w:rsid w:val="00616D43"/>
    <w:rsid w:val="006217AB"/>
    <w:rsid w:val="0064417E"/>
    <w:rsid w:val="00647C76"/>
    <w:rsid w:val="0065109C"/>
    <w:rsid w:val="00655BB3"/>
    <w:rsid w:val="00660BE3"/>
    <w:rsid w:val="00660D89"/>
    <w:rsid w:val="00665ABB"/>
    <w:rsid w:val="0066785D"/>
    <w:rsid w:val="00671B35"/>
    <w:rsid w:val="00673EBC"/>
    <w:rsid w:val="00681D2D"/>
    <w:rsid w:val="00682804"/>
    <w:rsid w:val="00685672"/>
    <w:rsid w:val="00690559"/>
    <w:rsid w:val="00691A50"/>
    <w:rsid w:val="006A387E"/>
    <w:rsid w:val="006A532B"/>
    <w:rsid w:val="006B595D"/>
    <w:rsid w:val="006B6E01"/>
    <w:rsid w:val="006B7C3A"/>
    <w:rsid w:val="006C3B1B"/>
    <w:rsid w:val="006C3DAD"/>
    <w:rsid w:val="006C4D0B"/>
    <w:rsid w:val="006C4E1A"/>
    <w:rsid w:val="006C5A34"/>
    <w:rsid w:val="006C5B02"/>
    <w:rsid w:val="006D2B02"/>
    <w:rsid w:val="006D4C86"/>
    <w:rsid w:val="006D7AFC"/>
    <w:rsid w:val="006E0FB3"/>
    <w:rsid w:val="006E127F"/>
    <w:rsid w:val="006E2BBB"/>
    <w:rsid w:val="006F3BEC"/>
    <w:rsid w:val="006F6BFF"/>
    <w:rsid w:val="006F781A"/>
    <w:rsid w:val="00703E6E"/>
    <w:rsid w:val="0070766F"/>
    <w:rsid w:val="007107F6"/>
    <w:rsid w:val="00710953"/>
    <w:rsid w:val="00711715"/>
    <w:rsid w:val="0072658D"/>
    <w:rsid w:val="00731302"/>
    <w:rsid w:val="00731308"/>
    <w:rsid w:val="00731939"/>
    <w:rsid w:val="00731F1E"/>
    <w:rsid w:val="00732E68"/>
    <w:rsid w:val="00733629"/>
    <w:rsid w:val="00735D99"/>
    <w:rsid w:val="00741052"/>
    <w:rsid w:val="00743C7E"/>
    <w:rsid w:val="007449FE"/>
    <w:rsid w:val="007503E9"/>
    <w:rsid w:val="00751E20"/>
    <w:rsid w:val="00752F25"/>
    <w:rsid w:val="00754A42"/>
    <w:rsid w:val="0075723E"/>
    <w:rsid w:val="00760661"/>
    <w:rsid w:val="007631B6"/>
    <w:rsid w:val="007676A7"/>
    <w:rsid w:val="007701AB"/>
    <w:rsid w:val="0077053A"/>
    <w:rsid w:val="0077110D"/>
    <w:rsid w:val="00771ABB"/>
    <w:rsid w:val="00772573"/>
    <w:rsid w:val="007758A8"/>
    <w:rsid w:val="00781977"/>
    <w:rsid w:val="00783F4E"/>
    <w:rsid w:val="0079229B"/>
    <w:rsid w:val="00796EFC"/>
    <w:rsid w:val="007A159E"/>
    <w:rsid w:val="007A200A"/>
    <w:rsid w:val="007A71C5"/>
    <w:rsid w:val="007B4B2A"/>
    <w:rsid w:val="007C1B97"/>
    <w:rsid w:val="007C1CFD"/>
    <w:rsid w:val="007D1586"/>
    <w:rsid w:val="007D1F48"/>
    <w:rsid w:val="007D3EE1"/>
    <w:rsid w:val="007D5C84"/>
    <w:rsid w:val="007D5F10"/>
    <w:rsid w:val="007D78D8"/>
    <w:rsid w:val="007E23C5"/>
    <w:rsid w:val="007E737A"/>
    <w:rsid w:val="007F0BA5"/>
    <w:rsid w:val="007F1334"/>
    <w:rsid w:val="007F25DA"/>
    <w:rsid w:val="007F733E"/>
    <w:rsid w:val="008061F4"/>
    <w:rsid w:val="00806B65"/>
    <w:rsid w:val="0081036D"/>
    <w:rsid w:val="00811CC3"/>
    <w:rsid w:val="00814008"/>
    <w:rsid w:val="008154FA"/>
    <w:rsid w:val="00816368"/>
    <w:rsid w:val="008216E1"/>
    <w:rsid w:val="008245ED"/>
    <w:rsid w:val="00824DA6"/>
    <w:rsid w:val="008251CA"/>
    <w:rsid w:val="00827F76"/>
    <w:rsid w:val="0083395F"/>
    <w:rsid w:val="00833A4B"/>
    <w:rsid w:val="00833D79"/>
    <w:rsid w:val="00836531"/>
    <w:rsid w:val="008368F9"/>
    <w:rsid w:val="0084304A"/>
    <w:rsid w:val="0084611C"/>
    <w:rsid w:val="00846586"/>
    <w:rsid w:val="00851368"/>
    <w:rsid w:val="00851C7E"/>
    <w:rsid w:val="00854DCC"/>
    <w:rsid w:val="0085526F"/>
    <w:rsid w:val="008661C0"/>
    <w:rsid w:val="008676E9"/>
    <w:rsid w:val="008719AF"/>
    <w:rsid w:val="008723AE"/>
    <w:rsid w:val="00872A7C"/>
    <w:rsid w:val="00874397"/>
    <w:rsid w:val="008801D4"/>
    <w:rsid w:val="008827D9"/>
    <w:rsid w:val="00884587"/>
    <w:rsid w:val="00886061"/>
    <w:rsid w:val="00890CB4"/>
    <w:rsid w:val="008970BE"/>
    <w:rsid w:val="00897A78"/>
    <w:rsid w:val="008A1F67"/>
    <w:rsid w:val="008A28DA"/>
    <w:rsid w:val="008B0A58"/>
    <w:rsid w:val="008B2B38"/>
    <w:rsid w:val="008D1AA8"/>
    <w:rsid w:val="008D3B00"/>
    <w:rsid w:val="008D7F14"/>
    <w:rsid w:val="008E070C"/>
    <w:rsid w:val="008F30F1"/>
    <w:rsid w:val="008F3854"/>
    <w:rsid w:val="009004CE"/>
    <w:rsid w:val="0090101B"/>
    <w:rsid w:val="00912F05"/>
    <w:rsid w:val="00913240"/>
    <w:rsid w:val="00924389"/>
    <w:rsid w:val="00941D95"/>
    <w:rsid w:val="009446D4"/>
    <w:rsid w:val="00944DDD"/>
    <w:rsid w:val="00946B80"/>
    <w:rsid w:val="00951CA0"/>
    <w:rsid w:val="00952C36"/>
    <w:rsid w:val="0095434A"/>
    <w:rsid w:val="009636C0"/>
    <w:rsid w:val="00971099"/>
    <w:rsid w:val="00975231"/>
    <w:rsid w:val="00977CE2"/>
    <w:rsid w:val="00977F2C"/>
    <w:rsid w:val="00983405"/>
    <w:rsid w:val="00991B2D"/>
    <w:rsid w:val="00991EB6"/>
    <w:rsid w:val="00996577"/>
    <w:rsid w:val="009969BD"/>
    <w:rsid w:val="009A5300"/>
    <w:rsid w:val="009A6968"/>
    <w:rsid w:val="009B274A"/>
    <w:rsid w:val="009B2B8E"/>
    <w:rsid w:val="009B2F93"/>
    <w:rsid w:val="009B436B"/>
    <w:rsid w:val="009B695B"/>
    <w:rsid w:val="009C4ADC"/>
    <w:rsid w:val="009C63BC"/>
    <w:rsid w:val="009D3A46"/>
    <w:rsid w:val="009E4B2C"/>
    <w:rsid w:val="009F0433"/>
    <w:rsid w:val="009F09F5"/>
    <w:rsid w:val="009F507D"/>
    <w:rsid w:val="00A00860"/>
    <w:rsid w:val="00A039B7"/>
    <w:rsid w:val="00A03F83"/>
    <w:rsid w:val="00A11EA9"/>
    <w:rsid w:val="00A1388E"/>
    <w:rsid w:val="00A166A8"/>
    <w:rsid w:val="00A22289"/>
    <w:rsid w:val="00A3124F"/>
    <w:rsid w:val="00A31414"/>
    <w:rsid w:val="00A316AA"/>
    <w:rsid w:val="00A34ACB"/>
    <w:rsid w:val="00A425B2"/>
    <w:rsid w:val="00A45C6A"/>
    <w:rsid w:val="00A4738A"/>
    <w:rsid w:val="00A5377C"/>
    <w:rsid w:val="00A603EB"/>
    <w:rsid w:val="00A60F42"/>
    <w:rsid w:val="00A7288B"/>
    <w:rsid w:val="00A81E53"/>
    <w:rsid w:val="00A847EE"/>
    <w:rsid w:val="00A85C5A"/>
    <w:rsid w:val="00A92B64"/>
    <w:rsid w:val="00A96086"/>
    <w:rsid w:val="00A9666F"/>
    <w:rsid w:val="00AA0348"/>
    <w:rsid w:val="00AA1F36"/>
    <w:rsid w:val="00AA3C73"/>
    <w:rsid w:val="00AA6DB9"/>
    <w:rsid w:val="00AB313F"/>
    <w:rsid w:val="00AB4C06"/>
    <w:rsid w:val="00AB5401"/>
    <w:rsid w:val="00AC153D"/>
    <w:rsid w:val="00AC3F12"/>
    <w:rsid w:val="00AC78B1"/>
    <w:rsid w:val="00AD0260"/>
    <w:rsid w:val="00AD239E"/>
    <w:rsid w:val="00AD70DD"/>
    <w:rsid w:val="00AF4965"/>
    <w:rsid w:val="00AF6896"/>
    <w:rsid w:val="00B00B5B"/>
    <w:rsid w:val="00B01757"/>
    <w:rsid w:val="00B01B17"/>
    <w:rsid w:val="00B12A50"/>
    <w:rsid w:val="00B131E5"/>
    <w:rsid w:val="00B136C1"/>
    <w:rsid w:val="00B15913"/>
    <w:rsid w:val="00B232A1"/>
    <w:rsid w:val="00B31082"/>
    <w:rsid w:val="00B34150"/>
    <w:rsid w:val="00B35F1A"/>
    <w:rsid w:val="00B40355"/>
    <w:rsid w:val="00B423E0"/>
    <w:rsid w:val="00B45294"/>
    <w:rsid w:val="00B46C80"/>
    <w:rsid w:val="00B56947"/>
    <w:rsid w:val="00B57C79"/>
    <w:rsid w:val="00B6407E"/>
    <w:rsid w:val="00B7013A"/>
    <w:rsid w:val="00B7349A"/>
    <w:rsid w:val="00B74FC1"/>
    <w:rsid w:val="00B81B95"/>
    <w:rsid w:val="00B82140"/>
    <w:rsid w:val="00B822CD"/>
    <w:rsid w:val="00B87520"/>
    <w:rsid w:val="00B90753"/>
    <w:rsid w:val="00B9189A"/>
    <w:rsid w:val="00B91BF4"/>
    <w:rsid w:val="00B94AD9"/>
    <w:rsid w:val="00BA1239"/>
    <w:rsid w:val="00BA3C4E"/>
    <w:rsid w:val="00BA5FC6"/>
    <w:rsid w:val="00BA65B2"/>
    <w:rsid w:val="00BB3CF9"/>
    <w:rsid w:val="00BB6B1F"/>
    <w:rsid w:val="00BB721D"/>
    <w:rsid w:val="00BC48ED"/>
    <w:rsid w:val="00BC4FAF"/>
    <w:rsid w:val="00BC6C6C"/>
    <w:rsid w:val="00BD006E"/>
    <w:rsid w:val="00BD272C"/>
    <w:rsid w:val="00BD32AC"/>
    <w:rsid w:val="00BF57F4"/>
    <w:rsid w:val="00BF616B"/>
    <w:rsid w:val="00C0003C"/>
    <w:rsid w:val="00C06792"/>
    <w:rsid w:val="00C34A48"/>
    <w:rsid w:val="00C37CC7"/>
    <w:rsid w:val="00C40DAB"/>
    <w:rsid w:val="00C44E7A"/>
    <w:rsid w:val="00C455FD"/>
    <w:rsid w:val="00C45C96"/>
    <w:rsid w:val="00C51797"/>
    <w:rsid w:val="00C60232"/>
    <w:rsid w:val="00C6282D"/>
    <w:rsid w:val="00C67A19"/>
    <w:rsid w:val="00C74425"/>
    <w:rsid w:val="00C754F6"/>
    <w:rsid w:val="00C770C2"/>
    <w:rsid w:val="00C8489C"/>
    <w:rsid w:val="00C90CBF"/>
    <w:rsid w:val="00C91A22"/>
    <w:rsid w:val="00CA1371"/>
    <w:rsid w:val="00CB0439"/>
    <w:rsid w:val="00CB5A01"/>
    <w:rsid w:val="00CC121C"/>
    <w:rsid w:val="00CC1E74"/>
    <w:rsid w:val="00CC3A52"/>
    <w:rsid w:val="00CC6F0A"/>
    <w:rsid w:val="00CD2436"/>
    <w:rsid w:val="00CE6F93"/>
    <w:rsid w:val="00CE7D7D"/>
    <w:rsid w:val="00CF0FE4"/>
    <w:rsid w:val="00CF18E8"/>
    <w:rsid w:val="00CF3C94"/>
    <w:rsid w:val="00CF48E0"/>
    <w:rsid w:val="00D048E2"/>
    <w:rsid w:val="00D04935"/>
    <w:rsid w:val="00D0506F"/>
    <w:rsid w:val="00D0610C"/>
    <w:rsid w:val="00D12276"/>
    <w:rsid w:val="00D13187"/>
    <w:rsid w:val="00D141E0"/>
    <w:rsid w:val="00D15AD8"/>
    <w:rsid w:val="00D17919"/>
    <w:rsid w:val="00D2472F"/>
    <w:rsid w:val="00D24A18"/>
    <w:rsid w:val="00D27108"/>
    <w:rsid w:val="00D41884"/>
    <w:rsid w:val="00D430D9"/>
    <w:rsid w:val="00D4397A"/>
    <w:rsid w:val="00D506D4"/>
    <w:rsid w:val="00D51640"/>
    <w:rsid w:val="00D6002D"/>
    <w:rsid w:val="00D6162B"/>
    <w:rsid w:val="00D65B57"/>
    <w:rsid w:val="00D67307"/>
    <w:rsid w:val="00D7075F"/>
    <w:rsid w:val="00D74B22"/>
    <w:rsid w:val="00D75A52"/>
    <w:rsid w:val="00D75E53"/>
    <w:rsid w:val="00D828C5"/>
    <w:rsid w:val="00D83C99"/>
    <w:rsid w:val="00D91B47"/>
    <w:rsid w:val="00D922BC"/>
    <w:rsid w:val="00D923C1"/>
    <w:rsid w:val="00D9336A"/>
    <w:rsid w:val="00D96C0D"/>
    <w:rsid w:val="00DA6D13"/>
    <w:rsid w:val="00DB0B3F"/>
    <w:rsid w:val="00DB2CBD"/>
    <w:rsid w:val="00DB4AF9"/>
    <w:rsid w:val="00DB4C50"/>
    <w:rsid w:val="00DB6076"/>
    <w:rsid w:val="00DB7F99"/>
    <w:rsid w:val="00DC1CC1"/>
    <w:rsid w:val="00DC2D54"/>
    <w:rsid w:val="00DC30EB"/>
    <w:rsid w:val="00DD5045"/>
    <w:rsid w:val="00DD716C"/>
    <w:rsid w:val="00DD7691"/>
    <w:rsid w:val="00DD7E3E"/>
    <w:rsid w:val="00DE29A0"/>
    <w:rsid w:val="00DE4DE4"/>
    <w:rsid w:val="00DE6D8F"/>
    <w:rsid w:val="00DE75AC"/>
    <w:rsid w:val="00DF0830"/>
    <w:rsid w:val="00DF1607"/>
    <w:rsid w:val="00DF19E2"/>
    <w:rsid w:val="00DF4275"/>
    <w:rsid w:val="00DF5527"/>
    <w:rsid w:val="00E01A48"/>
    <w:rsid w:val="00E0560D"/>
    <w:rsid w:val="00E077F3"/>
    <w:rsid w:val="00E11D7B"/>
    <w:rsid w:val="00E17E0E"/>
    <w:rsid w:val="00E20270"/>
    <w:rsid w:val="00E23B8D"/>
    <w:rsid w:val="00E23D7E"/>
    <w:rsid w:val="00E245DE"/>
    <w:rsid w:val="00E252B4"/>
    <w:rsid w:val="00E258E0"/>
    <w:rsid w:val="00E36DF7"/>
    <w:rsid w:val="00E40287"/>
    <w:rsid w:val="00E41A36"/>
    <w:rsid w:val="00E425A0"/>
    <w:rsid w:val="00E561B2"/>
    <w:rsid w:val="00E6245F"/>
    <w:rsid w:val="00E62D09"/>
    <w:rsid w:val="00E64B73"/>
    <w:rsid w:val="00E724AF"/>
    <w:rsid w:val="00E8525C"/>
    <w:rsid w:val="00E95032"/>
    <w:rsid w:val="00E95FF7"/>
    <w:rsid w:val="00E975DE"/>
    <w:rsid w:val="00E976A1"/>
    <w:rsid w:val="00EA424A"/>
    <w:rsid w:val="00EA7E9D"/>
    <w:rsid w:val="00EB0AC2"/>
    <w:rsid w:val="00EB1BC6"/>
    <w:rsid w:val="00EB32B2"/>
    <w:rsid w:val="00EB3549"/>
    <w:rsid w:val="00EC0226"/>
    <w:rsid w:val="00EC641B"/>
    <w:rsid w:val="00EC776A"/>
    <w:rsid w:val="00ED0893"/>
    <w:rsid w:val="00ED11FA"/>
    <w:rsid w:val="00ED1230"/>
    <w:rsid w:val="00ED3E0A"/>
    <w:rsid w:val="00ED4084"/>
    <w:rsid w:val="00EE1320"/>
    <w:rsid w:val="00EE24A8"/>
    <w:rsid w:val="00EE48E8"/>
    <w:rsid w:val="00EE5A74"/>
    <w:rsid w:val="00EF07BF"/>
    <w:rsid w:val="00EF086D"/>
    <w:rsid w:val="00F0044D"/>
    <w:rsid w:val="00F069F4"/>
    <w:rsid w:val="00F10A27"/>
    <w:rsid w:val="00F115FD"/>
    <w:rsid w:val="00F132FE"/>
    <w:rsid w:val="00F15BF9"/>
    <w:rsid w:val="00F21252"/>
    <w:rsid w:val="00F22A08"/>
    <w:rsid w:val="00F31CA8"/>
    <w:rsid w:val="00F331BA"/>
    <w:rsid w:val="00F377BD"/>
    <w:rsid w:val="00F40B3F"/>
    <w:rsid w:val="00F41B2C"/>
    <w:rsid w:val="00F43159"/>
    <w:rsid w:val="00F7221C"/>
    <w:rsid w:val="00F73355"/>
    <w:rsid w:val="00F7518D"/>
    <w:rsid w:val="00F7785C"/>
    <w:rsid w:val="00F83C99"/>
    <w:rsid w:val="00F95C71"/>
    <w:rsid w:val="00F95F0C"/>
    <w:rsid w:val="00F960F4"/>
    <w:rsid w:val="00F96735"/>
    <w:rsid w:val="00FA5791"/>
    <w:rsid w:val="00FB448A"/>
    <w:rsid w:val="00FB5A7E"/>
    <w:rsid w:val="00FB678E"/>
    <w:rsid w:val="00FC272F"/>
    <w:rsid w:val="00FC3F66"/>
    <w:rsid w:val="00FC47E6"/>
    <w:rsid w:val="00FC5EB6"/>
    <w:rsid w:val="00FD027B"/>
    <w:rsid w:val="00FD359C"/>
    <w:rsid w:val="00FD66EA"/>
    <w:rsid w:val="00FE0A4E"/>
    <w:rsid w:val="00FE1640"/>
    <w:rsid w:val="00FE165E"/>
    <w:rsid w:val="00FE5AA7"/>
    <w:rsid w:val="00FE68B4"/>
    <w:rsid w:val="00FF4489"/>
    <w:rsid w:val="00FF4706"/>
    <w:rsid w:val="00FF5867"/>
  </w:rsids>
  <m:mathPr>
    <m:mathFont m:val="Cambria Math"/>
    <m:brkBin m:val="before"/>
    <m:brkBinSub m:val="--"/>
    <m:smallFrac/>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B08DA4D2-7999-4D97-A0AF-E1F3685775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fa-IR"/>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55FD"/>
    <w:pPr>
      <w:spacing w:after="200" w:line="276" w:lineRule="auto"/>
    </w:pPr>
    <w:rPr>
      <w:rFonts w:ascii="Calibri" w:eastAsia="Calibri" w:hAnsi="Calibri" w:cs="Arial"/>
      <w:lang w:bidi="ar-SA"/>
    </w:rPr>
  </w:style>
  <w:style w:type="paragraph" w:styleId="Heading1">
    <w:name w:val="heading 1"/>
    <w:basedOn w:val="Normal"/>
    <w:next w:val="Normal"/>
    <w:link w:val="Heading1Char"/>
    <w:qFormat/>
    <w:rsid w:val="00C455FD"/>
    <w:pPr>
      <w:keepNext/>
      <w:spacing w:before="240" w:after="60" w:line="240" w:lineRule="auto"/>
      <w:outlineLvl w:val="0"/>
    </w:pPr>
    <w:rPr>
      <w:rFonts w:ascii="Times New Roman" w:eastAsia="Times New Roman" w:hAnsi="Times New Roman" w:cs="B Zar"/>
      <w:b/>
      <w:bCs/>
      <w:kern w:val="32"/>
      <w:sz w:val="28"/>
      <w:szCs w:val="32"/>
    </w:rPr>
  </w:style>
  <w:style w:type="paragraph" w:styleId="Heading2">
    <w:name w:val="heading 2"/>
    <w:basedOn w:val="Normal"/>
    <w:next w:val="Normal"/>
    <w:link w:val="Heading2Char"/>
    <w:uiPriority w:val="9"/>
    <w:semiHidden/>
    <w:unhideWhenUsed/>
    <w:qFormat/>
    <w:rsid w:val="00C455FD"/>
    <w:pPr>
      <w:keepNext/>
      <w:keepLines/>
      <w:spacing w:before="40" w:after="0"/>
      <w:outlineLvl w:val="1"/>
    </w:pPr>
    <w:rPr>
      <w:rFonts w:ascii="Calibri Light" w:eastAsia="Times New Roman" w:hAnsi="Calibri Light" w:cs="Times New Roman"/>
      <w:color w:val="2E74B5"/>
      <w:sz w:val="26"/>
      <w:szCs w:val="26"/>
    </w:rPr>
  </w:style>
  <w:style w:type="paragraph" w:styleId="Heading3">
    <w:name w:val="heading 3"/>
    <w:basedOn w:val="Normal"/>
    <w:next w:val="Normal"/>
    <w:link w:val="Heading3Char"/>
    <w:uiPriority w:val="9"/>
    <w:semiHidden/>
    <w:unhideWhenUsed/>
    <w:qFormat/>
    <w:rsid w:val="00C455FD"/>
    <w:pPr>
      <w:keepNext/>
      <w:keepLines/>
      <w:spacing w:before="40" w:after="0"/>
      <w:outlineLvl w:val="2"/>
    </w:pPr>
    <w:rPr>
      <w:rFonts w:ascii="Calibri Light" w:eastAsia="Times New Roman" w:hAnsi="Calibri Light" w:cs="Times New Roman"/>
      <w:color w:val="1F4D78"/>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455FD"/>
    <w:rPr>
      <w:rFonts w:ascii="Times New Roman" w:eastAsia="Times New Roman" w:hAnsi="Times New Roman" w:cs="B Zar"/>
      <w:b/>
      <w:bCs/>
      <w:kern w:val="32"/>
      <w:sz w:val="28"/>
      <w:szCs w:val="32"/>
      <w:lang w:bidi="ar-SA"/>
    </w:rPr>
  </w:style>
  <w:style w:type="character" w:customStyle="1" w:styleId="Heading2Char">
    <w:name w:val="Heading 2 Char"/>
    <w:basedOn w:val="DefaultParagraphFont"/>
    <w:link w:val="Heading2"/>
    <w:uiPriority w:val="9"/>
    <w:semiHidden/>
    <w:rsid w:val="00C455FD"/>
    <w:rPr>
      <w:rFonts w:ascii="Calibri Light" w:eastAsia="Times New Roman" w:hAnsi="Calibri Light" w:cs="Times New Roman"/>
      <w:color w:val="2E74B5"/>
      <w:sz w:val="26"/>
      <w:szCs w:val="26"/>
      <w:lang w:bidi="ar-SA"/>
    </w:rPr>
  </w:style>
  <w:style w:type="character" w:customStyle="1" w:styleId="Heading3Char">
    <w:name w:val="Heading 3 Char"/>
    <w:basedOn w:val="DefaultParagraphFont"/>
    <w:link w:val="Heading3"/>
    <w:uiPriority w:val="9"/>
    <w:semiHidden/>
    <w:rsid w:val="00C455FD"/>
    <w:rPr>
      <w:rFonts w:ascii="Calibri Light" w:eastAsia="Times New Roman" w:hAnsi="Calibri Light" w:cs="Times New Roman"/>
      <w:color w:val="1F4D78"/>
      <w:sz w:val="24"/>
      <w:szCs w:val="24"/>
      <w:lang w:bidi="ar-SA"/>
    </w:rPr>
  </w:style>
  <w:style w:type="paragraph" w:styleId="Footer">
    <w:name w:val="footer"/>
    <w:basedOn w:val="Normal"/>
    <w:link w:val="FooterChar"/>
    <w:uiPriority w:val="99"/>
    <w:unhideWhenUsed/>
    <w:rsid w:val="00C455FD"/>
    <w:pPr>
      <w:tabs>
        <w:tab w:val="center" w:pos="4680"/>
        <w:tab w:val="right" w:pos="9360"/>
      </w:tabs>
      <w:spacing w:after="0" w:line="240" w:lineRule="auto"/>
    </w:pPr>
    <w:rPr>
      <w:sz w:val="20"/>
      <w:szCs w:val="20"/>
    </w:rPr>
  </w:style>
  <w:style w:type="character" w:customStyle="1" w:styleId="FooterChar">
    <w:name w:val="Footer Char"/>
    <w:basedOn w:val="DefaultParagraphFont"/>
    <w:link w:val="Footer"/>
    <w:uiPriority w:val="99"/>
    <w:rsid w:val="00C455FD"/>
    <w:rPr>
      <w:rFonts w:ascii="Calibri" w:eastAsia="Calibri" w:hAnsi="Calibri" w:cs="Arial"/>
      <w:sz w:val="20"/>
      <w:szCs w:val="20"/>
      <w:lang w:bidi="ar-SA"/>
    </w:rPr>
  </w:style>
  <w:style w:type="paragraph" w:styleId="ListParagraph">
    <w:name w:val="List Paragraph"/>
    <w:basedOn w:val="Normal"/>
    <w:uiPriority w:val="34"/>
    <w:qFormat/>
    <w:rsid w:val="00C455FD"/>
    <w:pPr>
      <w:ind w:left="720"/>
      <w:contextualSpacing/>
    </w:pPr>
  </w:style>
  <w:style w:type="paragraph" w:styleId="Header">
    <w:name w:val="header"/>
    <w:basedOn w:val="Normal"/>
    <w:link w:val="HeaderChar"/>
    <w:uiPriority w:val="99"/>
    <w:rsid w:val="00C455FD"/>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C455FD"/>
    <w:rPr>
      <w:rFonts w:ascii="Times New Roman" w:eastAsia="Times New Roman" w:hAnsi="Times New Roman" w:cs="Times New Roman"/>
      <w:sz w:val="24"/>
      <w:szCs w:val="24"/>
      <w:lang w:bidi="ar-SA"/>
    </w:rPr>
  </w:style>
  <w:style w:type="character" w:customStyle="1" w:styleId="hps">
    <w:name w:val="hps"/>
    <w:rsid w:val="00C455FD"/>
  </w:style>
  <w:style w:type="character" w:styleId="PageNumber">
    <w:name w:val="page number"/>
    <w:basedOn w:val="DefaultParagraphFont"/>
    <w:rsid w:val="00C455FD"/>
  </w:style>
  <w:style w:type="table" w:styleId="TableGrid">
    <w:name w:val="Table Grid"/>
    <w:basedOn w:val="TableNormal"/>
    <w:uiPriority w:val="59"/>
    <w:rsid w:val="00C455FD"/>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uiPriority w:val="99"/>
    <w:rsid w:val="00C455FD"/>
    <w:rPr>
      <w:color w:val="0000FF"/>
      <w:u w:val="single"/>
    </w:rPr>
  </w:style>
  <w:style w:type="paragraph" w:styleId="NormalWeb">
    <w:name w:val="Normal (Web)"/>
    <w:basedOn w:val="Normal"/>
    <w:uiPriority w:val="99"/>
    <w:unhideWhenUsed/>
    <w:rsid w:val="00C455FD"/>
    <w:pPr>
      <w:spacing w:before="100" w:beforeAutospacing="1" w:after="100" w:afterAutospacing="1" w:line="240" w:lineRule="auto"/>
      <w:ind w:firstLine="300"/>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455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55FD"/>
    <w:rPr>
      <w:rFonts w:ascii="Tahoma" w:eastAsia="Calibri" w:hAnsi="Tahoma" w:cs="Tahoma"/>
      <w:sz w:val="16"/>
      <w:szCs w:val="16"/>
      <w:lang w:bidi="ar-SA"/>
    </w:rPr>
  </w:style>
  <w:style w:type="paragraph" w:styleId="BodyText2">
    <w:name w:val="Body Text 2"/>
    <w:basedOn w:val="Normal"/>
    <w:link w:val="BodyText2Char"/>
    <w:rsid w:val="00C455FD"/>
    <w:pPr>
      <w:bidi/>
      <w:spacing w:after="0" w:line="240" w:lineRule="auto"/>
      <w:jc w:val="lowKashida"/>
    </w:pPr>
    <w:rPr>
      <w:rFonts w:ascii="Times New Roman" w:eastAsia="Times New Roman" w:hAnsi="Times New Roman" w:cs="Zar"/>
      <w:b/>
      <w:bCs/>
      <w:sz w:val="20"/>
      <w:szCs w:val="24"/>
    </w:rPr>
  </w:style>
  <w:style w:type="character" w:customStyle="1" w:styleId="BodyText2Char">
    <w:name w:val="Body Text 2 Char"/>
    <w:basedOn w:val="DefaultParagraphFont"/>
    <w:link w:val="BodyText2"/>
    <w:rsid w:val="00C455FD"/>
    <w:rPr>
      <w:rFonts w:ascii="Times New Roman" w:eastAsia="Times New Roman" w:hAnsi="Times New Roman" w:cs="Zar"/>
      <w:b/>
      <w:bCs/>
      <w:sz w:val="20"/>
      <w:szCs w:val="24"/>
      <w:lang w:bidi="ar-SA"/>
    </w:rPr>
  </w:style>
  <w:style w:type="paragraph" w:customStyle="1" w:styleId="1">
    <w:name w:val="1"/>
    <w:basedOn w:val="Normal"/>
    <w:qFormat/>
    <w:rsid w:val="00C455FD"/>
    <w:pPr>
      <w:bidi/>
      <w:spacing w:after="0" w:line="480" w:lineRule="auto"/>
      <w:jc w:val="both"/>
    </w:pPr>
    <w:rPr>
      <w:rFonts w:cs="B Nazanin"/>
      <w:b/>
      <w:bCs/>
      <w:sz w:val="28"/>
      <w:szCs w:val="28"/>
      <w:lang w:bidi="fa-IR"/>
    </w:rPr>
  </w:style>
  <w:style w:type="paragraph" w:customStyle="1" w:styleId="2">
    <w:name w:val="2"/>
    <w:basedOn w:val="Normal"/>
    <w:qFormat/>
    <w:rsid w:val="00C455FD"/>
    <w:pPr>
      <w:bidi/>
      <w:spacing w:after="0" w:line="480" w:lineRule="auto"/>
      <w:ind w:hanging="23"/>
    </w:pPr>
    <w:rPr>
      <w:rFonts w:ascii="Nassim" w:eastAsia="Times New Roman" w:hAnsi="Nassim" w:cs="B Nazanin"/>
      <w:b/>
      <w:bCs/>
      <w:sz w:val="24"/>
      <w:szCs w:val="24"/>
      <w:lang w:bidi="fa-IR"/>
    </w:rPr>
  </w:style>
  <w:style w:type="paragraph" w:customStyle="1" w:styleId="3">
    <w:name w:val="3"/>
    <w:basedOn w:val="Normal"/>
    <w:qFormat/>
    <w:rsid w:val="00C455FD"/>
    <w:pPr>
      <w:bidi/>
      <w:spacing w:after="0" w:line="480" w:lineRule="auto"/>
      <w:jc w:val="both"/>
    </w:pPr>
    <w:rPr>
      <w:rFonts w:cs="B Nazanin"/>
      <w:b/>
      <w:bCs/>
    </w:rPr>
  </w:style>
  <w:style w:type="paragraph" w:customStyle="1" w:styleId="10">
    <w:name w:val="ج1"/>
    <w:basedOn w:val="Normal"/>
    <w:qFormat/>
    <w:rsid w:val="00C455FD"/>
    <w:pPr>
      <w:spacing w:after="0" w:line="240" w:lineRule="auto"/>
      <w:jc w:val="center"/>
    </w:pPr>
    <w:rPr>
      <w:rFonts w:cs="B Nazanin"/>
      <w:bCs/>
      <w:szCs w:val="24"/>
      <w:lang w:bidi="fa-IR"/>
    </w:rPr>
  </w:style>
  <w:style w:type="paragraph" w:customStyle="1" w:styleId="11">
    <w:name w:val="ت1"/>
    <w:basedOn w:val="Normal"/>
    <w:qFormat/>
    <w:rsid w:val="00C455FD"/>
    <w:pPr>
      <w:bidi/>
      <w:jc w:val="center"/>
    </w:pPr>
    <w:rPr>
      <w:rFonts w:cs="B Nazanin"/>
      <w:b/>
      <w:bCs/>
      <w:sz w:val="24"/>
      <w:szCs w:val="24"/>
      <w:lang w:bidi="fa-IR"/>
    </w:rPr>
  </w:style>
  <w:style w:type="paragraph" w:styleId="TOC1">
    <w:name w:val="toc 1"/>
    <w:basedOn w:val="Normal"/>
    <w:next w:val="Normal"/>
    <w:autoRedefine/>
    <w:uiPriority w:val="39"/>
    <w:unhideWhenUsed/>
    <w:rsid w:val="00732E68"/>
    <w:pPr>
      <w:tabs>
        <w:tab w:val="right" w:leader="dot" w:pos="8362"/>
      </w:tabs>
      <w:bidi/>
      <w:spacing w:after="100"/>
      <w:jc w:val="both"/>
    </w:pPr>
    <w:rPr>
      <w:rFonts w:cs="B Nazanin"/>
      <w:noProof/>
      <w:sz w:val="24"/>
      <w:szCs w:val="24"/>
      <w:lang w:bidi="fa-IR"/>
    </w:rPr>
  </w:style>
  <w:style w:type="paragraph" w:styleId="TOC2">
    <w:name w:val="toc 2"/>
    <w:basedOn w:val="Normal"/>
    <w:next w:val="Normal"/>
    <w:autoRedefine/>
    <w:uiPriority w:val="39"/>
    <w:unhideWhenUsed/>
    <w:rsid w:val="00C455FD"/>
    <w:pPr>
      <w:tabs>
        <w:tab w:val="right" w:leader="dot" w:pos="8189"/>
      </w:tabs>
      <w:bidi/>
      <w:spacing w:after="100"/>
      <w:ind w:left="220"/>
    </w:pPr>
    <w:rPr>
      <w:rFonts w:cs="B Nazanin"/>
      <w:b/>
      <w:bCs/>
      <w:noProof/>
      <w:sz w:val="24"/>
      <w:szCs w:val="24"/>
    </w:rPr>
  </w:style>
  <w:style w:type="paragraph" w:styleId="TOC3">
    <w:name w:val="toc 3"/>
    <w:basedOn w:val="Normal"/>
    <w:next w:val="Normal"/>
    <w:autoRedefine/>
    <w:uiPriority w:val="39"/>
    <w:unhideWhenUsed/>
    <w:rsid w:val="00C455FD"/>
    <w:pPr>
      <w:tabs>
        <w:tab w:val="right" w:leader="dot" w:pos="8189"/>
      </w:tabs>
      <w:bidi/>
      <w:spacing w:after="100"/>
      <w:ind w:left="440"/>
    </w:pPr>
    <w:rPr>
      <w:rFonts w:cs="B Nazanin"/>
      <w:b/>
      <w:bCs/>
      <w:noProof/>
    </w:rPr>
  </w:style>
  <w:style w:type="paragraph" w:styleId="TOC4">
    <w:name w:val="toc 4"/>
    <w:basedOn w:val="Normal"/>
    <w:next w:val="Normal"/>
    <w:autoRedefine/>
    <w:uiPriority w:val="39"/>
    <w:unhideWhenUsed/>
    <w:rsid w:val="00C455FD"/>
    <w:pPr>
      <w:bidi/>
      <w:spacing w:after="100" w:line="259" w:lineRule="auto"/>
      <w:ind w:left="660"/>
    </w:pPr>
    <w:rPr>
      <w:rFonts w:eastAsia="Times New Roman"/>
      <w:lang w:bidi="fa-IR"/>
    </w:rPr>
  </w:style>
  <w:style w:type="paragraph" w:styleId="TOC5">
    <w:name w:val="toc 5"/>
    <w:basedOn w:val="Normal"/>
    <w:next w:val="Normal"/>
    <w:autoRedefine/>
    <w:uiPriority w:val="39"/>
    <w:unhideWhenUsed/>
    <w:rsid w:val="00C455FD"/>
    <w:pPr>
      <w:bidi/>
      <w:spacing w:after="100" w:line="259" w:lineRule="auto"/>
      <w:ind w:left="880"/>
    </w:pPr>
    <w:rPr>
      <w:rFonts w:eastAsia="Times New Roman"/>
      <w:lang w:bidi="fa-IR"/>
    </w:rPr>
  </w:style>
  <w:style w:type="paragraph" w:styleId="TOC6">
    <w:name w:val="toc 6"/>
    <w:basedOn w:val="Normal"/>
    <w:next w:val="Normal"/>
    <w:autoRedefine/>
    <w:uiPriority w:val="39"/>
    <w:unhideWhenUsed/>
    <w:rsid w:val="00C455FD"/>
    <w:pPr>
      <w:bidi/>
      <w:spacing w:after="100" w:line="259" w:lineRule="auto"/>
      <w:ind w:left="1100"/>
    </w:pPr>
    <w:rPr>
      <w:rFonts w:eastAsia="Times New Roman"/>
      <w:lang w:bidi="fa-IR"/>
    </w:rPr>
  </w:style>
  <w:style w:type="paragraph" w:styleId="TOC7">
    <w:name w:val="toc 7"/>
    <w:basedOn w:val="Normal"/>
    <w:next w:val="Normal"/>
    <w:autoRedefine/>
    <w:uiPriority w:val="39"/>
    <w:unhideWhenUsed/>
    <w:rsid w:val="00C455FD"/>
    <w:pPr>
      <w:bidi/>
      <w:spacing w:after="100" w:line="259" w:lineRule="auto"/>
      <w:ind w:left="1320"/>
    </w:pPr>
    <w:rPr>
      <w:rFonts w:eastAsia="Times New Roman"/>
      <w:lang w:bidi="fa-IR"/>
    </w:rPr>
  </w:style>
  <w:style w:type="paragraph" w:styleId="TOC8">
    <w:name w:val="toc 8"/>
    <w:basedOn w:val="Normal"/>
    <w:next w:val="Normal"/>
    <w:autoRedefine/>
    <w:uiPriority w:val="39"/>
    <w:unhideWhenUsed/>
    <w:rsid w:val="00C455FD"/>
    <w:pPr>
      <w:bidi/>
      <w:spacing w:after="100" w:line="259" w:lineRule="auto"/>
      <w:ind w:left="1540"/>
    </w:pPr>
    <w:rPr>
      <w:rFonts w:eastAsia="Times New Roman"/>
      <w:lang w:bidi="fa-IR"/>
    </w:rPr>
  </w:style>
  <w:style w:type="paragraph" w:styleId="TOC9">
    <w:name w:val="toc 9"/>
    <w:basedOn w:val="Normal"/>
    <w:next w:val="Normal"/>
    <w:autoRedefine/>
    <w:uiPriority w:val="39"/>
    <w:unhideWhenUsed/>
    <w:rsid w:val="00C455FD"/>
    <w:pPr>
      <w:bidi/>
      <w:spacing w:after="100" w:line="259" w:lineRule="auto"/>
      <w:ind w:left="1760"/>
    </w:pPr>
    <w:rPr>
      <w:rFonts w:eastAsia="Times New Roman"/>
      <w:lang w:bidi="fa-IR"/>
    </w:rPr>
  </w:style>
  <w:style w:type="character" w:styleId="HTMLCite">
    <w:name w:val="HTML Cite"/>
    <w:uiPriority w:val="99"/>
    <w:semiHidden/>
    <w:unhideWhenUsed/>
    <w:rsid w:val="00C455FD"/>
    <w:rPr>
      <w:i w:val="0"/>
      <w:iCs w:val="0"/>
      <w:color w:val="006621"/>
    </w:rPr>
  </w:style>
  <w:style w:type="character" w:customStyle="1" w:styleId="current">
    <w:name w:val="current"/>
    <w:basedOn w:val="DefaultParagraphFont"/>
    <w:rsid w:val="00283C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hyperlink" Target="http://farhang1404.com" TargetMode="External"/><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footer" Target="footer10.xml"/><Relationship Id="rId16" Type="http://schemas.openxmlformats.org/officeDocument/2006/relationships/image" Target="media/image6.jpeg"/><Relationship Id="rId107" Type="http://schemas.openxmlformats.org/officeDocument/2006/relationships/image" Target="media/image88.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footer" Target="footer7.xml"/><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png"/><Relationship Id="rId87" Type="http://schemas.openxmlformats.org/officeDocument/2006/relationships/image" Target="media/image69.jpeg"/><Relationship Id="rId102" Type="http://schemas.openxmlformats.org/officeDocument/2006/relationships/image" Target="media/image83.jpeg"/><Relationship Id="rId110" Type="http://schemas.openxmlformats.org/officeDocument/2006/relationships/footer" Target="footer9.xm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image" Target="media/image76.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image" Target="media/image19.jpeg"/><Relationship Id="rId35" Type="http://schemas.openxmlformats.org/officeDocument/2006/relationships/image" Target="media/image22.jpeg"/><Relationship Id="rId43" Type="http://schemas.openxmlformats.org/officeDocument/2006/relationships/hyperlink" Target="http://farhang1404.com" TargetMode="External"/><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100" Type="http://schemas.openxmlformats.org/officeDocument/2006/relationships/image" Target="media/image81.jpeg"/><Relationship Id="rId105" Type="http://schemas.openxmlformats.org/officeDocument/2006/relationships/image" Target="media/image86.jpeg"/><Relationship Id="rId113" Type="http://schemas.openxmlformats.org/officeDocument/2006/relationships/image" Target="media/image91.jpeg"/><Relationship Id="rId8" Type="http://schemas.openxmlformats.org/officeDocument/2006/relationships/footer" Target="footer1.xm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footer" Target="footer8.xml"/><Relationship Id="rId98"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oter" Target="footer4.xml"/><Relationship Id="rId38" Type="http://schemas.openxmlformats.org/officeDocument/2006/relationships/image" Target="media/image25.pn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103" Type="http://schemas.openxmlformats.org/officeDocument/2006/relationships/image" Target="media/image84.jpeg"/><Relationship Id="rId108" Type="http://schemas.openxmlformats.org/officeDocument/2006/relationships/image" Target="media/image89.jpeg"/><Relationship Id="rId20" Type="http://schemas.openxmlformats.org/officeDocument/2006/relationships/image" Target="media/image10.jpeg"/><Relationship Id="rId41" Type="http://schemas.openxmlformats.org/officeDocument/2006/relationships/footer" Target="footer5.xml"/><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7.jpeg"/><Relationship Id="rId111" Type="http://schemas.openxmlformats.org/officeDocument/2006/relationships/hyperlink" Target="http://www.metmuseum.org/collection/the-collection-online/search/44457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oleObject" Target="embeddings/oleObject1.bin"/><Relationship Id="rId36" Type="http://schemas.openxmlformats.org/officeDocument/2006/relationships/image" Target="media/image23.jpeg"/><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87.jpeg"/><Relationship Id="rId114" Type="http://schemas.openxmlformats.org/officeDocument/2006/relationships/fontTable" Target="fontTable.xml"/><Relationship Id="rId10" Type="http://schemas.openxmlformats.org/officeDocument/2006/relationships/footer" Target="footer3.xml"/><Relationship Id="rId31" Type="http://schemas.openxmlformats.org/officeDocument/2006/relationships/hyperlink" Target="http://www.metmuseum.org" TargetMode="External"/><Relationship Id="rId44" Type="http://schemas.openxmlformats.org/officeDocument/2006/relationships/footer" Target="footer6.xml"/><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6.png"/><Relationship Id="rId109" Type="http://schemas.openxmlformats.org/officeDocument/2006/relationships/image" Target="media/image90.jpeg"/><Relationship Id="rId34" Type="http://schemas.openxmlformats.org/officeDocument/2006/relationships/image" Target="media/image21.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8.jpeg"/><Relationship Id="rId104" Type="http://schemas.openxmlformats.org/officeDocument/2006/relationships/image" Target="media/image85.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8.jpeg"/></Relationships>
</file>

<file path=word/theme/theme1.xml><?xml version="1.0" encoding="utf-8"?>
<a:theme xmlns:a="http://schemas.openxmlformats.org/drawingml/2006/main" name="Office Theme">
  <a:themeElements>
    <a:clrScheme name="Custom 2">
      <a:dk1>
        <a:srgbClr val="FFFFFF"/>
      </a:dk1>
      <a:lt1>
        <a:sysClr val="window" lastClr="FFFFFF"/>
      </a:lt1>
      <a:dk2>
        <a:srgbClr val="FFFFFF"/>
      </a:dk2>
      <a:lt2>
        <a:srgbClr val="FFFFFF"/>
      </a:lt2>
      <a:accent1>
        <a:srgbClr val="FFFFFF"/>
      </a:accent1>
      <a:accent2>
        <a:srgbClr val="FFFFFF"/>
      </a:accent2>
      <a:accent3>
        <a:srgbClr val="FFFFFF"/>
      </a:accent3>
      <a:accent4>
        <a:srgbClr val="FFFFFF"/>
      </a:accent4>
      <a:accent5>
        <a:srgbClr val="FFFFFF"/>
      </a:accent5>
      <a:accent6>
        <a:srgbClr val="FFFFFF"/>
      </a:accent6>
      <a:hlink>
        <a:srgbClr val="FFFFFF"/>
      </a:hlink>
      <a:folHlink>
        <a:srgbClr val="FFFFFF"/>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178CED-8556-423B-87BF-DD41F0707B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23047</Words>
  <Characters>131369</Characters>
  <Application>Microsoft Office Word</Application>
  <DocSecurity>0</DocSecurity>
  <Lines>1094</Lines>
  <Paragraphs>308</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154108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MRT Pack 24 DVDs</dc:creator>
  <cp:keywords/>
  <dc:description/>
  <cp:lastModifiedBy>Windows User</cp:lastModifiedBy>
  <cp:revision>4</cp:revision>
  <cp:lastPrinted>2014-10-29T15:29:00Z</cp:lastPrinted>
  <dcterms:created xsi:type="dcterms:W3CDTF">2014-10-30T07:51:00Z</dcterms:created>
  <dcterms:modified xsi:type="dcterms:W3CDTF">2018-11-13T15:11:00Z</dcterms:modified>
</cp:coreProperties>
</file>